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FCA13" w14:textId="77777777" w:rsidR="00B222D7" w:rsidRPr="008F1811" w:rsidRDefault="00B222D7" w:rsidP="0060324C">
      <w:pPr>
        <w:spacing w:before="59"/>
        <w:ind w:right="63"/>
        <w:jc w:val="both"/>
        <w:rPr>
          <w:rFonts w:ascii="Times New Roman" w:eastAsia="Times New Roman" w:hAnsi="Times New Roman" w:cs="Times New Roman"/>
          <w:b/>
          <w:bCs/>
          <w:sz w:val="32"/>
          <w:szCs w:val="40"/>
        </w:rPr>
      </w:pPr>
    </w:p>
    <w:p w14:paraId="7AE804EE"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321209FC"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7915D532"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55A0D866"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169A9700"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439F9B97" w14:textId="77777777" w:rsidR="00B222D7" w:rsidRPr="000D63A0" w:rsidRDefault="00B222D7" w:rsidP="0060324C">
      <w:pPr>
        <w:spacing w:before="59"/>
        <w:ind w:right="63"/>
        <w:jc w:val="both"/>
        <w:rPr>
          <w:rFonts w:ascii="Times New Roman" w:eastAsia="Times New Roman" w:hAnsi="Times New Roman" w:cs="Times New Roman"/>
          <w:b/>
          <w:bCs/>
          <w:sz w:val="40"/>
          <w:szCs w:val="40"/>
        </w:rPr>
      </w:pPr>
    </w:p>
    <w:p w14:paraId="5D20B95C" w14:textId="245E82BC" w:rsidR="00B222D7" w:rsidRPr="000D63A0" w:rsidRDefault="00B222D7" w:rsidP="004D664C">
      <w:pPr>
        <w:spacing w:before="59"/>
        <w:ind w:right="63"/>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KUR</w:t>
      </w:r>
      <w:r w:rsidRPr="000D63A0">
        <w:rPr>
          <w:rFonts w:ascii="Times New Roman" w:eastAsia="Times New Roman" w:hAnsi="Times New Roman" w:cs="Times New Roman"/>
          <w:b/>
          <w:bCs/>
          <w:spacing w:val="-2"/>
          <w:sz w:val="40"/>
          <w:szCs w:val="40"/>
        </w:rPr>
        <w:t>U</w:t>
      </w:r>
      <w:r w:rsidRPr="000D63A0">
        <w:rPr>
          <w:rFonts w:ascii="Times New Roman" w:eastAsia="Times New Roman" w:hAnsi="Times New Roman" w:cs="Times New Roman"/>
          <w:b/>
          <w:bCs/>
          <w:sz w:val="40"/>
          <w:szCs w:val="40"/>
        </w:rPr>
        <w:t>M</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pacing w:val="-3"/>
          <w:sz w:val="40"/>
          <w:szCs w:val="40"/>
        </w:rPr>
        <w:t>İ</w:t>
      </w:r>
      <w:r w:rsidRPr="000D63A0">
        <w:rPr>
          <w:rFonts w:ascii="Times New Roman" w:eastAsia="Times New Roman" w:hAnsi="Times New Roman" w:cs="Times New Roman"/>
          <w:b/>
          <w:bCs/>
          <w:sz w:val="40"/>
          <w:szCs w:val="40"/>
        </w:rPr>
        <w:t>Ç</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pacing w:val="-1"/>
          <w:sz w:val="40"/>
          <w:szCs w:val="40"/>
        </w:rPr>
        <w:t>E</w:t>
      </w:r>
      <w:r w:rsidRPr="000D63A0">
        <w:rPr>
          <w:rFonts w:ascii="Times New Roman" w:eastAsia="Times New Roman" w:hAnsi="Times New Roman" w:cs="Times New Roman"/>
          <w:b/>
          <w:bCs/>
          <w:sz w:val="40"/>
          <w:szCs w:val="40"/>
        </w:rPr>
        <w:t>ĞERL</w:t>
      </w:r>
      <w:r w:rsidRPr="000D63A0">
        <w:rPr>
          <w:rFonts w:ascii="Times New Roman" w:eastAsia="Times New Roman" w:hAnsi="Times New Roman" w:cs="Times New Roman"/>
          <w:b/>
          <w:bCs/>
          <w:spacing w:val="-4"/>
          <w:sz w:val="40"/>
          <w:szCs w:val="40"/>
        </w:rPr>
        <w:t>E</w:t>
      </w:r>
      <w:r w:rsidRPr="000D63A0">
        <w:rPr>
          <w:rFonts w:ascii="Times New Roman" w:eastAsia="Times New Roman" w:hAnsi="Times New Roman" w:cs="Times New Roman"/>
          <w:b/>
          <w:bCs/>
          <w:spacing w:val="-2"/>
          <w:sz w:val="40"/>
          <w:szCs w:val="40"/>
        </w:rPr>
        <w:t>N</w:t>
      </w:r>
      <w:r w:rsidRPr="000D63A0">
        <w:rPr>
          <w:rFonts w:ascii="Times New Roman" w:eastAsia="Times New Roman" w:hAnsi="Times New Roman" w:cs="Times New Roman"/>
          <w:b/>
          <w:bCs/>
          <w:spacing w:val="1"/>
          <w:sz w:val="40"/>
          <w:szCs w:val="40"/>
        </w:rPr>
        <w:t>D</w:t>
      </w:r>
      <w:r w:rsidRPr="000D63A0">
        <w:rPr>
          <w:rFonts w:ascii="Times New Roman" w:eastAsia="Times New Roman" w:hAnsi="Times New Roman" w:cs="Times New Roman"/>
          <w:b/>
          <w:bCs/>
          <w:sz w:val="40"/>
          <w:szCs w:val="40"/>
        </w:rPr>
        <w:t>İ</w:t>
      </w:r>
      <w:r w:rsidRPr="000D63A0">
        <w:rPr>
          <w:rFonts w:ascii="Times New Roman" w:eastAsia="Times New Roman" w:hAnsi="Times New Roman" w:cs="Times New Roman"/>
          <w:b/>
          <w:bCs/>
          <w:spacing w:val="-2"/>
          <w:sz w:val="40"/>
          <w:szCs w:val="40"/>
        </w:rPr>
        <w:t>R</w:t>
      </w:r>
      <w:r w:rsidRPr="000D63A0">
        <w:rPr>
          <w:rFonts w:ascii="Times New Roman" w:eastAsia="Times New Roman" w:hAnsi="Times New Roman" w:cs="Times New Roman"/>
          <w:b/>
          <w:bCs/>
          <w:sz w:val="40"/>
          <w:szCs w:val="40"/>
        </w:rPr>
        <w:t>ME</w:t>
      </w:r>
      <w:r w:rsidRPr="000D63A0">
        <w:rPr>
          <w:rFonts w:ascii="Times New Roman" w:eastAsia="Times New Roman" w:hAnsi="Times New Roman" w:cs="Times New Roman"/>
          <w:b/>
          <w:bCs/>
          <w:spacing w:val="-2"/>
          <w:sz w:val="40"/>
          <w:szCs w:val="40"/>
        </w:rPr>
        <w:t xml:space="preserve"> </w:t>
      </w:r>
      <w:r w:rsidRPr="000D63A0">
        <w:rPr>
          <w:rFonts w:ascii="Times New Roman" w:eastAsia="Times New Roman" w:hAnsi="Times New Roman" w:cs="Times New Roman"/>
          <w:b/>
          <w:bCs/>
          <w:sz w:val="40"/>
          <w:szCs w:val="40"/>
        </w:rPr>
        <w:t>RA</w:t>
      </w:r>
      <w:r w:rsidRPr="000D63A0">
        <w:rPr>
          <w:rFonts w:ascii="Times New Roman" w:eastAsia="Times New Roman" w:hAnsi="Times New Roman" w:cs="Times New Roman"/>
          <w:b/>
          <w:bCs/>
          <w:spacing w:val="-3"/>
          <w:sz w:val="40"/>
          <w:szCs w:val="40"/>
        </w:rPr>
        <w:t>P</w:t>
      </w:r>
      <w:r w:rsidRPr="000D63A0">
        <w:rPr>
          <w:rFonts w:ascii="Times New Roman" w:eastAsia="Times New Roman" w:hAnsi="Times New Roman" w:cs="Times New Roman"/>
          <w:b/>
          <w:bCs/>
          <w:sz w:val="40"/>
          <w:szCs w:val="40"/>
        </w:rPr>
        <w:t>ORU</w:t>
      </w:r>
      <w:r w:rsidR="00B33951">
        <w:rPr>
          <w:rFonts w:ascii="Times New Roman" w:eastAsia="Times New Roman" w:hAnsi="Times New Roman" w:cs="Times New Roman"/>
          <w:b/>
          <w:bCs/>
          <w:sz w:val="40"/>
          <w:szCs w:val="40"/>
        </w:rPr>
        <w:t xml:space="preserve"> (KİDR)</w:t>
      </w:r>
    </w:p>
    <w:p w14:paraId="4B73DF87" w14:textId="77777777" w:rsidR="00B222D7" w:rsidRPr="000D63A0" w:rsidRDefault="00B222D7" w:rsidP="007C0383">
      <w:pPr>
        <w:spacing w:line="458" w:lineRule="exact"/>
        <w:ind w:right="63"/>
        <w:jc w:val="center"/>
        <w:rPr>
          <w:rFonts w:ascii="Times New Roman" w:eastAsia="Times New Roman" w:hAnsi="Times New Roman" w:cs="Times New Roman"/>
          <w:sz w:val="40"/>
          <w:szCs w:val="40"/>
        </w:rPr>
      </w:pPr>
      <w:r w:rsidRPr="000D63A0">
        <w:rPr>
          <w:rFonts w:ascii="Times New Roman" w:eastAsia="Times New Roman" w:hAnsi="Times New Roman" w:cs="Times New Roman"/>
          <w:b/>
          <w:bCs/>
          <w:sz w:val="40"/>
          <w:szCs w:val="40"/>
        </w:rPr>
        <w:t>HA</w:t>
      </w:r>
      <w:r w:rsidRPr="000D63A0">
        <w:rPr>
          <w:rFonts w:ascii="Times New Roman" w:eastAsia="Times New Roman" w:hAnsi="Times New Roman" w:cs="Times New Roman"/>
          <w:b/>
          <w:bCs/>
          <w:spacing w:val="-2"/>
          <w:sz w:val="40"/>
          <w:szCs w:val="40"/>
        </w:rPr>
        <w:t>Z</w:t>
      </w:r>
      <w:r w:rsidRPr="000D63A0">
        <w:rPr>
          <w:rFonts w:ascii="Times New Roman" w:eastAsia="Times New Roman" w:hAnsi="Times New Roman" w:cs="Times New Roman"/>
          <w:b/>
          <w:bCs/>
          <w:sz w:val="40"/>
          <w:szCs w:val="40"/>
        </w:rPr>
        <w:t>IRLA</w:t>
      </w:r>
      <w:r w:rsidRPr="000D63A0">
        <w:rPr>
          <w:rFonts w:ascii="Times New Roman" w:eastAsia="Times New Roman" w:hAnsi="Times New Roman" w:cs="Times New Roman"/>
          <w:b/>
          <w:bCs/>
          <w:spacing w:val="-3"/>
          <w:sz w:val="40"/>
          <w:szCs w:val="40"/>
        </w:rPr>
        <w:t>M</w:t>
      </w:r>
      <w:r w:rsidRPr="000D63A0">
        <w:rPr>
          <w:rFonts w:ascii="Times New Roman" w:eastAsia="Times New Roman" w:hAnsi="Times New Roman" w:cs="Times New Roman"/>
          <w:b/>
          <w:bCs/>
          <w:sz w:val="40"/>
          <w:szCs w:val="40"/>
        </w:rPr>
        <w:t>A</w:t>
      </w:r>
      <w:r w:rsidRPr="000D63A0">
        <w:rPr>
          <w:rFonts w:ascii="Times New Roman" w:eastAsia="Times New Roman" w:hAnsi="Times New Roman" w:cs="Times New Roman"/>
          <w:b/>
          <w:bCs/>
          <w:spacing w:val="1"/>
          <w:sz w:val="40"/>
          <w:szCs w:val="40"/>
        </w:rPr>
        <w:t xml:space="preserve"> </w:t>
      </w:r>
      <w:r w:rsidRPr="000D63A0">
        <w:rPr>
          <w:rFonts w:ascii="Times New Roman" w:eastAsia="Times New Roman" w:hAnsi="Times New Roman" w:cs="Times New Roman"/>
          <w:b/>
          <w:bCs/>
          <w:sz w:val="40"/>
          <w:szCs w:val="40"/>
        </w:rPr>
        <w:t>KI</w:t>
      </w:r>
      <w:r w:rsidRPr="000D63A0">
        <w:rPr>
          <w:rFonts w:ascii="Times New Roman" w:eastAsia="Times New Roman" w:hAnsi="Times New Roman" w:cs="Times New Roman"/>
          <w:b/>
          <w:bCs/>
          <w:spacing w:val="-4"/>
          <w:sz w:val="40"/>
          <w:szCs w:val="40"/>
        </w:rPr>
        <w:t>L</w:t>
      </w:r>
      <w:r w:rsidRPr="000D63A0">
        <w:rPr>
          <w:rFonts w:ascii="Times New Roman" w:eastAsia="Times New Roman" w:hAnsi="Times New Roman" w:cs="Times New Roman"/>
          <w:b/>
          <w:bCs/>
          <w:spacing w:val="-2"/>
          <w:sz w:val="40"/>
          <w:szCs w:val="40"/>
        </w:rPr>
        <w:t>A</w:t>
      </w:r>
      <w:r w:rsidRPr="000D63A0">
        <w:rPr>
          <w:rFonts w:ascii="Times New Roman" w:eastAsia="Times New Roman" w:hAnsi="Times New Roman" w:cs="Times New Roman"/>
          <w:b/>
          <w:bCs/>
          <w:sz w:val="40"/>
          <w:szCs w:val="40"/>
        </w:rPr>
        <w:t>V</w:t>
      </w:r>
      <w:r w:rsidRPr="000D63A0">
        <w:rPr>
          <w:rFonts w:ascii="Times New Roman" w:eastAsia="Times New Roman" w:hAnsi="Times New Roman" w:cs="Times New Roman"/>
          <w:b/>
          <w:bCs/>
          <w:spacing w:val="1"/>
          <w:sz w:val="40"/>
          <w:szCs w:val="40"/>
        </w:rPr>
        <w:t>U</w:t>
      </w:r>
      <w:r w:rsidRPr="000D63A0">
        <w:rPr>
          <w:rFonts w:ascii="Times New Roman" w:eastAsia="Times New Roman" w:hAnsi="Times New Roman" w:cs="Times New Roman"/>
          <w:b/>
          <w:bCs/>
          <w:spacing w:val="-4"/>
          <w:sz w:val="40"/>
          <w:szCs w:val="40"/>
        </w:rPr>
        <w:t>Z</w:t>
      </w:r>
      <w:r w:rsidRPr="000D63A0">
        <w:rPr>
          <w:rFonts w:ascii="Times New Roman" w:eastAsia="Times New Roman" w:hAnsi="Times New Roman" w:cs="Times New Roman"/>
          <w:b/>
          <w:bCs/>
          <w:sz w:val="40"/>
          <w:szCs w:val="40"/>
        </w:rPr>
        <w:t>U</w:t>
      </w:r>
    </w:p>
    <w:p w14:paraId="37532778" w14:textId="77777777" w:rsidR="00B222D7" w:rsidRPr="000D63A0" w:rsidRDefault="00B222D7" w:rsidP="007C0383">
      <w:pPr>
        <w:spacing w:line="200" w:lineRule="exact"/>
        <w:ind w:right="63"/>
        <w:jc w:val="center"/>
        <w:rPr>
          <w:rFonts w:ascii="Times New Roman" w:hAnsi="Times New Roman" w:cs="Times New Roman"/>
          <w:sz w:val="20"/>
          <w:szCs w:val="20"/>
        </w:rPr>
      </w:pPr>
    </w:p>
    <w:p w14:paraId="0C1DEFE1" w14:textId="77777777" w:rsidR="00B222D7" w:rsidRPr="000D63A0" w:rsidRDefault="00B222D7" w:rsidP="0060324C">
      <w:pPr>
        <w:spacing w:line="200" w:lineRule="exact"/>
        <w:ind w:right="63"/>
        <w:jc w:val="center"/>
        <w:rPr>
          <w:rFonts w:ascii="Times New Roman" w:hAnsi="Times New Roman" w:cs="Times New Roman"/>
          <w:sz w:val="20"/>
          <w:szCs w:val="20"/>
        </w:rPr>
      </w:pPr>
    </w:p>
    <w:p w14:paraId="73883093" w14:textId="77777777" w:rsidR="00B222D7" w:rsidRPr="000D63A0" w:rsidRDefault="00B222D7" w:rsidP="0060324C">
      <w:pPr>
        <w:spacing w:before="20" w:line="280" w:lineRule="exact"/>
        <w:ind w:right="63"/>
        <w:jc w:val="center"/>
        <w:rPr>
          <w:rFonts w:ascii="Times New Roman" w:hAnsi="Times New Roman" w:cs="Times New Roman"/>
          <w:sz w:val="28"/>
          <w:szCs w:val="28"/>
        </w:rPr>
      </w:pPr>
    </w:p>
    <w:p w14:paraId="4ABC6D30" w14:textId="0173F524" w:rsidR="00B222D7" w:rsidRPr="000D63A0" w:rsidRDefault="00B222D7" w:rsidP="004D664C">
      <w:pPr>
        <w:pStyle w:val="Balk4"/>
        <w:ind w:left="0" w:right="63"/>
        <w:jc w:val="center"/>
        <w:rPr>
          <w:rFonts w:cs="Times New Roman"/>
          <w:b w:val="0"/>
          <w:bCs w:val="0"/>
          <w:i w:val="0"/>
        </w:rPr>
      </w:pPr>
      <w:r w:rsidRPr="000D63A0">
        <w:rPr>
          <w:rFonts w:cs="Times New Roman"/>
        </w:rPr>
        <w:t>Ku</w:t>
      </w:r>
      <w:r w:rsidRPr="000D63A0">
        <w:rPr>
          <w:rFonts w:cs="Times New Roman"/>
          <w:spacing w:val="-3"/>
        </w:rPr>
        <w:t>r</w:t>
      </w:r>
      <w:r w:rsidRPr="000D63A0">
        <w:rPr>
          <w:rFonts w:cs="Times New Roman"/>
          <w:spacing w:val="-2"/>
        </w:rPr>
        <w:t>u</w:t>
      </w:r>
      <w:r w:rsidRPr="000D63A0">
        <w:rPr>
          <w:rFonts w:cs="Times New Roman"/>
          <w:spacing w:val="2"/>
        </w:rPr>
        <w:t>m</w:t>
      </w:r>
      <w:r w:rsidRPr="000D63A0">
        <w:rPr>
          <w:rFonts w:cs="Times New Roman"/>
        </w:rPr>
        <w:t>sal Dış D</w:t>
      </w:r>
      <w:r w:rsidRPr="000D63A0">
        <w:rPr>
          <w:rFonts w:cs="Times New Roman"/>
          <w:spacing w:val="-4"/>
        </w:rPr>
        <w:t>e</w:t>
      </w:r>
      <w:r w:rsidRPr="000D63A0">
        <w:rPr>
          <w:rFonts w:cs="Times New Roman"/>
        </w:rPr>
        <w:t>ğ</w:t>
      </w:r>
      <w:r w:rsidRPr="000D63A0">
        <w:rPr>
          <w:rFonts w:cs="Times New Roman"/>
          <w:spacing w:val="-1"/>
        </w:rPr>
        <w:t>e</w:t>
      </w:r>
      <w:r w:rsidRPr="000D63A0">
        <w:rPr>
          <w:rFonts w:cs="Times New Roman"/>
        </w:rPr>
        <w:t>rlendir</w:t>
      </w:r>
      <w:r w:rsidRPr="000D63A0">
        <w:rPr>
          <w:rFonts w:cs="Times New Roman"/>
          <w:spacing w:val="2"/>
        </w:rPr>
        <w:t>m</w:t>
      </w:r>
      <w:r w:rsidRPr="000D63A0">
        <w:rPr>
          <w:rFonts w:cs="Times New Roman"/>
        </w:rPr>
        <w:t>e</w:t>
      </w:r>
      <w:r w:rsidR="00A7046B">
        <w:rPr>
          <w:rFonts w:cs="Times New Roman"/>
        </w:rPr>
        <w:t xml:space="preserve"> ve Akreditasyon</w:t>
      </w:r>
      <w:r w:rsidRPr="000D63A0">
        <w:rPr>
          <w:rFonts w:cs="Times New Roman"/>
          <w:spacing w:val="-1"/>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2"/>
        </w:rPr>
        <w:t xml:space="preserve"> </w:t>
      </w:r>
      <w:r w:rsidR="00586752">
        <w:rPr>
          <w:rFonts w:cs="Times New Roman"/>
          <w:spacing w:val="-2"/>
        </w:rPr>
        <w:t xml:space="preserve">(Sürüm 2.0) </w:t>
      </w:r>
      <w:r w:rsidRPr="000D63A0">
        <w:rPr>
          <w:rFonts w:cs="Times New Roman"/>
        </w:rPr>
        <w:t>b</w:t>
      </w:r>
      <w:r w:rsidRPr="000D63A0">
        <w:rPr>
          <w:rFonts w:cs="Times New Roman"/>
          <w:spacing w:val="-1"/>
        </w:rPr>
        <w:t>e</w:t>
      </w:r>
      <w:r w:rsidRPr="000D63A0">
        <w:rPr>
          <w:rFonts w:cs="Times New Roman"/>
        </w:rPr>
        <w:t>lgesi ile birlikte kullan</w:t>
      </w:r>
      <w:r w:rsidRPr="000D63A0">
        <w:rPr>
          <w:rFonts w:cs="Times New Roman"/>
          <w:spacing w:val="-2"/>
        </w:rPr>
        <w:t>ıl</w:t>
      </w:r>
      <w:r w:rsidRPr="000D63A0">
        <w:rPr>
          <w:rFonts w:cs="Times New Roman"/>
          <w:spacing w:val="2"/>
        </w:rPr>
        <w:t>m</w:t>
      </w:r>
      <w:r w:rsidRPr="000D63A0">
        <w:rPr>
          <w:rFonts w:cs="Times New Roman"/>
        </w:rPr>
        <w:t>ak üz</w:t>
      </w:r>
      <w:r w:rsidRPr="000D63A0">
        <w:rPr>
          <w:rFonts w:cs="Times New Roman"/>
          <w:spacing w:val="-1"/>
        </w:rPr>
        <w:t>e</w:t>
      </w:r>
      <w:r w:rsidRPr="000D63A0">
        <w:rPr>
          <w:rFonts w:cs="Times New Roman"/>
        </w:rPr>
        <w:t>re</w:t>
      </w:r>
      <w:r w:rsidRPr="000D63A0">
        <w:rPr>
          <w:rFonts w:cs="Times New Roman"/>
          <w:spacing w:val="-1"/>
        </w:rPr>
        <w:t xml:space="preserve"> </w:t>
      </w:r>
      <w:r w:rsidRPr="000D63A0">
        <w:rPr>
          <w:rFonts w:cs="Times New Roman"/>
        </w:rPr>
        <w:t>hazı</w:t>
      </w:r>
      <w:r w:rsidRPr="000D63A0">
        <w:rPr>
          <w:rFonts w:cs="Times New Roman"/>
          <w:spacing w:val="-2"/>
        </w:rPr>
        <w:t>rl</w:t>
      </w:r>
      <w:r w:rsidRPr="000D63A0">
        <w:rPr>
          <w:rFonts w:cs="Times New Roman"/>
        </w:rPr>
        <w:t>a</w:t>
      </w:r>
      <w:r w:rsidRPr="000D63A0">
        <w:rPr>
          <w:rFonts w:cs="Times New Roman"/>
          <w:spacing w:val="-2"/>
        </w:rPr>
        <w:t>n</w:t>
      </w:r>
      <w:r w:rsidRPr="000D63A0">
        <w:rPr>
          <w:rFonts w:cs="Times New Roman"/>
          <w:spacing w:val="2"/>
        </w:rPr>
        <w:t>m</w:t>
      </w:r>
      <w:r w:rsidRPr="000D63A0">
        <w:rPr>
          <w:rFonts w:cs="Times New Roman"/>
        </w:rPr>
        <w:t>ıştır.</w:t>
      </w:r>
    </w:p>
    <w:p w14:paraId="39B5B8F5" w14:textId="77777777" w:rsidR="00B222D7" w:rsidRPr="000D63A0" w:rsidRDefault="00B222D7" w:rsidP="0060324C">
      <w:pPr>
        <w:spacing w:before="1" w:line="180" w:lineRule="exact"/>
        <w:ind w:right="63"/>
        <w:jc w:val="both"/>
        <w:rPr>
          <w:rFonts w:ascii="Times New Roman" w:hAnsi="Times New Roman" w:cs="Times New Roman"/>
          <w:sz w:val="18"/>
          <w:szCs w:val="18"/>
        </w:rPr>
      </w:pPr>
    </w:p>
    <w:p w14:paraId="0B8565C6" w14:textId="77777777" w:rsidR="00B222D7" w:rsidRPr="000D63A0" w:rsidRDefault="00B222D7" w:rsidP="0060324C">
      <w:pPr>
        <w:spacing w:line="200" w:lineRule="exact"/>
        <w:ind w:right="63"/>
        <w:jc w:val="both"/>
        <w:rPr>
          <w:rFonts w:ascii="Times New Roman" w:hAnsi="Times New Roman" w:cs="Times New Roman"/>
          <w:sz w:val="20"/>
          <w:szCs w:val="20"/>
        </w:rPr>
      </w:pPr>
    </w:p>
    <w:p w14:paraId="179E1D72" w14:textId="77777777" w:rsidR="00B222D7" w:rsidRPr="000D63A0" w:rsidRDefault="00B222D7" w:rsidP="0060324C">
      <w:pPr>
        <w:spacing w:line="200" w:lineRule="exact"/>
        <w:ind w:right="63"/>
        <w:jc w:val="both"/>
        <w:rPr>
          <w:rFonts w:ascii="Times New Roman" w:hAnsi="Times New Roman" w:cs="Times New Roman"/>
          <w:sz w:val="20"/>
          <w:szCs w:val="20"/>
        </w:rPr>
      </w:pPr>
    </w:p>
    <w:p w14:paraId="27DC60F4" w14:textId="77777777" w:rsidR="00B222D7" w:rsidRPr="000D63A0" w:rsidRDefault="00B222D7" w:rsidP="0060324C">
      <w:pPr>
        <w:spacing w:line="200" w:lineRule="exact"/>
        <w:ind w:right="63"/>
        <w:jc w:val="both"/>
        <w:rPr>
          <w:rFonts w:ascii="Times New Roman" w:hAnsi="Times New Roman" w:cs="Times New Roman"/>
          <w:sz w:val="20"/>
          <w:szCs w:val="20"/>
        </w:rPr>
      </w:pPr>
    </w:p>
    <w:p w14:paraId="4C802F81" w14:textId="77777777" w:rsidR="00B222D7" w:rsidRPr="000D63A0" w:rsidRDefault="00B222D7" w:rsidP="0060324C">
      <w:pPr>
        <w:spacing w:line="200" w:lineRule="exact"/>
        <w:ind w:right="63"/>
        <w:jc w:val="both"/>
        <w:rPr>
          <w:rFonts w:ascii="Times New Roman" w:hAnsi="Times New Roman" w:cs="Times New Roman"/>
          <w:sz w:val="20"/>
          <w:szCs w:val="20"/>
        </w:rPr>
      </w:pPr>
    </w:p>
    <w:p w14:paraId="6CAB50E9" w14:textId="77777777" w:rsidR="00B222D7" w:rsidRPr="000D63A0" w:rsidRDefault="00B222D7" w:rsidP="0060324C">
      <w:pPr>
        <w:spacing w:line="200" w:lineRule="exact"/>
        <w:ind w:right="63"/>
        <w:jc w:val="both"/>
        <w:rPr>
          <w:rFonts w:ascii="Times New Roman" w:hAnsi="Times New Roman" w:cs="Times New Roman"/>
          <w:sz w:val="20"/>
          <w:szCs w:val="20"/>
        </w:rPr>
      </w:pPr>
    </w:p>
    <w:p w14:paraId="034BEDD0" w14:textId="77777777" w:rsidR="00B222D7" w:rsidRPr="000D63A0" w:rsidRDefault="00B222D7" w:rsidP="0060324C">
      <w:pPr>
        <w:spacing w:line="200" w:lineRule="exact"/>
        <w:ind w:right="63"/>
        <w:jc w:val="both"/>
        <w:rPr>
          <w:rFonts w:ascii="Times New Roman" w:hAnsi="Times New Roman" w:cs="Times New Roman"/>
          <w:sz w:val="20"/>
          <w:szCs w:val="20"/>
        </w:rPr>
      </w:pPr>
    </w:p>
    <w:p w14:paraId="12EEFF16" w14:textId="77777777" w:rsidR="00B222D7" w:rsidRPr="000D63A0" w:rsidRDefault="00B222D7" w:rsidP="0060324C">
      <w:pPr>
        <w:spacing w:line="200" w:lineRule="exact"/>
        <w:ind w:right="63"/>
        <w:jc w:val="both"/>
        <w:rPr>
          <w:rFonts w:ascii="Times New Roman" w:hAnsi="Times New Roman" w:cs="Times New Roman"/>
          <w:sz w:val="20"/>
          <w:szCs w:val="20"/>
        </w:rPr>
      </w:pPr>
    </w:p>
    <w:p w14:paraId="75BC9D26" w14:textId="77777777" w:rsidR="00B222D7" w:rsidRPr="000D63A0" w:rsidRDefault="00B222D7" w:rsidP="0060324C">
      <w:pPr>
        <w:spacing w:line="200" w:lineRule="exact"/>
        <w:ind w:right="63"/>
        <w:jc w:val="both"/>
        <w:rPr>
          <w:rFonts w:ascii="Times New Roman" w:hAnsi="Times New Roman" w:cs="Times New Roman"/>
          <w:sz w:val="20"/>
          <w:szCs w:val="20"/>
        </w:rPr>
      </w:pPr>
    </w:p>
    <w:p w14:paraId="5FE5A773" w14:textId="77777777" w:rsidR="00B222D7" w:rsidRPr="000D63A0" w:rsidRDefault="00B222D7" w:rsidP="0060324C">
      <w:pPr>
        <w:spacing w:line="200" w:lineRule="exact"/>
        <w:ind w:right="63"/>
        <w:jc w:val="both"/>
        <w:rPr>
          <w:rFonts w:ascii="Times New Roman" w:hAnsi="Times New Roman" w:cs="Times New Roman"/>
          <w:sz w:val="20"/>
          <w:szCs w:val="20"/>
        </w:rPr>
      </w:pPr>
    </w:p>
    <w:p w14:paraId="0855CF4E" w14:textId="77777777" w:rsidR="00B222D7" w:rsidRPr="000D63A0" w:rsidRDefault="00B222D7" w:rsidP="0060324C">
      <w:pPr>
        <w:spacing w:line="200" w:lineRule="exact"/>
        <w:ind w:right="63"/>
        <w:jc w:val="both"/>
        <w:rPr>
          <w:rFonts w:ascii="Times New Roman" w:hAnsi="Times New Roman" w:cs="Times New Roman"/>
          <w:sz w:val="20"/>
          <w:szCs w:val="20"/>
        </w:rPr>
      </w:pPr>
    </w:p>
    <w:p w14:paraId="5EFEA5B9" w14:textId="77777777" w:rsidR="00B222D7" w:rsidRPr="000D63A0" w:rsidRDefault="00B222D7" w:rsidP="0060324C">
      <w:pPr>
        <w:spacing w:line="200" w:lineRule="exact"/>
        <w:ind w:right="63"/>
        <w:jc w:val="both"/>
        <w:rPr>
          <w:rFonts w:ascii="Times New Roman" w:hAnsi="Times New Roman" w:cs="Times New Roman"/>
          <w:sz w:val="20"/>
          <w:szCs w:val="20"/>
        </w:rPr>
      </w:pPr>
    </w:p>
    <w:p w14:paraId="6A28817F" w14:textId="77777777" w:rsidR="00B222D7" w:rsidRPr="000D63A0" w:rsidRDefault="00B222D7" w:rsidP="0060324C">
      <w:pPr>
        <w:spacing w:line="200" w:lineRule="exact"/>
        <w:ind w:right="63"/>
        <w:jc w:val="both"/>
        <w:rPr>
          <w:rFonts w:ascii="Times New Roman" w:hAnsi="Times New Roman" w:cs="Times New Roman"/>
          <w:sz w:val="20"/>
          <w:szCs w:val="20"/>
        </w:rPr>
      </w:pPr>
    </w:p>
    <w:p w14:paraId="2EFCD66E" w14:textId="77777777" w:rsidR="00B222D7" w:rsidRPr="000D63A0" w:rsidRDefault="00B222D7" w:rsidP="0060324C">
      <w:pPr>
        <w:spacing w:line="200" w:lineRule="exact"/>
        <w:ind w:right="63"/>
        <w:jc w:val="both"/>
        <w:rPr>
          <w:rFonts w:ascii="Times New Roman" w:hAnsi="Times New Roman" w:cs="Times New Roman"/>
          <w:sz w:val="20"/>
          <w:szCs w:val="20"/>
        </w:rPr>
      </w:pPr>
    </w:p>
    <w:p w14:paraId="34BB0604" w14:textId="77777777" w:rsidR="00DA7C2F" w:rsidRPr="000D63A0" w:rsidRDefault="00DA7C2F" w:rsidP="0060324C">
      <w:pPr>
        <w:pStyle w:val="Balk4"/>
        <w:ind w:left="0" w:right="63"/>
        <w:jc w:val="both"/>
        <w:rPr>
          <w:rFonts w:cs="Times New Roman"/>
          <w:spacing w:val="1"/>
        </w:rPr>
      </w:pPr>
    </w:p>
    <w:p w14:paraId="05E288F2" w14:textId="77777777" w:rsidR="00DA7C2F" w:rsidRPr="000D63A0" w:rsidRDefault="00DA7C2F" w:rsidP="0060324C">
      <w:pPr>
        <w:pStyle w:val="Balk4"/>
        <w:ind w:left="0" w:right="63"/>
        <w:jc w:val="both"/>
        <w:rPr>
          <w:rFonts w:cs="Times New Roman"/>
          <w:spacing w:val="1"/>
        </w:rPr>
      </w:pPr>
      <w:bookmarkStart w:id="0" w:name="_GoBack"/>
      <w:bookmarkEnd w:id="0"/>
    </w:p>
    <w:p w14:paraId="5EAC55F3" w14:textId="77777777" w:rsidR="00DA7C2F" w:rsidRPr="000D63A0" w:rsidRDefault="00DA7C2F" w:rsidP="0060324C">
      <w:pPr>
        <w:pStyle w:val="Balk4"/>
        <w:ind w:left="0" w:right="63"/>
        <w:jc w:val="both"/>
        <w:rPr>
          <w:rFonts w:cs="Times New Roman"/>
          <w:spacing w:val="1"/>
        </w:rPr>
      </w:pPr>
    </w:p>
    <w:p w14:paraId="146A214C" w14:textId="77777777" w:rsidR="00DA7C2F" w:rsidRPr="000D63A0" w:rsidRDefault="00DA7C2F" w:rsidP="0060324C">
      <w:pPr>
        <w:pStyle w:val="Balk4"/>
        <w:ind w:left="0" w:right="63"/>
        <w:jc w:val="both"/>
        <w:rPr>
          <w:rFonts w:cs="Times New Roman"/>
          <w:spacing w:val="1"/>
        </w:rPr>
      </w:pPr>
    </w:p>
    <w:p w14:paraId="468C282A" w14:textId="77777777" w:rsidR="00DA7C2F" w:rsidRPr="000D63A0" w:rsidRDefault="00DA7C2F" w:rsidP="0060324C">
      <w:pPr>
        <w:pStyle w:val="Balk4"/>
        <w:ind w:left="0" w:right="63"/>
        <w:jc w:val="both"/>
        <w:rPr>
          <w:rFonts w:cs="Times New Roman"/>
          <w:spacing w:val="1"/>
        </w:rPr>
      </w:pPr>
    </w:p>
    <w:p w14:paraId="09EDBF02" w14:textId="77777777" w:rsidR="00DA7C2F" w:rsidRPr="000D63A0" w:rsidRDefault="00DA7C2F" w:rsidP="0060324C">
      <w:pPr>
        <w:pStyle w:val="Balk4"/>
        <w:ind w:left="0" w:right="63"/>
        <w:jc w:val="both"/>
        <w:rPr>
          <w:rFonts w:cs="Times New Roman"/>
          <w:spacing w:val="1"/>
        </w:rPr>
      </w:pPr>
    </w:p>
    <w:p w14:paraId="00C56AD9" w14:textId="77777777" w:rsidR="00DA7C2F" w:rsidRPr="000D63A0" w:rsidRDefault="00DA7C2F" w:rsidP="0060324C">
      <w:pPr>
        <w:pStyle w:val="Balk4"/>
        <w:ind w:left="0" w:right="63"/>
        <w:jc w:val="both"/>
        <w:rPr>
          <w:rFonts w:cs="Times New Roman"/>
          <w:spacing w:val="1"/>
        </w:rPr>
      </w:pPr>
    </w:p>
    <w:p w14:paraId="30A0C65F" w14:textId="77777777" w:rsidR="00DA7C2F" w:rsidRPr="000D63A0" w:rsidRDefault="00DA7C2F" w:rsidP="0060324C">
      <w:pPr>
        <w:pStyle w:val="Balk4"/>
        <w:ind w:left="0" w:right="63"/>
        <w:jc w:val="both"/>
        <w:rPr>
          <w:rFonts w:cs="Times New Roman"/>
          <w:spacing w:val="1"/>
        </w:rPr>
      </w:pPr>
    </w:p>
    <w:p w14:paraId="22E7058E" w14:textId="2C6A16DE" w:rsidR="00B222D7" w:rsidRDefault="00B222D7" w:rsidP="004D664C">
      <w:pPr>
        <w:pStyle w:val="Balk4"/>
        <w:ind w:left="0" w:right="63"/>
        <w:jc w:val="center"/>
        <w:rPr>
          <w:rFonts w:cs="Times New Roman"/>
        </w:rPr>
      </w:pPr>
      <w:r w:rsidRPr="000D63A0">
        <w:rPr>
          <w:rFonts w:cs="Times New Roman"/>
          <w:spacing w:val="1"/>
        </w:rPr>
        <w:t>Y</w:t>
      </w:r>
      <w:r w:rsidRPr="000D63A0">
        <w:rPr>
          <w:rFonts w:cs="Times New Roman"/>
        </w:rPr>
        <w:t>üks</w:t>
      </w:r>
      <w:r w:rsidRPr="000D63A0">
        <w:rPr>
          <w:rFonts w:cs="Times New Roman"/>
          <w:spacing w:val="-1"/>
        </w:rPr>
        <w:t>e</w:t>
      </w:r>
      <w:r w:rsidRPr="000D63A0">
        <w:rPr>
          <w:rFonts w:cs="Times New Roman"/>
        </w:rPr>
        <w:t>köğr</w:t>
      </w:r>
      <w:r w:rsidRPr="000D63A0">
        <w:rPr>
          <w:rFonts w:cs="Times New Roman"/>
          <w:spacing w:val="-1"/>
        </w:rPr>
        <w:t>e</w:t>
      </w:r>
      <w:r w:rsidRPr="000D63A0">
        <w:rPr>
          <w:rFonts w:cs="Times New Roman"/>
        </w:rPr>
        <w:t>t</w:t>
      </w:r>
      <w:r w:rsidRPr="000D63A0">
        <w:rPr>
          <w:rFonts w:cs="Times New Roman"/>
          <w:spacing w:val="-2"/>
        </w:rPr>
        <w:t>i</w:t>
      </w:r>
      <w:r w:rsidRPr="000D63A0">
        <w:rPr>
          <w:rFonts w:cs="Times New Roman"/>
        </w:rPr>
        <w:t xml:space="preserve">m Kalite </w:t>
      </w:r>
      <w:r w:rsidRPr="000D63A0">
        <w:rPr>
          <w:rFonts w:cs="Times New Roman"/>
          <w:spacing w:val="-3"/>
        </w:rPr>
        <w:t>K</w:t>
      </w:r>
      <w:r w:rsidRPr="000D63A0">
        <w:rPr>
          <w:rFonts w:cs="Times New Roman"/>
        </w:rPr>
        <w:t>urulu</w:t>
      </w:r>
    </w:p>
    <w:p w14:paraId="7CFC1B83" w14:textId="72E7DFA1" w:rsidR="00AF13E7" w:rsidRPr="000D63A0" w:rsidRDefault="00AF13E7" w:rsidP="004D664C">
      <w:pPr>
        <w:pStyle w:val="Balk4"/>
        <w:ind w:left="0" w:right="63"/>
        <w:jc w:val="center"/>
        <w:rPr>
          <w:rFonts w:cs="Times New Roman"/>
          <w:b w:val="0"/>
          <w:bCs w:val="0"/>
          <w:i w:val="0"/>
        </w:rPr>
      </w:pPr>
      <w:r>
        <w:rPr>
          <w:rFonts w:cs="Times New Roman"/>
        </w:rPr>
        <w:t>2019</w:t>
      </w:r>
    </w:p>
    <w:p w14:paraId="13CCCBCD" w14:textId="77777777" w:rsidR="00B222D7" w:rsidRPr="000D63A0" w:rsidRDefault="00B222D7" w:rsidP="0060324C">
      <w:pPr>
        <w:ind w:right="63"/>
        <w:jc w:val="both"/>
        <w:rPr>
          <w:rFonts w:ascii="Times New Roman" w:hAnsi="Times New Roman" w:cs="Times New Roman"/>
        </w:rPr>
        <w:sectPr w:rsidR="00B222D7" w:rsidRPr="000D63A0" w:rsidSect="000B3F87">
          <w:headerReference w:type="default" r:id="rId8"/>
          <w:footerReference w:type="default" r:id="rId9"/>
          <w:headerReference w:type="first" r:id="rId10"/>
          <w:footerReference w:type="first" r:id="rId11"/>
          <w:pgSz w:w="12240" w:h="15840" w:code="1"/>
          <w:pgMar w:top="992" w:right="1582" w:bottom="851" w:left="1298" w:header="709" w:footer="998" w:gutter="0"/>
          <w:cols w:space="708"/>
          <w:titlePg/>
        </w:sectPr>
      </w:pPr>
    </w:p>
    <w:p w14:paraId="32B343F0" w14:textId="77777777" w:rsidR="00B222D7" w:rsidRPr="000D63A0" w:rsidRDefault="00B222D7" w:rsidP="0060324C">
      <w:pPr>
        <w:spacing w:before="59"/>
        <w:ind w:right="63"/>
        <w:jc w:val="both"/>
        <w:rPr>
          <w:rFonts w:ascii="Times New Roman" w:eastAsia="Times New Roman" w:hAnsi="Times New Roman" w:cs="Times New Roman"/>
          <w:sz w:val="32"/>
          <w:szCs w:val="32"/>
        </w:rPr>
      </w:pPr>
      <w:r w:rsidRPr="000D63A0">
        <w:rPr>
          <w:rFonts w:ascii="Times New Roman" w:eastAsia="Times New Roman" w:hAnsi="Times New Roman" w:cs="Times New Roman"/>
          <w:b/>
          <w:bCs/>
          <w:sz w:val="32"/>
          <w:szCs w:val="32"/>
        </w:rPr>
        <w:lastRenderedPageBreak/>
        <w:t>İçind</w:t>
      </w:r>
      <w:r w:rsidRPr="000D63A0">
        <w:rPr>
          <w:rFonts w:ascii="Times New Roman" w:eastAsia="Times New Roman" w:hAnsi="Times New Roman" w:cs="Times New Roman"/>
          <w:b/>
          <w:bCs/>
          <w:spacing w:val="2"/>
          <w:sz w:val="32"/>
          <w:szCs w:val="32"/>
        </w:rPr>
        <w:t>e</w:t>
      </w:r>
      <w:r w:rsidRPr="000D63A0">
        <w:rPr>
          <w:rFonts w:ascii="Times New Roman" w:eastAsia="Times New Roman" w:hAnsi="Times New Roman" w:cs="Times New Roman"/>
          <w:b/>
          <w:bCs/>
          <w:spacing w:val="-3"/>
          <w:sz w:val="32"/>
          <w:szCs w:val="32"/>
        </w:rPr>
        <w:t>k</w:t>
      </w:r>
      <w:r w:rsidRPr="000D63A0">
        <w:rPr>
          <w:rFonts w:ascii="Times New Roman" w:eastAsia="Times New Roman" w:hAnsi="Times New Roman" w:cs="Times New Roman"/>
          <w:b/>
          <w:bCs/>
          <w:sz w:val="32"/>
          <w:szCs w:val="32"/>
        </w:rPr>
        <w:t>iler</w:t>
      </w:r>
    </w:p>
    <w:p w14:paraId="224222D2" w14:textId="77777777" w:rsidR="00B222D7" w:rsidRPr="000D63A0" w:rsidRDefault="00B222D7" w:rsidP="0060324C">
      <w:pPr>
        <w:ind w:right="63"/>
        <w:jc w:val="both"/>
        <w:rPr>
          <w:rFonts w:ascii="Times New Roman" w:eastAsia="Times New Roman" w:hAnsi="Times New Roman" w:cs="Times New Roman"/>
          <w:sz w:val="32"/>
          <w:szCs w:val="32"/>
        </w:rPr>
        <w:sectPr w:rsidR="00B222D7" w:rsidRPr="000D63A0" w:rsidSect="003F0BB2">
          <w:pgSz w:w="12240" w:h="15840"/>
          <w:pgMar w:top="1380" w:right="1080" w:bottom="1567" w:left="1298" w:header="0" w:footer="998" w:gutter="0"/>
          <w:cols w:space="708"/>
        </w:sectPr>
      </w:pPr>
    </w:p>
    <w:sdt>
      <w:sdtPr>
        <w:rPr>
          <w:rFonts w:asciiTheme="minorHAnsi" w:eastAsiaTheme="minorHAnsi" w:hAnsiTheme="minorHAnsi" w:cs="Times New Roman"/>
          <w:b w:val="0"/>
          <w:bCs w:val="0"/>
        </w:rPr>
        <w:id w:val="-750657682"/>
        <w:docPartObj>
          <w:docPartGallery w:val="Table of Contents"/>
          <w:docPartUnique/>
        </w:docPartObj>
      </w:sdtPr>
      <w:sdtEndPr/>
      <w:sdtContent>
        <w:p w14:paraId="7AA21099" w14:textId="2ECFCC7A" w:rsidR="003A47A6" w:rsidRPr="003A47A6" w:rsidRDefault="00B222D7">
          <w:pPr>
            <w:pStyle w:val="T1"/>
            <w:tabs>
              <w:tab w:val="right" w:leader="dot" w:pos="9852"/>
            </w:tabs>
            <w:rPr>
              <w:rFonts w:asciiTheme="minorHAnsi" w:eastAsiaTheme="minorEastAsia" w:hAnsiTheme="minorHAnsi"/>
              <w:b w:val="0"/>
              <w:bCs w:val="0"/>
              <w:noProof/>
              <w:color w:val="000000" w:themeColor="text1"/>
              <w:lang w:eastAsia="tr-TR"/>
            </w:rPr>
          </w:pPr>
          <w:r w:rsidRPr="000D63A0">
            <w:rPr>
              <w:rFonts w:cs="Times New Roman"/>
            </w:rPr>
            <w:fldChar w:fldCharType="begin"/>
          </w:r>
          <w:r w:rsidRPr="000D63A0">
            <w:rPr>
              <w:rFonts w:cs="Times New Roman"/>
            </w:rPr>
            <w:instrText xml:space="preserve">TOC \o "1-2" \h \z \u </w:instrText>
          </w:r>
          <w:r w:rsidRPr="000D63A0">
            <w:rPr>
              <w:rFonts w:cs="Times New Roman"/>
            </w:rPr>
            <w:fldChar w:fldCharType="separate"/>
          </w:r>
          <w:hyperlink w:anchor="_Toc26778348" w:history="1">
            <w:r w:rsidR="003A47A6" w:rsidRPr="003A47A6">
              <w:rPr>
                <w:rStyle w:val="Kpr"/>
                <w:rFonts w:cs="Times New Roman"/>
                <w:noProof/>
                <w:color w:val="000000" w:themeColor="text1"/>
                <w:spacing w:val="-2"/>
              </w:rPr>
              <w:t>G</w:t>
            </w:r>
            <w:r w:rsidR="003A47A6" w:rsidRPr="003A47A6">
              <w:rPr>
                <w:rStyle w:val="Kpr"/>
                <w:rFonts w:cs="Times New Roman"/>
                <w:noProof/>
                <w:color w:val="000000" w:themeColor="text1"/>
              </w:rPr>
              <w:t>ENEL</w:t>
            </w:r>
            <w:r w:rsidR="003A47A6" w:rsidRPr="003A47A6">
              <w:rPr>
                <w:rStyle w:val="Kpr"/>
                <w:rFonts w:cs="Times New Roman"/>
                <w:noProof/>
                <w:color w:val="000000" w:themeColor="text1"/>
                <w:spacing w:val="-18"/>
              </w:rPr>
              <w:t xml:space="preserve"> </w:t>
            </w:r>
            <w:r w:rsidR="003A47A6" w:rsidRPr="003A47A6">
              <w:rPr>
                <w:rStyle w:val="Kpr"/>
                <w:rFonts w:cs="Times New Roman"/>
                <w:noProof/>
                <w:color w:val="000000" w:themeColor="text1"/>
              </w:rPr>
              <w:t>BİLGİLER</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_Toc26778348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w:t>
            </w:r>
            <w:r w:rsidR="003A47A6" w:rsidRPr="003A47A6">
              <w:rPr>
                <w:noProof/>
                <w:webHidden/>
                <w:color w:val="000000" w:themeColor="text1"/>
              </w:rPr>
              <w:fldChar w:fldCharType="end"/>
            </w:r>
          </w:hyperlink>
        </w:p>
        <w:p w14:paraId="3663C2F5" w14:textId="6E8E51FA"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49" w:history="1">
            <w:r w:rsidR="003A47A6" w:rsidRPr="003A47A6">
              <w:rPr>
                <w:rStyle w:val="Kpr"/>
                <w:rFonts w:cs="Times New Roman"/>
                <w:noProof/>
                <w:color w:val="000000" w:themeColor="text1"/>
              </w:rPr>
              <w:t>Gi</w:t>
            </w:r>
            <w:r w:rsidR="003A47A6" w:rsidRPr="003A47A6">
              <w:rPr>
                <w:rStyle w:val="Kpr"/>
                <w:rFonts w:cs="Times New Roman"/>
                <w:noProof/>
                <w:color w:val="000000" w:themeColor="text1"/>
                <w:spacing w:val="-3"/>
              </w:rPr>
              <w:t>r</w:t>
            </w:r>
            <w:r w:rsidR="003A47A6" w:rsidRPr="003A47A6">
              <w:rPr>
                <w:rStyle w:val="Kpr"/>
                <w:rFonts w:cs="Times New Roman"/>
                <w:noProof/>
                <w:color w:val="000000" w:themeColor="text1"/>
              </w:rPr>
              <w:t>iş</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_Toc26778349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w:t>
            </w:r>
            <w:r w:rsidR="003A47A6" w:rsidRPr="003A47A6">
              <w:rPr>
                <w:noProof/>
                <w:webHidden/>
                <w:color w:val="000000" w:themeColor="text1"/>
              </w:rPr>
              <w:fldChar w:fldCharType="end"/>
            </w:r>
          </w:hyperlink>
        </w:p>
        <w:p w14:paraId="2C3AF0C5" w14:textId="44E2F69B"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50" w:history="1">
            <w:r w:rsidR="003A47A6" w:rsidRPr="003A47A6">
              <w:rPr>
                <w:rStyle w:val="Kpr"/>
                <w:rFonts w:cs="Times New Roman"/>
                <w:noProof/>
                <w:color w:val="000000" w:themeColor="text1"/>
                <w:spacing w:val="-2"/>
              </w:rPr>
              <w:t>Amaç</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_Toc26778350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w:t>
            </w:r>
            <w:r w:rsidR="003A47A6" w:rsidRPr="003A47A6">
              <w:rPr>
                <w:noProof/>
                <w:webHidden/>
                <w:color w:val="000000" w:themeColor="text1"/>
              </w:rPr>
              <w:fldChar w:fldCharType="end"/>
            </w:r>
          </w:hyperlink>
        </w:p>
        <w:p w14:paraId="6C337F25" w14:textId="7FC666B1"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51" w:history="1">
            <w:r w:rsidR="003A47A6" w:rsidRPr="003A47A6">
              <w:rPr>
                <w:rStyle w:val="Kpr"/>
                <w:rFonts w:cs="Times New Roman"/>
                <w:noProof/>
                <w:color w:val="000000" w:themeColor="text1"/>
              </w:rPr>
              <w:t>İçe</w:t>
            </w:r>
            <w:r w:rsidR="003A47A6" w:rsidRPr="003A47A6">
              <w:rPr>
                <w:rStyle w:val="Kpr"/>
                <w:rFonts w:cs="Times New Roman"/>
                <w:noProof/>
                <w:color w:val="000000" w:themeColor="text1"/>
                <w:spacing w:val="-2"/>
              </w:rPr>
              <w:t>r</w:t>
            </w:r>
            <w:r w:rsidR="003A47A6" w:rsidRPr="003A47A6">
              <w:rPr>
                <w:rStyle w:val="Kpr"/>
                <w:rFonts w:cs="Times New Roman"/>
                <w:noProof/>
                <w:color w:val="000000" w:themeColor="text1"/>
              </w:rPr>
              <w:t>ik</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_Toc26778351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w:t>
            </w:r>
            <w:r w:rsidR="003A47A6" w:rsidRPr="003A47A6">
              <w:rPr>
                <w:noProof/>
                <w:webHidden/>
                <w:color w:val="000000" w:themeColor="text1"/>
              </w:rPr>
              <w:fldChar w:fldCharType="end"/>
            </w:r>
          </w:hyperlink>
        </w:p>
        <w:p w14:paraId="0EA19685" w14:textId="3C150EF4"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52" w:history="1">
            <w:r w:rsidR="003A47A6" w:rsidRPr="003A47A6">
              <w:rPr>
                <w:rStyle w:val="Kpr"/>
                <w:rFonts w:cs="Times New Roman"/>
                <w:noProof/>
                <w:color w:val="000000" w:themeColor="text1"/>
                <w:spacing w:val="-2"/>
              </w:rPr>
              <w:t>R</w:t>
            </w:r>
            <w:r w:rsidR="003A47A6" w:rsidRPr="003A47A6">
              <w:rPr>
                <w:rStyle w:val="Kpr"/>
                <w:rFonts w:cs="Times New Roman"/>
                <w:noProof/>
                <w:color w:val="000000" w:themeColor="text1"/>
              </w:rPr>
              <w:t>apor</w:t>
            </w:r>
            <w:r w:rsidR="003A47A6" w:rsidRPr="003A47A6">
              <w:rPr>
                <w:rStyle w:val="Kpr"/>
                <w:rFonts w:cs="Times New Roman"/>
                <w:noProof/>
                <w:color w:val="000000" w:themeColor="text1"/>
                <w:spacing w:val="-3"/>
              </w:rPr>
              <w:t>u</w:t>
            </w:r>
            <w:r w:rsidR="003A47A6" w:rsidRPr="003A47A6">
              <w:rPr>
                <w:rStyle w:val="Kpr"/>
                <w:rFonts w:cs="Times New Roman"/>
                <w:noProof/>
                <w:color w:val="000000" w:themeColor="text1"/>
              </w:rPr>
              <w:t>n Hazırlanması ve Yayımlanması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_Toc26778352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5</w:t>
            </w:r>
            <w:r w:rsidR="003A47A6" w:rsidRPr="003A47A6">
              <w:rPr>
                <w:noProof/>
                <w:webHidden/>
                <w:color w:val="000000" w:themeColor="text1"/>
              </w:rPr>
              <w:fldChar w:fldCharType="end"/>
            </w:r>
          </w:hyperlink>
        </w:p>
        <w:p w14:paraId="68182B54" w14:textId="7B174714" w:rsidR="003A47A6" w:rsidRPr="003A47A6" w:rsidRDefault="00475BB1">
          <w:pPr>
            <w:pStyle w:val="T1"/>
            <w:tabs>
              <w:tab w:val="right" w:leader="dot" w:pos="9852"/>
            </w:tabs>
            <w:rPr>
              <w:rFonts w:asciiTheme="minorHAnsi" w:eastAsiaTheme="minorEastAsia" w:hAnsiTheme="minorHAnsi"/>
              <w:b w:val="0"/>
              <w:bCs w:val="0"/>
              <w:noProof/>
              <w:color w:val="000000" w:themeColor="text1"/>
              <w:lang w:eastAsia="tr-TR"/>
            </w:rPr>
          </w:pPr>
          <w:hyperlink w:anchor="_Toc26778353" w:history="1">
            <w:r w:rsidR="003A47A6" w:rsidRPr="003A47A6">
              <w:rPr>
                <w:rStyle w:val="Kpr"/>
                <w:rFonts w:cs="Times New Roman"/>
                <w:noProof/>
                <w:color w:val="000000" w:themeColor="text1"/>
              </w:rPr>
              <w:t xml:space="preserve">EK.1 </w:t>
            </w:r>
            <w:r w:rsidR="003A47A6" w:rsidRPr="003A47A6">
              <w:rPr>
                <w:rStyle w:val="Kpr"/>
                <w:rFonts w:cs="Times New Roman"/>
                <w:noProof/>
                <w:color w:val="000000" w:themeColor="text1"/>
                <w:spacing w:val="-1"/>
              </w:rPr>
              <w:t>KURUM İ</w:t>
            </w:r>
            <w:r w:rsidR="003A47A6" w:rsidRPr="003A47A6">
              <w:rPr>
                <w:rStyle w:val="Kpr"/>
                <w:rFonts w:cs="Times New Roman"/>
                <w:noProof/>
                <w:color w:val="000000" w:themeColor="text1"/>
              </w:rPr>
              <w:t>Ç</w:t>
            </w:r>
            <w:r w:rsidR="003A47A6" w:rsidRPr="003A47A6">
              <w:rPr>
                <w:rStyle w:val="Kpr"/>
                <w:rFonts w:cs="Times New Roman"/>
                <w:noProof/>
                <w:color w:val="000000" w:themeColor="text1"/>
                <w:spacing w:val="1"/>
              </w:rPr>
              <w:t xml:space="preserve"> </w:t>
            </w:r>
            <w:r w:rsidR="003A47A6" w:rsidRPr="003A47A6">
              <w:rPr>
                <w:rStyle w:val="Kpr"/>
                <w:rFonts w:cs="Times New Roman"/>
                <w:noProof/>
                <w:color w:val="000000" w:themeColor="text1"/>
              </w:rPr>
              <w:t>DEĞERLEN</w:t>
            </w:r>
            <w:r w:rsidR="003A47A6" w:rsidRPr="003A47A6">
              <w:rPr>
                <w:rStyle w:val="Kpr"/>
                <w:rFonts w:cs="Times New Roman"/>
                <w:noProof/>
                <w:color w:val="000000" w:themeColor="text1"/>
                <w:spacing w:val="-2"/>
              </w:rPr>
              <w:t>D</w:t>
            </w:r>
            <w:r w:rsidR="003A47A6" w:rsidRPr="003A47A6">
              <w:rPr>
                <w:rStyle w:val="Kpr"/>
                <w:rFonts w:cs="Times New Roman"/>
                <w:noProof/>
                <w:color w:val="000000" w:themeColor="text1"/>
              </w:rPr>
              <w:t>İ</w:t>
            </w:r>
            <w:r w:rsidR="003A47A6" w:rsidRPr="003A47A6">
              <w:rPr>
                <w:rStyle w:val="Kpr"/>
                <w:rFonts w:cs="Times New Roman"/>
                <w:noProof/>
                <w:color w:val="000000" w:themeColor="text1"/>
                <w:spacing w:val="-2"/>
              </w:rPr>
              <w:t>R</w:t>
            </w:r>
            <w:r w:rsidR="003A47A6" w:rsidRPr="003A47A6">
              <w:rPr>
                <w:rStyle w:val="Kpr"/>
                <w:rFonts w:cs="Times New Roman"/>
                <w:noProof/>
                <w:color w:val="000000" w:themeColor="text1"/>
              </w:rPr>
              <w:t>ME</w:t>
            </w:r>
            <w:r w:rsidR="003A47A6" w:rsidRPr="003A47A6">
              <w:rPr>
                <w:rStyle w:val="Kpr"/>
                <w:rFonts w:cs="Times New Roman"/>
                <w:noProof/>
                <w:color w:val="000000" w:themeColor="text1"/>
                <w:spacing w:val="1"/>
              </w:rPr>
              <w:t xml:space="preserve"> </w:t>
            </w:r>
            <w:r w:rsidR="003A47A6" w:rsidRPr="003A47A6">
              <w:rPr>
                <w:rStyle w:val="Kpr"/>
                <w:rFonts w:cs="Times New Roman"/>
                <w:noProof/>
                <w:color w:val="000000" w:themeColor="text1"/>
              </w:rPr>
              <w:t>R</w:t>
            </w:r>
            <w:r w:rsidR="003A47A6" w:rsidRPr="003A47A6">
              <w:rPr>
                <w:rStyle w:val="Kpr"/>
                <w:rFonts w:cs="Times New Roman"/>
                <w:noProof/>
                <w:color w:val="000000" w:themeColor="text1"/>
                <w:spacing w:val="-2"/>
              </w:rPr>
              <w:t>A</w:t>
            </w:r>
            <w:r w:rsidR="003A47A6" w:rsidRPr="003A47A6">
              <w:rPr>
                <w:rStyle w:val="Kpr"/>
                <w:rFonts w:cs="Times New Roman"/>
                <w:noProof/>
                <w:color w:val="000000" w:themeColor="text1"/>
                <w:spacing w:val="2"/>
              </w:rPr>
              <w:t>P</w:t>
            </w:r>
            <w:r w:rsidR="003A47A6" w:rsidRPr="003A47A6">
              <w:rPr>
                <w:rStyle w:val="Kpr"/>
                <w:rFonts w:cs="Times New Roman"/>
                <w:noProof/>
                <w:color w:val="000000" w:themeColor="text1"/>
              </w:rPr>
              <w:t>ORU ŞABLONU</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_Toc26778353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02432C81" w14:textId="1B078B89" w:rsidR="003A47A6" w:rsidRPr="003A47A6" w:rsidRDefault="00475BB1">
          <w:pPr>
            <w:pStyle w:val="T1"/>
            <w:tabs>
              <w:tab w:val="right" w:leader="dot" w:pos="9852"/>
            </w:tabs>
            <w:rPr>
              <w:rFonts w:asciiTheme="minorHAnsi" w:eastAsiaTheme="minorEastAsia" w:hAnsiTheme="minorHAnsi"/>
              <w:b w:val="0"/>
              <w:bCs w:val="0"/>
              <w:noProof/>
              <w:color w:val="000000" w:themeColor="text1"/>
              <w:lang w:eastAsia="tr-TR"/>
            </w:rPr>
          </w:pPr>
          <w:hyperlink w:anchor="_Toc26778354" w:history="1">
            <w:r w:rsidR="003A47A6" w:rsidRPr="003A47A6">
              <w:rPr>
                <w:rStyle w:val="Kpr"/>
                <w:rFonts w:cs="Times New Roman"/>
                <w:noProof/>
                <w:color w:val="000000" w:themeColor="text1"/>
              </w:rPr>
              <w:t>KURUM HAKKINDA</w:t>
            </w:r>
            <w:r w:rsidR="003A47A6" w:rsidRPr="003A47A6">
              <w:rPr>
                <w:rStyle w:val="Kpr"/>
                <w:rFonts w:cs="Times New Roman"/>
                <w:noProof/>
                <w:color w:val="000000" w:themeColor="text1"/>
                <w:spacing w:val="-14"/>
              </w:rPr>
              <w:t xml:space="preserve"> </w:t>
            </w:r>
            <w:r w:rsidR="003A47A6" w:rsidRPr="003A47A6">
              <w:rPr>
                <w:rStyle w:val="Kpr"/>
                <w:rFonts w:cs="Times New Roman"/>
                <w:noProof/>
                <w:color w:val="000000" w:themeColor="text1"/>
              </w:rPr>
              <w:t>BİLGİLER</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_Toc26778354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660F156C" w14:textId="67D70DA1"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55" w:history="1">
            <w:r w:rsidR="003A47A6" w:rsidRPr="003A47A6">
              <w:rPr>
                <w:rStyle w:val="Kpr"/>
                <w:rFonts w:cs="Times New Roman"/>
                <w:noProof/>
                <w:color w:val="000000" w:themeColor="text1"/>
              </w:rPr>
              <w:t>1. İl</w:t>
            </w:r>
            <w:r w:rsidR="003A47A6" w:rsidRPr="003A47A6">
              <w:rPr>
                <w:rStyle w:val="Kpr"/>
                <w:rFonts w:cs="Times New Roman"/>
                <w:noProof/>
                <w:color w:val="000000" w:themeColor="text1"/>
                <w:spacing w:val="-3"/>
              </w:rPr>
              <w:t>e</w:t>
            </w:r>
            <w:r w:rsidR="003A47A6" w:rsidRPr="003A47A6">
              <w:rPr>
                <w:rStyle w:val="Kpr"/>
                <w:rFonts w:cs="Times New Roman"/>
                <w:noProof/>
                <w:color w:val="000000" w:themeColor="text1"/>
              </w:rPr>
              <w:t>t</w:t>
            </w:r>
            <w:r w:rsidR="003A47A6" w:rsidRPr="003A47A6">
              <w:rPr>
                <w:rStyle w:val="Kpr"/>
                <w:rFonts w:cs="Times New Roman"/>
                <w:noProof/>
                <w:color w:val="000000" w:themeColor="text1"/>
                <w:spacing w:val="-2"/>
              </w:rPr>
              <w:t>i</w:t>
            </w:r>
            <w:r w:rsidR="003A47A6" w:rsidRPr="003A47A6">
              <w:rPr>
                <w:rStyle w:val="Kpr"/>
                <w:rFonts w:cs="Times New Roman"/>
                <w:noProof/>
                <w:color w:val="000000" w:themeColor="text1"/>
              </w:rPr>
              <w:t>şim</w:t>
            </w:r>
            <w:r w:rsidR="003A47A6" w:rsidRPr="003A47A6">
              <w:rPr>
                <w:rStyle w:val="Kpr"/>
                <w:rFonts w:cs="Times New Roman"/>
                <w:noProof/>
                <w:color w:val="000000" w:themeColor="text1"/>
                <w:spacing w:val="-4"/>
              </w:rPr>
              <w:t xml:space="preserve"> </w:t>
            </w:r>
            <w:r w:rsidR="003A47A6" w:rsidRPr="003A47A6">
              <w:rPr>
                <w:rStyle w:val="Kpr"/>
                <w:rFonts w:cs="Times New Roman"/>
                <w:noProof/>
                <w:color w:val="000000" w:themeColor="text1"/>
              </w:rPr>
              <w:t>Bil</w:t>
            </w:r>
            <w:r w:rsidR="003A47A6" w:rsidRPr="003A47A6">
              <w:rPr>
                <w:rStyle w:val="Kpr"/>
                <w:rFonts w:cs="Times New Roman"/>
                <w:noProof/>
                <w:color w:val="000000" w:themeColor="text1"/>
                <w:spacing w:val="-2"/>
              </w:rPr>
              <w:t>g</w:t>
            </w:r>
            <w:r w:rsidR="003A47A6" w:rsidRPr="003A47A6">
              <w:rPr>
                <w:rStyle w:val="Kpr"/>
                <w:rFonts w:cs="Times New Roman"/>
                <w:noProof/>
                <w:color w:val="000000" w:themeColor="text1"/>
              </w:rPr>
              <w:t>il</w:t>
            </w:r>
            <w:r w:rsidR="003A47A6" w:rsidRPr="003A47A6">
              <w:rPr>
                <w:rStyle w:val="Kpr"/>
                <w:rFonts w:cs="Times New Roman"/>
                <w:noProof/>
                <w:color w:val="000000" w:themeColor="text1"/>
                <w:spacing w:val="-3"/>
              </w:rPr>
              <w:t>e</w:t>
            </w:r>
            <w:r w:rsidR="003A47A6" w:rsidRPr="003A47A6">
              <w:rPr>
                <w:rStyle w:val="Kpr"/>
                <w:rFonts w:cs="Times New Roman"/>
                <w:noProof/>
                <w:color w:val="000000" w:themeColor="text1"/>
              </w:rPr>
              <w:t>ri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_Toc26778355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6BB5B1CA" w14:textId="77D963DC"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56" w:history="1">
            <w:r w:rsidR="003A47A6" w:rsidRPr="003A47A6">
              <w:rPr>
                <w:rStyle w:val="Kpr"/>
                <w:rFonts w:cs="Times New Roman"/>
                <w:noProof/>
                <w:color w:val="000000" w:themeColor="text1"/>
              </w:rPr>
              <w:t>2. Tarihsel Gelişimi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_Toc26778356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34729642" w14:textId="425D502B"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57" w:history="1">
            <w:r w:rsidR="003A47A6" w:rsidRPr="003A47A6">
              <w:rPr>
                <w:rStyle w:val="Kpr"/>
                <w:rFonts w:cs="Times New Roman"/>
                <w:noProof/>
                <w:color w:val="000000" w:themeColor="text1"/>
              </w:rPr>
              <w:t>3. Misyonu, Vizyonu, Değerleri ve Hedefleri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_Toc26778357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2AFB2FD4" w14:textId="7CE7376D" w:rsidR="003A47A6" w:rsidRPr="003A47A6" w:rsidRDefault="00475BB1">
          <w:pPr>
            <w:pStyle w:val="T1"/>
            <w:tabs>
              <w:tab w:val="right" w:leader="dot" w:pos="9852"/>
            </w:tabs>
            <w:rPr>
              <w:rFonts w:asciiTheme="minorHAnsi" w:eastAsiaTheme="minorEastAsia" w:hAnsiTheme="minorHAnsi"/>
              <w:b w:val="0"/>
              <w:bCs w:val="0"/>
              <w:noProof/>
              <w:color w:val="000000" w:themeColor="text1"/>
              <w:lang w:eastAsia="tr-TR"/>
            </w:rPr>
          </w:pPr>
          <w:hyperlink w:anchor="_Toc26778358" w:history="1">
            <w:r w:rsidR="003A47A6" w:rsidRPr="003A47A6">
              <w:rPr>
                <w:rStyle w:val="Kpr"/>
                <w:rFonts w:cs="Times New Roman"/>
                <w:noProof/>
                <w:color w:val="000000" w:themeColor="text1"/>
              </w:rPr>
              <w:t xml:space="preserve">A. </w:t>
            </w:r>
            <w:r w:rsidR="003A47A6" w:rsidRPr="003A47A6">
              <w:rPr>
                <w:rStyle w:val="Kpr"/>
                <w:rFonts w:cs="Times New Roman"/>
                <w:noProof/>
                <w:color w:val="000000" w:themeColor="text1"/>
                <w:spacing w:val="-2"/>
              </w:rPr>
              <w:t>K</w:t>
            </w:r>
            <w:r w:rsidR="003A47A6" w:rsidRPr="003A47A6">
              <w:rPr>
                <w:rStyle w:val="Kpr"/>
                <w:rFonts w:cs="Times New Roman"/>
                <w:noProof/>
                <w:color w:val="000000" w:themeColor="text1"/>
              </w:rPr>
              <w:t>ALİ</w:t>
            </w:r>
            <w:r w:rsidR="003A47A6" w:rsidRPr="003A47A6">
              <w:rPr>
                <w:rStyle w:val="Kpr"/>
                <w:rFonts w:cs="Times New Roman"/>
                <w:noProof/>
                <w:color w:val="000000" w:themeColor="text1"/>
                <w:spacing w:val="1"/>
              </w:rPr>
              <w:t>T</w:t>
            </w:r>
            <w:r w:rsidR="003A47A6" w:rsidRPr="003A47A6">
              <w:rPr>
                <w:rStyle w:val="Kpr"/>
                <w:rFonts w:cs="Times New Roman"/>
                <w:noProof/>
                <w:color w:val="000000" w:themeColor="text1"/>
              </w:rPr>
              <w:t>E</w:t>
            </w:r>
            <w:r w:rsidR="003A47A6" w:rsidRPr="003A47A6">
              <w:rPr>
                <w:rStyle w:val="Kpr"/>
                <w:rFonts w:cs="Times New Roman"/>
                <w:noProof/>
                <w:color w:val="000000" w:themeColor="text1"/>
                <w:spacing w:val="-10"/>
              </w:rPr>
              <w:t xml:space="preserve"> </w:t>
            </w:r>
            <w:r w:rsidR="003A47A6" w:rsidRPr="003A47A6">
              <w:rPr>
                <w:rStyle w:val="Kpr"/>
                <w:rFonts w:cs="Times New Roman"/>
                <w:noProof/>
                <w:color w:val="000000" w:themeColor="text1"/>
                <w:spacing w:val="-2"/>
              </w:rPr>
              <w:t>G</w:t>
            </w:r>
            <w:r w:rsidR="003A47A6" w:rsidRPr="003A47A6">
              <w:rPr>
                <w:rStyle w:val="Kpr"/>
                <w:rFonts w:cs="Times New Roman"/>
                <w:noProof/>
                <w:color w:val="000000" w:themeColor="text1"/>
              </w:rPr>
              <w:t>ÜVENCESİ</w:t>
            </w:r>
            <w:r w:rsidR="003A47A6" w:rsidRPr="003A47A6">
              <w:rPr>
                <w:rStyle w:val="Kpr"/>
                <w:rFonts w:cs="Times New Roman"/>
                <w:noProof/>
                <w:color w:val="000000" w:themeColor="text1"/>
                <w:spacing w:val="-10"/>
              </w:rPr>
              <w:t xml:space="preserve"> </w:t>
            </w:r>
            <w:r w:rsidR="003A47A6" w:rsidRPr="003A47A6">
              <w:rPr>
                <w:rStyle w:val="Kpr"/>
                <w:rFonts w:cs="Times New Roman"/>
                <w:noProof/>
                <w:color w:val="000000" w:themeColor="text1"/>
              </w:rPr>
              <w:t>SİST</w:t>
            </w:r>
            <w:r w:rsidR="003A47A6" w:rsidRPr="003A47A6">
              <w:rPr>
                <w:rStyle w:val="Kpr"/>
                <w:rFonts w:cs="Times New Roman"/>
                <w:noProof/>
                <w:color w:val="000000" w:themeColor="text1"/>
                <w:spacing w:val="1"/>
              </w:rPr>
              <w:t>E</w:t>
            </w:r>
            <w:r w:rsidR="003A47A6" w:rsidRPr="003A47A6">
              <w:rPr>
                <w:rStyle w:val="Kpr"/>
                <w:rFonts w:cs="Times New Roman"/>
                <w:noProof/>
                <w:color w:val="000000" w:themeColor="text1"/>
                <w:spacing w:val="-2"/>
              </w:rPr>
              <w:t>M</w:t>
            </w:r>
            <w:r w:rsidR="003A47A6" w:rsidRPr="003A47A6">
              <w:rPr>
                <w:rStyle w:val="Kpr"/>
                <w:rFonts w:cs="Times New Roman"/>
                <w:noProof/>
                <w:color w:val="000000" w:themeColor="text1"/>
              </w:rPr>
              <w:t>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_Toc26778358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0166A74B" w14:textId="1AF3188A"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59" w:history="1">
            <w:r w:rsidR="003A47A6" w:rsidRPr="003A47A6">
              <w:rPr>
                <w:rStyle w:val="Kpr"/>
                <w:rFonts w:cs="Times New Roman"/>
                <w:noProof/>
                <w:color w:val="000000" w:themeColor="text1"/>
              </w:rPr>
              <w:t>A.1. Misyon ve Stratejik Amaçlar</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_Toc26778359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8</w:t>
            </w:r>
            <w:r w:rsidR="003A47A6" w:rsidRPr="003A47A6">
              <w:rPr>
                <w:noProof/>
                <w:webHidden/>
                <w:color w:val="000000" w:themeColor="text1"/>
              </w:rPr>
              <w:fldChar w:fldCharType="end"/>
            </w:r>
          </w:hyperlink>
        </w:p>
        <w:p w14:paraId="5A2CA277" w14:textId="759657F3"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60" w:history="1">
            <w:r w:rsidR="003A47A6" w:rsidRPr="003A47A6">
              <w:rPr>
                <w:rStyle w:val="Kpr"/>
                <w:rFonts w:cs="Times New Roman"/>
                <w:noProof/>
                <w:color w:val="000000" w:themeColor="text1"/>
              </w:rPr>
              <w:t>A.2. İç Kalite Güvencesi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_Toc26778360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11</w:t>
            </w:r>
            <w:r w:rsidR="003A47A6" w:rsidRPr="003A47A6">
              <w:rPr>
                <w:noProof/>
                <w:webHidden/>
                <w:color w:val="000000" w:themeColor="text1"/>
              </w:rPr>
              <w:fldChar w:fldCharType="end"/>
            </w:r>
          </w:hyperlink>
        </w:p>
        <w:p w14:paraId="7D618E3D" w14:textId="0D44C3BA"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61" w:history="1">
            <w:r w:rsidR="003A47A6" w:rsidRPr="003A47A6">
              <w:rPr>
                <w:rStyle w:val="Kpr"/>
                <w:rFonts w:cs="Times New Roman"/>
                <w:noProof/>
                <w:color w:val="000000" w:themeColor="text1"/>
              </w:rPr>
              <w:t>A.3. Paydaş Katılımı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_Toc26778361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13</w:t>
            </w:r>
            <w:r w:rsidR="003A47A6" w:rsidRPr="003A47A6">
              <w:rPr>
                <w:noProof/>
                <w:webHidden/>
                <w:color w:val="000000" w:themeColor="text1"/>
              </w:rPr>
              <w:fldChar w:fldCharType="end"/>
            </w:r>
          </w:hyperlink>
        </w:p>
        <w:p w14:paraId="229AABC1" w14:textId="29530E63"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62" w:history="1">
            <w:r w:rsidR="003A47A6" w:rsidRPr="003A47A6">
              <w:rPr>
                <w:rStyle w:val="Kpr"/>
                <w:rFonts w:cs="Times New Roman"/>
                <w:noProof/>
                <w:color w:val="000000" w:themeColor="text1"/>
              </w:rPr>
              <w:t>A.4. Uluslararasılaşma</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_Toc26778362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14</w:t>
            </w:r>
            <w:r w:rsidR="003A47A6" w:rsidRPr="003A47A6">
              <w:rPr>
                <w:noProof/>
                <w:webHidden/>
                <w:color w:val="000000" w:themeColor="text1"/>
              </w:rPr>
              <w:fldChar w:fldCharType="end"/>
            </w:r>
          </w:hyperlink>
        </w:p>
        <w:p w14:paraId="22BBCCAD" w14:textId="453EE754" w:rsidR="003A47A6" w:rsidRDefault="00475BB1">
          <w:pPr>
            <w:pStyle w:val="T1"/>
            <w:tabs>
              <w:tab w:val="right" w:leader="dot" w:pos="9852"/>
            </w:tabs>
            <w:rPr>
              <w:rFonts w:asciiTheme="minorHAnsi" w:eastAsiaTheme="minorEastAsia" w:hAnsiTheme="minorHAnsi"/>
              <w:b w:val="0"/>
              <w:bCs w:val="0"/>
              <w:noProof/>
              <w:lang w:eastAsia="tr-TR"/>
            </w:rPr>
          </w:pPr>
          <w:hyperlink w:anchor="_Toc26778363" w:history="1">
            <w:r w:rsidR="003A47A6" w:rsidRPr="003A47A6">
              <w:rPr>
                <w:rStyle w:val="Kpr"/>
                <w:rFonts w:cs="Times New Roman"/>
                <w:noProof/>
                <w:color w:val="000000" w:themeColor="text1"/>
              </w:rPr>
              <w:t>B. E</w:t>
            </w:r>
            <w:r w:rsidR="003A47A6" w:rsidRPr="003A47A6">
              <w:rPr>
                <w:rStyle w:val="Kpr"/>
                <w:rFonts w:cs="Times New Roman"/>
                <w:noProof/>
                <w:color w:val="000000" w:themeColor="text1"/>
                <w:spacing w:val="1"/>
              </w:rPr>
              <w:t>Ğ</w:t>
            </w:r>
            <w:r w:rsidR="003A47A6" w:rsidRPr="003A47A6">
              <w:rPr>
                <w:rStyle w:val="Kpr"/>
                <w:rFonts w:cs="Times New Roman"/>
                <w:noProof/>
                <w:color w:val="000000" w:themeColor="text1"/>
              </w:rPr>
              <w:t>İT</w:t>
            </w:r>
            <w:r w:rsidR="003A47A6" w:rsidRPr="003A47A6">
              <w:rPr>
                <w:rStyle w:val="Kpr"/>
                <w:rFonts w:cs="Times New Roman"/>
                <w:noProof/>
                <w:color w:val="000000" w:themeColor="text1"/>
                <w:spacing w:val="1"/>
              </w:rPr>
              <w:t>İ</w:t>
            </w:r>
            <w:r w:rsidR="003A47A6" w:rsidRPr="003A47A6">
              <w:rPr>
                <w:rStyle w:val="Kpr"/>
                <w:rFonts w:cs="Times New Roman"/>
                <w:noProof/>
                <w:color w:val="000000" w:themeColor="text1"/>
              </w:rPr>
              <w:t>M</w:t>
            </w:r>
            <w:r w:rsidR="003A47A6" w:rsidRPr="003A47A6">
              <w:rPr>
                <w:rStyle w:val="Kpr"/>
                <w:rFonts w:cs="Times New Roman"/>
                <w:noProof/>
                <w:color w:val="000000" w:themeColor="text1"/>
                <w:spacing w:val="-12"/>
              </w:rPr>
              <w:t xml:space="preserve"> </w:t>
            </w:r>
            <w:r w:rsidR="003A47A6" w:rsidRPr="003A47A6">
              <w:rPr>
                <w:rStyle w:val="Kpr"/>
                <w:rFonts w:cs="Times New Roman"/>
                <w:noProof/>
                <w:color w:val="000000" w:themeColor="text1"/>
              </w:rPr>
              <w:t>VE</w:t>
            </w:r>
            <w:r w:rsidR="003A47A6" w:rsidRPr="003A47A6">
              <w:rPr>
                <w:rStyle w:val="Kpr"/>
                <w:rFonts w:cs="Times New Roman"/>
                <w:noProof/>
                <w:color w:val="000000" w:themeColor="text1"/>
                <w:spacing w:val="-9"/>
              </w:rPr>
              <w:t xml:space="preserve"> </w:t>
            </w:r>
            <w:r w:rsidR="003A47A6" w:rsidRPr="003A47A6">
              <w:rPr>
                <w:rStyle w:val="Kpr"/>
                <w:rFonts w:cs="Times New Roman"/>
                <w:noProof/>
                <w:color w:val="000000" w:themeColor="text1"/>
                <w:spacing w:val="-2"/>
              </w:rPr>
              <w:t>Ö</w:t>
            </w:r>
            <w:r w:rsidR="003A47A6" w:rsidRPr="003A47A6">
              <w:rPr>
                <w:rStyle w:val="Kpr"/>
                <w:rFonts w:cs="Times New Roman"/>
                <w:noProof/>
                <w:color w:val="000000" w:themeColor="text1"/>
              </w:rPr>
              <w:t>ĞR</w:t>
            </w:r>
            <w:r w:rsidR="003A47A6" w:rsidRPr="003A47A6">
              <w:rPr>
                <w:rStyle w:val="Kpr"/>
                <w:rFonts w:cs="Times New Roman"/>
                <w:noProof/>
                <w:color w:val="000000" w:themeColor="text1"/>
                <w:spacing w:val="3"/>
              </w:rPr>
              <w:t>E</w:t>
            </w:r>
            <w:r w:rsidR="003A47A6" w:rsidRPr="003A47A6">
              <w:rPr>
                <w:rStyle w:val="Kpr"/>
                <w:rFonts w:cs="Times New Roman"/>
                <w:noProof/>
                <w:color w:val="000000" w:themeColor="text1"/>
              </w:rPr>
              <w:t>TİM</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_Toc26778363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17</w:t>
            </w:r>
            <w:r w:rsidR="003A47A6" w:rsidRPr="003A47A6">
              <w:rPr>
                <w:noProof/>
                <w:webHidden/>
                <w:color w:val="000000" w:themeColor="text1"/>
              </w:rPr>
              <w:fldChar w:fldCharType="end"/>
            </w:r>
          </w:hyperlink>
        </w:p>
        <w:p w14:paraId="19A7E037" w14:textId="60E3CF5E" w:rsidR="003A47A6" w:rsidRDefault="00475BB1">
          <w:pPr>
            <w:pStyle w:val="T2"/>
            <w:tabs>
              <w:tab w:val="right" w:leader="dot" w:pos="9852"/>
            </w:tabs>
            <w:rPr>
              <w:rFonts w:asciiTheme="minorHAnsi" w:eastAsiaTheme="minorEastAsia" w:hAnsiTheme="minorHAnsi"/>
              <w:b w:val="0"/>
              <w:bCs w:val="0"/>
              <w:noProof/>
              <w:lang w:eastAsia="tr-TR"/>
            </w:rPr>
          </w:pPr>
          <w:hyperlink w:anchor="_Toc26778364" w:history="1">
            <w:r w:rsidR="003A47A6" w:rsidRPr="001416DA">
              <w:rPr>
                <w:rStyle w:val="Kpr"/>
                <w:rFonts w:cs="Times New Roman"/>
                <w:noProof/>
              </w:rPr>
              <w:t>B.1. Programların Tasarımı ve Onayı</w:t>
            </w:r>
            <w:r w:rsidR="003A47A6">
              <w:rPr>
                <w:noProof/>
                <w:webHidden/>
              </w:rPr>
              <w:tab/>
            </w:r>
            <w:r w:rsidR="003A47A6">
              <w:rPr>
                <w:noProof/>
                <w:webHidden/>
              </w:rPr>
              <w:fldChar w:fldCharType="begin"/>
            </w:r>
            <w:r w:rsidR="003A47A6">
              <w:rPr>
                <w:noProof/>
                <w:webHidden/>
              </w:rPr>
              <w:instrText xml:space="preserve"> PAGEREF _Toc26778364 \h </w:instrText>
            </w:r>
            <w:r w:rsidR="003A47A6">
              <w:rPr>
                <w:noProof/>
                <w:webHidden/>
              </w:rPr>
            </w:r>
            <w:r w:rsidR="003A47A6">
              <w:rPr>
                <w:noProof/>
                <w:webHidden/>
              </w:rPr>
              <w:fldChar w:fldCharType="separate"/>
            </w:r>
            <w:r w:rsidR="00C742C6">
              <w:rPr>
                <w:noProof/>
                <w:webHidden/>
              </w:rPr>
              <w:t>17</w:t>
            </w:r>
            <w:r w:rsidR="003A47A6">
              <w:rPr>
                <w:noProof/>
                <w:webHidden/>
              </w:rPr>
              <w:fldChar w:fldCharType="end"/>
            </w:r>
          </w:hyperlink>
        </w:p>
        <w:p w14:paraId="58516FE0" w14:textId="2AEBEA21" w:rsidR="003A47A6" w:rsidRDefault="00475BB1">
          <w:pPr>
            <w:pStyle w:val="T2"/>
            <w:tabs>
              <w:tab w:val="right" w:leader="dot" w:pos="9852"/>
            </w:tabs>
            <w:rPr>
              <w:rFonts w:asciiTheme="minorHAnsi" w:eastAsiaTheme="minorEastAsia" w:hAnsiTheme="minorHAnsi"/>
              <w:b w:val="0"/>
              <w:bCs w:val="0"/>
              <w:noProof/>
              <w:lang w:eastAsia="tr-TR"/>
            </w:rPr>
          </w:pPr>
          <w:hyperlink w:anchor="_Toc26778365" w:history="1">
            <w:r w:rsidR="003A47A6" w:rsidRPr="001416DA">
              <w:rPr>
                <w:rStyle w:val="Kpr"/>
                <w:rFonts w:cs="Times New Roman"/>
                <w:noProof/>
              </w:rPr>
              <w:t>B.2. Öğrenci Kabulü ve Gelişimi</w:t>
            </w:r>
            <w:r w:rsidR="003A47A6">
              <w:rPr>
                <w:noProof/>
                <w:webHidden/>
              </w:rPr>
              <w:tab/>
            </w:r>
            <w:r w:rsidR="003A47A6">
              <w:rPr>
                <w:noProof/>
                <w:webHidden/>
              </w:rPr>
              <w:fldChar w:fldCharType="begin"/>
            </w:r>
            <w:r w:rsidR="003A47A6">
              <w:rPr>
                <w:noProof/>
                <w:webHidden/>
              </w:rPr>
              <w:instrText xml:space="preserve"> PAGEREF _Toc26778365 \h </w:instrText>
            </w:r>
            <w:r w:rsidR="003A47A6">
              <w:rPr>
                <w:noProof/>
                <w:webHidden/>
              </w:rPr>
            </w:r>
            <w:r w:rsidR="003A47A6">
              <w:rPr>
                <w:noProof/>
                <w:webHidden/>
              </w:rPr>
              <w:fldChar w:fldCharType="separate"/>
            </w:r>
            <w:r w:rsidR="00C742C6">
              <w:rPr>
                <w:noProof/>
                <w:webHidden/>
              </w:rPr>
              <w:t>21</w:t>
            </w:r>
            <w:r w:rsidR="003A47A6">
              <w:rPr>
                <w:noProof/>
                <w:webHidden/>
              </w:rPr>
              <w:fldChar w:fldCharType="end"/>
            </w:r>
          </w:hyperlink>
        </w:p>
        <w:p w14:paraId="473DD2AB" w14:textId="0926D6AD" w:rsidR="003A47A6" w:rsidRDefault="00475BB1">
          <w:pPr>
            <w:pStyle w:val="T2"/>
            <w:tabs>
              <w:tab w:val="right" w:leader="dot" w:pos="9852"/>
            </w:tabs>
            <w:rPr>
              <w:rFonts w:asciiTheme="minorHAnsi" w:eastAsiaTheme="minorEastAsia" w:hAnsiTheme="minorHAnsi"/>
              <w:b w:val="0"/>
              <w:bCs w:val="0"/>
              <w:noProof/>
              <w:lang w:eastAsia="tr-TR"/>
            </w:rPr>
          </w:pPr>
          <w:hyperlink w:anchor="_Toc26778366" w:history="1">
            <w:r w:rsidR="003A47A6" w:rsidRPr="001416DA">
              <w:rPr>
                <w:rStyle w:val="Kpr"/>
                <w:rFonts w:cs="Times New Roman"/>
                <w:noProof/>
              </w:rPr>
              <w:t>B.3. Öğrenci Merkezli Öğrenme, Öğretme ve Değerlendirme</w:t>
            </w:r>
            <w:r w:rsidR="003A47A6">
              <w:rPr>
                <w:noProof/>
                <w:webHidden/>
              </w:rPr>
              <w:tab/>
            </w:r>
            <w:r w:rsidR="003A47A6">
              <w:rPr>
                <w:noProof/>
                <w:webHidden/>
              </w:rPr>
              <w:fldChar w:fldCharType="begin"/>
            </w:r>
            <w:r w:rsidR="003A47A6">
              <w:rPr>
                <w:noProof/>
                <w:webHidden/>
              </w:rPr>
              <w:instrText xml:space="preserve"> PAGEREF _Toc26778366 \h </w:instrText>
            </w:r>
            <w:r w:rsidR="003A47A6">
              <w:rPr>
                <w:noProof/>
                <w:webHidden/>
              </w:rPr>
            </w:r>
            <w:r w:rsidR="003A47A6">
              <w:rPr>
                <w:noProof/>
                <w:webHidden/>
              </w:rPr>
              <w:fldChar w:fldCharType="separate"/>
            </w:r>
            <w:r w:rsidR="00C742C6">
              <w:rPr>
                <w:noProof/>
                <w:webHidden/>
              </w:rPr>
              <w:t>22</w:t>
            </w:r>
            <w:r w:rsidR="003A47A6">
              <w:rPr>
                <w:noProof/>
                <w:webHidden/>
              </w:rPr>
              <w:fldChar w:fldCharType="end"/>
            </w:r>
          </w:hyperlink>
        </w:p>
        <w:p w14:paraId="29C7D259" w14:textId="3826F5CB" w:rsidR="003A47A6" w:rsidRDefault="00475BB1">
          <w:pPr>
            <w:pStyle w:val="T2"/>
            <w:tabs>
              <w:tab w:val="right" w:leader="dot" w:pos="9852"/>
            </w:tabs>
            <w:rPr>
              <w:rFonts w:asciiTheme="minorHAnsi" w:eastAsiaTheme="minorEastAsia" w:hAnsiTheme="minorHAnsi"/>
              <w:b w:val="0"/>
              <w:bCs w:val="0"/>
              <w:noProof/>
              <w:lang w:eastAsia="tr-TR"/>
            </w:rPr>
          </w:pPr>
          <w:hyperlink w:anchor="_Toc26778367" w:history="1">
            <w:r w:rsidR="003A47A6" w:rsidRPr="001416DA">
              <w:rPr>
                <w:rStyle w:val="Kpr"/>
                <w:rFonts w:cs="Times New Roman"/>
                <w:noProof/>
              </w:rPr>
              <w:t>B.4. Öğretim Elemanları</w:t>
            </w:r>
            <w:r w:rsidR="003A47A6">
              <w:rPr>
                <w:noProof/>
                <w:webHidden/>
              </w:rPr>
              <w:tab/>
            </w:r>
            <w:r w:rsidR="003A47A6">
              <w:rPr>
                <w:noProof/>
                <w:webHidden/>
              </w:rPr>
              <w:fldChar w:fldCharType="begin"/>
            </w:r>
            <w:r w:rsidR="003A47A6">
              <w:rPr>
                <w:noProof/>
                <w:webHidden/>
              </w:rPr>
              <w:instrText xml:space="preserve"> PAGEREF _Toc26778367 \h </w:instrText>
            </w:r>
            <w:r w:rsidR="003A47A6">
              <w:rPr>
                <w:noProof/>
                <w:webHidden/>
              </w:rPr>
            </w:r>
            <w:r w:rsidR="003A47A6">
              <w:rPr>
                <w:noProof/>
                <w:webHidden/>
              </w:rPr>
              <w:fldChar w:fldCharType="separate"/>
            </w:r>
            <w:r w:rsidR="00C742C6">
              <w:rPr>
                <w:noProof/>
                <w:webHidden/>
              </w:rPr>
              <w:t>25</w:t>
            </w:r>
            <w:r w:rsidR="003A47A6">
              <w:rPr>
                <w:noProof/>
                <w:webHidden/>
              </w:rPr>
              <w:fldChar w:fldCharType="end"/>
            </w:r>
          </w:hyperlink>
        </w:p>
        <w:p w14:paraId="71DD6D35" w14:textId="08351554" w:rsidR="003A47A6" w:rsidRDefault="00475BB1">
          <w:pPr>
            <w:pStyle w:val="T2"/>
            <w:tabs>
              <w:tab w:val="right" w:leader="dot" w:pos="9852"/>
            </w:tabs>
            <w:rPr>
              <w:rFonts w:asciiTheme="minorHAnsi" w:eastAsiaTheme="minorEastAsia" w:hAnsiTheme="minorHAnsi"/>
              <w:b w:val="0"/>
              <w:bCs w:val="0"/>
              <w:noProof/>
              <w:lang w:eastAsia="tr-TR"/>
            </w:rPr>
          </w:pPr>
          <w:hyperlink w:anchor="_Toc26778368" w:history="1">
            <w:r w:rsidR="003A47A6" w:rsidRPr="001416DA">
              <w:rPr>
                <w:rStyle w:val="Kpr"/>
                <w:rFonts w:cs="Times New Roman"/>
                <w:noProof/>
              </w:rPr>
              <w:t>B.5. Öğrenme Kaynakları</w:t>
            </w:r>
            <w:r w:rsidR="003A47A6">
              <w:rPr>
                <w:noProof/>
                <w:webHidden/>
              </w:rPr>
              <w:tab/>
            </w:r>
            <w:r w:rsidR="003A47A6">
              <w:rPr>
                <w:noProof/>
                <w:webHidden/>
              </w:rPr>
              <w:fldChar w:fldCharType="begin"/>
            </w:r>
            <w:r w:rsidR="003A47A6">
              <w:rPr>
                <w:noProof/>
                <w:webHidden/>
              </w:rPr>
              <w:instrText xml:space="preserve"> PAGEREF _Toc26778368 \h </w:instrText>
            </w:r>
            <w:r w:rsidR="003A47A6">
              <w:rPr>
                <w:noProof/>
                <w:webHidden/>
              </w:rPr>
            </w:r>
            <w:r w:rsidR="003A47A6">
              <w:rPr>
                <w:noProof/>
                <w:webHidden/>
              </w:rPr>
              <w:fldChar w:fldCharType="separate"/>
            </w:r>
            <w:r w:rsidR="00C742C6">
              <w:rPr>
                <w:noProof/>
                <w:webHidden/>
              </w:rPr>
              <w:t>27</w:t>
            </w:r>
            <w:r w:rsidR="003A47A6">
              <w:rPr>
                <w:noProof/>
                <w:webHidden/>
              </w:rPr>
              <w:fldChar w:fldCharType="end"/>
            </w:r>
          </w:hyperlink>
        </w:p>
        <w:p w14:paraId="56B37207" w14:textId="7ECC01F2"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69" w:history="1">
            <w:r w:rsidR="003A47A6" w:rsidRPr="003A47A6">
              <w:rPr>
                <w:rStyle w:val="Kpr"/>
                <w:rFonts w:cs="Times New Roman"/>
                <w:noProof/>
                <w:color w:val="000000" w:themeColor="text1"/>
              </w:rPr>
              <w:t>B.6. Programların İzlenmesi ve Güncellenmesi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_Toc26778369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30</w:t>
            </w:r>
            <w:r w:rsidR="003A47A6" w:rsidRPr="003A47A6">
              <w:rPr>
                <w:noProof/>
                <w:webHidden/>
                <w:color w:val="000000" w:themeColor="text1"/>
              </w:rPr>
              <w:fldChar w:fldCharType="end"/>
            </w:r>
          </w:hyperlink>
        </w:p>
        <w:p w14:paraId="3D2A6669" w14:textId="357A5356" w:rsidR="003A47A6" w:rsidRPr="003A47A6" w:rsidRDefault="00475BB1">
          <w:pPr>
            <w:pStyle w:val="T1"/>
            <w:tabs>
              <w:tab w:val="right" w:leader="dot" w:pos="9852"/>
            </w:tabs>
            <w:rPr>
              <w:rFonts w:asciiTheme="minorHAnsi" w:eastAsiaTheme="minorEastAsia" w:hAnsiTheme="minorHAnsi"/>
              <w:b w:val="0"/>
              <w:bCs w:val="0"/>
              <w:noProof/>
              <w:color w:val="000000" w:themeColor="text1"/>
              <w:lang w:eastAsia="tr-TR"/>
            </w:rPr>
          </w:pPr>
          <w:hyperlink w:anchor="_Toc26778370" w:history="1">
            <w:r w:rsidR="003A47A6" w:rsidRPr="003A47A6">
              <w:rPr>
                <w:rStyle w:val="Kpr"/>
                <w:rFonts w:cs="Times New Roman"/>
                <w:noProof/>
                <w:color w:val="000000" w:themeColor="text1"/>
              </w:rPr>
              <w:t>C. ARAŞT</w:t>
            </w:r>
            <w:r w:rsidR="003A47A6" w:rsidRPr="003A47A6">
              <w:rPr>
                <w:rStyle w:val="Kpr"/>
                <w:rFonts w:cs="Times New Roman"/>
                <w:noProof/>
                <w:color w:val="000000" w:themeColor="text1"/>
                <w:spacing w:val="2"/>
              </w:rPr>
              <w:t>I</w:t>
            </w:r>
            <w:r w:rsidR="003A47A6" w:rsidRPr="003A47A6">
              <w:rPr>
                <w:rStyle w:val="Kpr"/>
                <w:rFonts w:cs="Times New Roman"/>
                <w:noProof/>
                <w:color w:val="000000" w:themeColor="text1"/>
                <w:spacing w:val="1"/>
              </w:rPr>
              <w:t>R</w:t>
            </w:r>
            <w:r w:rsidR="003A47A6" w:rsidRPr="003A47A6">
              <w:rPr>
                <w:rStyle w:val="Kpr"/>
                <w:rFonts w:cs="Times New Roman"/>
                <w:noProof/>
                <w:color w:val="000000" w:themeColor="text1"/>
                <w:spacing w:val="-6"/>
              </w:rPr>
              <w:t>M</w:t>
            </w:r>
            <w:r w:rsidR="003A47A6" w:rsidRPr="003A47A6">
              <w:rPr>
                <w:rStyle w:val="Kpr"/>
                <w:rFonts w:cs="Times New Roman"/>
                <w:noProof/>
                <w:color w:val="000000" w:themeColor="text1"/>
              </w:rPr>
              <w:t>A</w:t>
            </w:r>
            <w:r w:rsidR="003A47A6" w:rsidRPr="003A47A6">
              <w:rPr>
                <w:rStyle w:val="Kpr"/>
                <w:rFonts w:cs="Times New Roman"/>
                <w:noProof/>
                <w:color w:val="000000" w:themeColor="text1"/>
                <w:spacing w:val="-8"/>
              </w:rPr>
              <w:t xml:space="preserve"> VE </w:t>
            </w:r>
            <w:r w:rsidR="003A47A6" w:rsidRPr="003A47A6">
              <w:rPr>
                <w:rStyle w:val="Kpr"/>
                <w:rFonts w:cs="Times New Roman"/>
                <w:noProof/>
                <w:color w:val="000000" w:themeColor="text1"/>
                <w:spacing w:val="-2"/>
              </w:rPr>
              <w:t>G</w:t>
            </w:r>
            <w:r w:rsidR="003A47A6" w:rsidRPr="003A47A6">
              <w:rPr>
                <w:rStyle w:val="Kpr"/>
                <w:rFonts w:cs="Times New Roman"/>
                <w:noProof/>
                <w:color w:val="000000" w:themeColor="text1"/>
              </w:rPr>
              <w:t>ELİŞT</w:t>
            </w:r>
            <w:r w:rsidR="003A47A6" w:rsidRPr="003A47A6">
              <w:rPr>
                <w:rStyle w:val="Kpr"/>
                <w:rFonts w:cs="Times New Roman"/>
                <w:noProof/>
                <w:color w:val="000000" w:themeColor="text1"/>
                <w:spacing w:val="2"/>
              </w:rPr>
              <w:t>İ</w:t>
            </w:r>
            <w:r w:rsidR="003A47A6" w:rsidRPr="003A47A6">
              <w:rPr>
                <w:rStyle w:val="Kpr"/>
                <w:rFonts w:cs="Times New Roman"/>
                <w:noProof/>
                <w:color w:val="000000" w:themeColor="text1"/>
                <w:spacing w:val="1"/>
              </w:rPr>
              <w:t>R</w:t>
            </w:r>
            <w:r w:rsidR="003A47A6" w:rsidRPr="003A47A6">
              <w:rPr>
                <w:rStyle w:val="Kpr"/>
                <w:rFonts w:cs="Times New Roman"/>
                <w:noProof/>
                <w:color w:val="000000" w:themeColor="text1"/>
                <w:spacing w:val="-2"/>
              </w:rPr>
              <w:t>M</w:t>
            </w:r>
            <w:r w:rsidR="003A47A6" w:rsidRPr="003A47A6">
              <w:rPr>
                <w:rStyle w:val="Kpr"/>
                <w:rFonts w:cs="Times New Roman"/>
                <w:noProof/>
                <w:color w:val="000000" w:themeColor="text1"/>
              </w:rPr>
              <w:t>E</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_Toc26778370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32</w:t>
            </w:r>
            <w:r w:rsidR="003A47A6" w:rsidRPr="003A47A6">
              <w:rPr>
                <w:noProof/>
                <w:webHidden/>
                <w:color w:val="000000" w:themeColor="text1"/>
              </w:rPr>
              <w:fldChar w:fldCharType="end"/>
            </w:r>
          </w:hyperlink>
        </w:p>
        <w:p w14:paraId="1EA7AB41" w14:textId="7E345206"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71" w:history="1">
            <w:r w:rsidR="003A47A6" w:rsidRPr="003A47A6">
              <w:rPr>
                <w:rStyle w:val="Kpr"/>
                <w:rFonts w:cs="Times New Roman"/>
                <w:noProof/>
                <w:color w:val="000000" w:themeColor="text1"/>
              </w:rPr>
              <w:t>C.1. Araştırma Stratejisi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_Toc26778371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32</w:t>
            </w:r>
            <w:r w:rsidR="003A47A6" w:rsidRPr="003A47A6">
              <w:rPr>
                <w:noProof/>
                <w:webHidden/>
                <w:color w:val="000000" w:themeColor="text1"/>
              </w:rPr>
              <w:fldChar w:fldCharType="end"/>
            </w:r>
          </w:hyperlink>
        </w:p>
        <w:p w14:paraId="21619FAD" w14:textId="6277CD8A"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72" w:history="1">
            <w:r w:rsidR="003A47A6" w:rsidRPr="003A47A6">
              <w:rPr>
                <w:rStyle w:val="Kpr"/>
                <w:rFonts w:cs="Times New Roman"/>
                <w:noProof/>
                <w:color w:val="000000" w:themeColor="text1"/>
              </w:rPr>
              <w:t>C.2 Araştırma Kaynakları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_Toc26778372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34</w:t>
            </w:r>
            <w:r w:rsidR="003A47A6" w:rsidRPr="003A47A6">
              <w:rPr>
                <w:noProof/>
                <w:webHidden/>
                <w:color w:val="000000" w:themeColor="text1"/>
              </w:rPr>
              <w:fldChar w:fldCharType="end"/>
            </w:r>
          </w:hyperlink>
        </w:p>
        <w:p w14:paraId="39377921" w14:textId="29345B34"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73" w:history="1">
            <w:r w:rsidR="003A47A6" w:rsidRPr="003A47A6">
              <w:rPr>
                <w:rStyle w:val="Kpr"/>
                <w:rFonts w:cs="Times New Roman"/>
                <w:noProof/>
                <w:color w:val="000000" w:themeColor="text1"/>
              </w:rPr>
              <w:t>C.3. Araştırma Yetkinliği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_Toc26778373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37</w:t>
            </w:r>
            <w:r w:rsidR="003A47A6" w:rsidRPr="003A47A6">
              <w:rPr>
                <w:noProof/>
                <w:webHidden/>
                <w:color w:val="000000" w:themeColor="text1"/>
              </w:rPr>
              <w:fldChar w:fldCharType="end"/>
            </w:r>
          </w:hyperlink>
        </w:p>
        <w:p w14:paraId="202EB331" w14:textId="664E157E"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74" w:history="1">
            <w:r w:rsidR="003A47A6" w:rsidRPr="003A47A6">
              <w:rPr>
                <w:rStyle w:val="Kpr"/>
                <w:rFonts w:cs="Times New Roman"/>
                <w:noProof/>
                <w:color w:val="000000" w:themeColor="text1"/>
              </w:rPr>
              <w:t>C.4. Araştırma Performansı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_Toc26778374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39</w:t>
            </w:r>
            <w:r w:rsidR="003A47A6" w:rsidRPr="003A47A6">
              <w:rPr>
                <w:noProof/>
                <w:webHidden/>
                <w:color w:val="000000" w:themeColor="text1"/>
              </w:rPr>
              <w:fldChar w:fldCharType="end"/>
            </w:r>
          </w:hyperlink>
        </w:p>
        <w:p w14:paraId="3A9D2E3A" w14:textId="54FF625D" w:rsidR="003A47A6" w:rsidRPr="003A47A6" w:rsidRDefault="00475BB1">
          <w:pPr>
            <w:pStyle w:val="T1"/>
            <w:tabs>
              <w:tab w:val="right" w:leader="dot" w:pos="9852"/>
            </w:tabs>
            <w:rPr>
              <w:rFonts w:asciiTheme="minorHAnsi" w:eastAsiaTheme="minorEastAsia" w:hAnsiTheme="minorHAnsi"/>
              <w:b w:val="0"/>
              <w:bCs w:val="0"/>
              <w:noProof/>
              <w:color w:val="000000" w:themeColor="text1"/>
              <w:lang w:eastAsia="tr-TR"/>
            </w:rPr>
          </w:pPr>
          <w:hyperlink w:anchor="_Toc26778375" w:history="1">
            <w:r w:rsidR="003A47A6" w:rsidRPr="003A47A6">
              <w:rPr>
                <w:rStyle w:val="Kpr"/>
                <w:rFonts w:cs="Times New Roman"/>
                <w:noProof/>
                <w:color w:val="000000" w:themeColor="text1"/>
              </w:rPr>
              <w:t>D. TOPLUMSAL KATKI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_Toc26778375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41</w:t>
            </w:r>
            <w:r w:rsidR="003A47A6" w:rsidRPr="003A47A6">
              <w:rPr>
                <w:noProof/>
                <w:webHidden/>
                <w:color w:val="000000" w:themeColor="text1"/>
              </w:rPr>
              <w:fldChar w:fldCharType="end"/>
            </w:r>
          </w:hyperlink>
        </w:p>
        <w:p w14:paraId="3B032F3A" w14:textId="52E46AAF"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76" w:history="1">
            <w:r w:rsidR="003A47A6" w:rsidRPr="003A47A6">
              <w:rPr>
                <w:rStyle w:val="Kpr"/>
                <w:rFonts w:cs="Times New Roman"/>
                <w:noProof/>
                <w:color w:val="000000" w:themeColor="text1"/>
              </w:rPr>
              <w:t>D.1. Toplumsal Katkı Stratejisi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_Toc26778376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41</w:t>
            </w:r>
            <w:r w:rsidR="003A47A6" w:rsidRPr="003A47A6">
              <w:rPr>
                <w:noProof/>
                <w:webHidden/>
                <w:color w:val="000000" w:themeColor="text1"/>
              </w:rPr>
              <w:fldChar w:fldCharType="end"/>
            </w:r>
          </w:hyperlink>
        </w:p>
        <w:p w14:paraId="04379AD7" w14:textId="15D6115C"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77" w:history="1">
            <w:r w:rsidR="003A47A6" w:rsidRPr="003A47A6">
              <w:rPr>
                <w:rStyle w:val="Kpr"/>
                <w:rFonts w:cs="Times New Roman"/>
                <w:noProof/>
                <w:color w:val="000000" w:themeColor="text1"/>
              </w:rPr>
              <w:t>D.2. Toplumsal Katkı Kaynakları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_Toc26778377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43</w:t>
            </w:r>
            <w:r w:rsidR="003A47A6" w:rsidRPr="003A47A6">
              <w:rPr>
                <w:noProof/>
                <w:webHidden/>
                <w:color w:val="000000" w:themeColor="text1"/>
              </w:rPr>
              <w:fldChar w:fldCharType="end"/>
            </w:r>
          </w:hyperlink>
        </w:p>
        <w:p w14:paraId="643BEA9E" w14:textId="422CBED6"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78" w:history="1">
            <w:r w:rsidR="003A47A6" w:rsidRPr="003A47A6">
              <w:rPr>
                <w:rStyle w:val="Kpr"/>
                <w:rFonts w:cs="Times New Roman"/>
                <w:noProof/>
                <w:color w:val="000000" w:themeColor="text1"/>
              </w:rPr>
              <w:t>D.3. Toplumsal Katkı Performansı</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_Toc26778378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43</w:t>
            </w:r>
            <w:r w:rsidR="003A47A6" w:rsidRPr="003A47A6">
              <w:rPr>
                <w:noProof/>
                <w:webHidden/>
                <w:color w:val="000000" w:themeColor="text1"/>
              </w:rPr>
              <w:fldChar w:fldCharType="end"/>
            </w:r>
          </w:hyperlink>
        </w:p>
        <w:p w14:paraId="69A4984C" w14:textId="65EB8538" w:rsidR="003A47A6" w:rsidRDefault="00475BB1">
          <w:pPr>
            <w:pStyle w:val="T1"/>
            <w:tabs>
              <w:tab w:val="right" w:leader="dot" w:pos="9852"/>
            </w:tabs>
            <w:rPr>
              <w:rFonts w:asciiTheme="minorHAnsi" w:eastAsiaTheme="minorEastAsia" w:hAnsiTheme="minorHAnsi"/>
              <w:b w:val="0"/>
              <w:bCs w:val="0"/>
              <w:noProof/>
              <w:lang w:eastAsia="tr-TR"/>
            </w:rPr>
          </w:pPr>
          <w:hyperlink w:anchor="_Toc26778379" w:history="1">
            <w:r w:rsidR="003A47A6" w:rsidRPr="001416DA">
              <w:rPr>
                <w:rStyle w:val="Kpr"/>
                <w:rFonts w:cs="Times New Roman"/>
                <w:noProof/>
              </w:rPr>
              <w:t>E. YÖNETİM SİSTEMİ</w:t>
            </w:r>
            <w:r w:rsidR="003A47A6">
              <w:rPr>
                <w:noProof/>
                <w:webHidden/>
              </w:rPr>
              <w:tab/>
            </w:r>
            <w:r w:rsidR="003A47A6">
              <w:rPr>
                <w:noProof/>
                <w:webHidden/>
              </w:rPr>
              <w:fldChar w:fldCharType="begin"/>
            </w:r>
            <w:r w:rsidR="003A47A6">
              <w:rPr>
                <w:noProof/>
                <w:webHidden/>
              </w:rPr>
              <w:instrText xml:space="preserve"> PAGEREF _Toc26778379 \h </w:instrText>
            </w:r>
            <w:r w:rsidR="003A47A6">
              <w:rPr>
                <w:noProof/>
                <w:webHidden/>
              </w:rPr>
            </w:r>
            <w:r w:rsidR="003A47A6">
              <w:rPr>
                <w:noProof/>
                <w:webHidden/>
              </w:rPr>
              <w:fldChar w:fldCharType="separate"/>
            </w:r>
            <w:r w:rsidR="00C742C6">
              <w:rPr>
                <w:noProof/>
                <w:webHidden/>
              </w:rPr>
              <w:t>44</w:t>
            </w:r>
            <w:r w:rsidR="003A47A6">
              <w:rPr>
                <w:noProof/>
                <w:webHidden/>
              </w:rPr>
              <w:fldChar w:fldCharType="end"/>
            </w:r>
          </w:hyperlink>
        </w:p>
        <w:p w14:paraId="6A7380D6" w14:textId="3F2F40CD" w:rsidR="003A47A6" w:rsidRDefault="00475BB1">
          <w:pPr>
            <w:pStyle w:val="T2"/>
            <w:tabs>
              <w:tab w:val="right" w:leader="dot" w:pos="9852"/>
            </w:tabs>
            <w:rPr>
              <w:rFonts w:asciiTheme="minorHAnsi" w:eastAsiaTheme="minorEastAsia" w:hAnsiTheme="minorHAnsi"/>
              <w:b w:val="0"/>
              <w:bCs w:val="0"/>
              <w:noProof/>
              <w:lang w:eastAsia="tr-TR"/>
            </w:rPr>
          </w:pPr>
          <w:hyperlink w:anchor="_Toc26778380" w:history="1">
            <w:r w:rsidR="003A47A6" w:rsidRPr="001416DA">
              <w:rPr>
                <w:rStyle w:val="Kpr"/>
                <w:rFonts w:cs="Times New Roman"/>
                <w:noProof/>
              </w:rPr>
              <w:t>E.1. Yönetim ve İdari Birimlerin Yapısı</w:t>
            </w:r>
            <w:r w:rsidR="003A47A6">
              <w:rPr>
                <w:noProof/>
                <w:webHidden/>
              </w:rPr>
              <w:tab/>
            </w:r>
            <w:r w:rsidR="003A47A6">
              <w:rPr>
                <w:noProof/>
                <w:webHidden/>
              </w:rPr>
              <w:fldChar w:fldCharType="begin"/>
            </w:r>
            <w:r w:rsidR="003A47A6">
              <w:rPr>
                <w:noProof/>
                <w:webHidden/>
              </w:rPr>
              <w:instrText xml:space="preserve"> PAGEREF _Toc26778380 \h </w:instrText>
            </w:r>
            <w:r w:rsidR="003A47A6">
              <w:rPr>
                <w:noProof/>
                <w:webHidden/>
              </w:rPr>
            </w:r>
            <w:r w:rsidR="003A47A6">
              <w:rPr>
                <w:noProof/>
                <w:webHidden/>
              </w:rPr>
              <w:fldChar w:fldCharType="separate"/>
            </w:r>
            <w:r w:rsidR="00C742C6">
              <w:rPr>
                <w:noProof/>
                <w:webHidden/>
              </w:rPr>
              <w:t>44</w:t>
            </w:r>
            <w:r w:rsidR="003A47A6">
              <w:rPr>
                <w:noProof/>
                <w:webHidden/>
              </w:rPr>
              <w:fldChar w:fldCharType="end"/>
            </w:r>
          </w:hyperlink>
        </w:p>
        <w:p w14:paraId="6C227ACA" w14:textId="2FE97920" w:rsidR="003A47A6" w:rsidRDefault="00475BB1">
          <w:pPr>
            <w:pStyle w:val="T2"/>
            <w:tabs>
              <w:tab w:val="right" w:leader="dot" w:pos="9852"/>
            </w:tabs>
            <w:rPr>
              <w:rFonts w:asciiTheme="minorHAnsi" w:eastAsiaTheme="minorEastAsia" w:hAnsiTheme="minorHAnsi"/>
              <w:b w:val="0"/>
              <w:bCs w:val="0"/>
              <w:noProof/>
              <w:lang w:eastAsia="tr-TR"/>
            </w:rPr>
          </w:pPr>
          <w:hyperlink w:anchor="_Toc26778381" w:history="1">
            <w:r w:rsidR="003A47A6" w:rsidRPr="001416DA">
              <w:rPr>
                <w:rStyle w:val="Kpr"/>
                <w:rFonts w:cs="Times New Roman"/>
                <w:noProof/>
              </w:rPr>
              <w:t>E.2. Kaynakların Yönetimi</w:t>
            </w:r>
            <w:r w:rsidR="003A47A6">
              <w:rPr>
                <w:noProof/>
                <w:webHidden/>
              </w:rPr>
              <w:tab/>
            </w:r>
            <w:r w:rsidR="003A47A6">
              <w:rPr>
                <w:noProof/>
                <w:webHidden/>
              </w:rPr>
              <w:fldChar w:fldCharType="begin"/>
            </w:r>
            <w:r w:rsidR="003A47A6">
              <w:rPr>
                <w:noProof/>
                <w:webHidden/>
              </w:rPr>
              <w:instrText xml:space="preserve"> PAGEREF _Toc26778381 \h </w:instrText>
            </w:r>
            <w:r w:rsidR="003A47A6">
              <w:rPr>
                <w:noProof/>
                <w:webHidden/>
              </w:rPr>
            </w:r>
            <w:r w:rsidR="003A47A6">
              <w:rPr>
                <w:noProof/>
                <w:webHidden/>
              </w:rPr>
              <w:fldChar w:fldCharType="separate"/>
            </w:r>
            <w:r w:rsidR="00C742C6">
              <w:rPr>
                <w:noProof/>
                <w:webHidden/>
              </w:rPr>
              <w:t>46</w:t>
            </w:r>
            <w:r w:rsidR="003A47A6">
              <w:rPr>
                <w:noProof/>
                <w:webHidden/>
              </w:rPr>
              <w:fldChar w:fldCharType="end"/>
            </w:r>
          </w:hyperlink>
        </w:p>
        <w:p w14:paraId="01CD8A8D" w14:textId="4EB3E68E" w:rsidR="003A47A6" w:rsidRDefault="00475BB1">
          <w:pPr>
            <w:pStyle w:val="T2"/>
            <w:tabs>
              <w:tab w:val="right" w:leader="dot" w:pos="9852"/>
            </w:tabs>
            <w:rPr>
              <w:rFonts w:asciiTheme="minorHAnsi" w:eastAsiaTheme="minorEastAsia" w:hAnsiTheme="minorHAnsi"/>
              <w:b w:val="0"/>
              <w:bCs w:val="0"/>
              <w:noProof/>
              <w:lang w:eastAsia="tr-TR"/>
            </w:rPr>
          </w:pPr>
          <w:hyperlink w:anchor="_Toc26778382" w:history="1">
            <w:r w:rsidR="003A47A6" w:rsidRPr="001416DA">
              <w:rPr>
                <w:rStyle w:val="Kpr"/>
                <w:rFonts w:cs="Times New Roman"/>
                <w:noProof/>
              </w:rPr>
              <w:t>E.3. Bilgi Yönetim Sistemi</w:t>
            </w:r>
            <w:r w:rsidR="003A47A6">
              <w:rPr>
                <w:noProof/>
                <w:webHidden/>
              </w:rPr>
              <w:tab/>
            </w:r>
            <w:r w:rsidR="003A47A6">
              <w:rPr>
                <w:noProof/>
                <w:webHidden/>
              </w:rPr>
              <w:fldChar w:fldCharType="begin"/>
            </w:r>
            <w:r w:rsidR="003A47A6">
              <w:rPr>
                <w:noProof/>
                <w:webHidden/>
              </w:rPr>
              <w:instrText xml:space="preserve"> PAGEREF _Toc26778382 \h </w:instrText>
            </w:r>
            <w:r w:rsidR="003A47A6">
              <w:rPr>
                <w:noProof/>
                <w:webHidden/>
              </w:rPr>
            </w:r>
            <w:r w:rsidR="003A47A6">
              <w:rPr>
                <w:noProof/>
                <w:webHidden/>
              </w:rPr>
              <w:fldChar w:fldCharType="separate"/>
            </w:r>
            <w:r w:rsidR="00C742C6">
              <w:rPr>
                <w:noProof/>
                <w:webHidden/>
              </w:rPr>
              <w:t>47</w:t>
            </w:r>
            <w:r w:rsidR="003A47A6">
              <w:rPr>
                <w:noProof/>
                <w:webHidden/>
              </w:rPr>
              <w:fldChar w:fldCharType="end"/>
            </w:r>
          </w:hyperlink>
        </w:p>
        <w:p w14:paraId="4548FDBE" w14:textId="3CEFA059"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83" w:history="1">
            <w:r w:rsidR="003A47A6" w:rsidRPr="003A47A6">
              <w:rPr>
                <w:rStyle w:val="Kpr"/>
                <w:rFonts w:cs="Times New Roman"/>
                <w:noProof/>
                <w:color w:val="000000" w:themeColor="text1"/>
              </w:rPr>
              <w:t>E.4. Destek Hizmetleri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_Toc26778383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49</w:t>
            </w:r>
            <w:r w:rsidR="003A47A6" w:rsidRPr="003A47A6">
              <w:rPr>
                <w:noProof/>
                <w:webHidden/>
                <w:color w:val="000000" w:themeColor="text1"/>
              </w:rPr>
              <w:fldChar w:fldCharType="end"/>
            </w:r>
          </w:hyperlink>
        </w:p>
        <w:p w14:paraId="1C3B368C" w14:textId="78321732" w:rsidR="003A47A6" w:rsidRPr="003A47A6" w:rsidRDefault="00475BB1">
          <w:pPr>
            <w:pStyle w:val="T2"/>
            <w:tabs>
              <w:tab w:val="right" w:leader="dot" w:pos="9852"/>
            </w:tabs>
            <w:rPr>
              <w:rFonts w:asciiTheme="minorHAnsi" w:eastAsiaTheme="minorEastAsia" w:hAnsiTheme="minorHAnsi"/>
              <w:b w:val="0"/>
              <w:bCs w:val="0"/>
              <w:noProof/>
              <w:color w:val="000000" w:themeColor="text1"/>
              <w:lang w:eastAsia="tr-TR"/>
            </w:rPr>
          </w:pPr>
          <w:hyperlink w:anchor="_Toc26778384" w:history="1">
            <w:r w:rsidR="003A47A6" w:rsidRPr="003A47A6">
              <w:rPr>
                <w:rStyle w:val="Kpr"/>
                <w:rFonts w:cs="Times New Roman"/>
                <w:noProof/>
                <w:color w:val="000000" w:themeColor="text1"/>
              </w:rPr>
              <w:t>E.5. Kamuoyunu Bilgilendirme ve Hesap Verebilirlik</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_Toc26778384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50</w:t>
            </w:r>
            <w:r w:rsidR="003A47A6" w:rsidRPr="003A47A6">
              <w:rPr>
                <w:noProof/>
                <w:webHidden/>
                <w:color w:val="000000" w:themeColor="text1"/>
              </w:rPr>
              <w:fldChar w:fldCharType="end"/>
            </w:r>
          </w:hyperlink>
        </w:p>
        <w:p w14:paraId="26A85F25" w14:textId="7F42204F" w:rsidR="003A47A6" w:rsidRPr="003A47A6" w:rsidRDefault="00475BB1">
          <w:pPr>
            <w:pStyle w:val="T1"/>
            <w:tabs>
              <w:tab w:val="right" w:leader="dot" w:pos="9852"/>
            </w:tabs>
            <w:rPr>
              <w:rFonts w:asciiTheme="minorHAnsi" w:eastAsiaTheme="minorEastAsia" w:hAnsiTheme="minorHAnsi"/>
              <w:b w:val="0"/>
              <w:bCs w:val="0"/>
              <w:noProof/>
              <w:color w:val="000000" w:themeColor="text1"/>
              <w:lang w:eastAsia="tr-TR"/>
            </w:rPr>
          </w:pPr>
          <w:hyperlink w:anchor="_Toc26778385" w:history="1">
            <w:r w:rsidR="003A47A6" w:rsidRPr="003A47A6">
              <w:rPr>
                <w:rStyle w:val="Kpr"/>
                <w:rFonts w:cs="Times New Roman"/>
                <w:noProof/>
                <w:color w:val="000000" w:themeColor="text1"/>
              </w:rPr>
              <w:t>SONUÇ VE DEĞERLENDİRME</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_Toc26778385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51</w:t>
            </w:r>
            <w:r w:rsidR="003A47A6" w:rsidRPr="003A47A6">
              <w:rPr>
                <w:noProof/>
                <w:webHidden/>
                <w:color w:val="000000" w:themeColor="text1"/>
              </w:rPr>
              <w:fldChar w:fldCharType="end"/>
            </w:r>
          </w:hyperlink>
        </w:p>
        <w:p w14:paraId="2456D075" w14:textId="3EE0751D" w:rsidR="003A47A6" w:rsidRPr="003A47A6" w:rsidRDefault="00475BB1">
          <w:pPr>
            <w:pStyle w:val="T1"/>
            <w:tabs>
              <w:tab w:val="right" w:leader="dot" w:pos="9852"/>
            </w:tabs>
            <w:rPr>
              <w:rFonts w:asciiTheme="minorHAnsi" w:eastAsiaTheme="minorEastAsia" w:hAnsiTheme="minorHAnsi"/>
              <w:b w:val="0"/>
              <w:bCs w:val="0"/>
              <w:noProof/>
              <w:color w:val="000000" w:themeColor="text1"/>
              <w:lang w:eastAsia="tr-TR"/>
            </w:rPr>
          </w:pPr>
          <w:hyperlink w:anchor="_Toc26778386" w:history="1">
            <w:r w:rsidR="003A47A6" w:rsidRPr="003A47A6">
              <w:rPr>
                <w:rStyle w:val="Kpr"/>
                <w:noProof/>
                <w:color w:val="000000" w:themeColor="text1"/>
              </w:rPr>
              <w:t>EK.2 PERFORMANS GÖSTERGELERİ</w:t>
            </w:r>
            <w:r w:rsidR="003A47A6" w:rsidRPr="003A47A6">
              <w:rPr>
                <w:noProof/>
                <w:webHidden/>
                <w:color w:val="000000" w:themeColor="text1"/>
              </w:rPr>
              <w:tab/>
            </w:r>
            <w:r w:rsidR="003A47A6" w:rsidRPr="003A47A6">
              <w:rPr>
                <w:noProof/>
                <w:webHidden/>
                <w:color w:val="000000" w:themeColor="text1"/>
              </w:rPr>
              <w:fldChar w:fldCharType="begin"/>
            </w:r>
            <w:r w:rsidR="003A47A6" w:rsidRPr="003A47A6">
              <w:rPr>
                <w:noProof/>
                <w:webHidden/>
                <w:color w:val="000000" w:themeColor="text1"/>
              </w:rPr>
              <w:instrText xml:space="preserve"> PAGEREF _Toc26778386 \h </w:instrText>
            </w:r>
            <w:r w:rsidR="003A47A6" w:rsidRPr="003A47A6">
              <w:rPr>
                <w:noProof/>
                <w:webHidden/>
                <w:color w:val="000000" w:themeColor="text1"/>
              </w:rPr>
            </w:r>
            <w:r w:rsidR="003A47A6" w:rsidRPr="003A47A6">
              <w:rPr>
                <w:noProof/>
                <w:webHidden/>
                <w:color w:val="000000" w:themeColor="text1"/>
              </w:rPr>
              <w:fldChar w:fldCharType="separate"/>
            </w:r>
            <w:r w:rsidR="00C742C6">
              <w:rPr>
                <w:noProof/>
                <w:webHidden/>
                <w:color w:val="000000" w:themeColor="text1"/>
              </w:rPr>
              <w:t>52</w:t>
            </w:r>
            <w:r w:rsidR="003A47A6" w:rsidRPr="003A47A6">
              <w:rPr>
                <w:noProof/>
                <w:webHidden/>
                <w:color w:val="000000" w:themeColor="text1"/>
              </w:rPr>
              <w:fldChar w:fldCharType="end"/>
            </w:r>
          </w:hyperlink>
        </w:p>
        <w:p w14:paraId="7940D08B" w14:textId="17A045CA" w:rsidR="00B222D7" w:rsidRPr="000D63A0" w:rsidRDefault="00B222D7" w:rsidP="0060324C">
          <w:pPr>
            <w:ind w:right="63"/>
            <w:jc w:val="both"/>
            <w:rPr>
              <w:rFonts w:ascii="Times New Roman" w:hAnsi="Times New Roman" w:cs="Times New Roman"/>
            </w:rPr>
          </w:pPr>
          <w:r w:rsidRPr="000D63A0">
            <w:rPr>
              <w:rFonts w:ascii="Times New Roman" w:hAnsi="Times New Roman" w:cs="Times New Roman"/>
            </w:rPr>
            <w:fldChar w:fldCharType="end"/>
          </w:r>
        </w:p>
      </w:sdtContent>
    </w:sdt>
    <w:p w14:paraId="468D4EAB" w14:textId="77777777" w:rsidR="00B222D7" w:rsidRPr="000D63A0" w:rsidRDefault="00B222D7" w:rsidP="0060324C">
      <w:pPr>
        <w:ind w:right="63"/>
        <w:jc w:val="both"/>
        <w:rPr>
          <w:rFonts w:ascii="Times New Roman" w:hAnsi="Times New Roman" w:cs="Times New Roman"/>
        </w:rPr>
      </w:pPr>
    </w:p>
    <w:p w14:paraId="360FDECC" w14:textId="77777777" w:rsidR="00B222D7" w:rsidRPr="000D63A0" w:rsidRDefault="00B222D7" w:rsidP="0060324C">
      <w:pPr>
        <w:ind w:right="63"/>
        <w:jc w:val="both"/>
        <w:rPr>
          <w:rFonts w:ascii="Times New Roman" w:hAnsi="Times New Roman" w:cs="Times New Roman"/>
        </w:rPr>
        <w:sectPr w:rsidR="00B222D7" w:rsidRPr="000D63A0" w:rsidSect="003F0BB2">
          <w:type w:val="continuous"/>
          <w:pgSz w:w="12240" w:h="15840"/>
          <w:pgMar w:top="1436" w:right="1080" w:bottom="1567" w:left="1298" w:header="708" w:footer="708" w:gutter="0"/>
          <w:cols w:space="708"/>
        </w:sectPr>
      </w:pPr>
    </w:p>
    <w:p w14:paraId="19E3086F" w14:textId="378D415B" w:rsidR="00B222D7" w:rsidRPr="000D63A0" w:rsidRDefault="00DE6DB3" w:rsidP="004D664C">
      <w:pPr>
        <w:pStyle w:val="Balk1"/>
        <w:spacing w:before="59"/>
        <w:ind w:left="0" w:right="63"/>
        <w:jc w:val="both"/>
        <w:rPr>
          <w:rFonts w:cs="Times New Roman"/>
          <w:b w:val="0"/>
          <w:bCs w:val="0"/>
        </w:rPr>
      </w:pPr>
      <w:bookmarkStart w:id="1" w:name="_Toc26778348"/>
      <w:r w:rsidRPr="000D63A0">
        <w:rPr>
          <w:rFonts w:cs="Times New Roman"/>
          <w:spacing w:val="-2"/>
        </w:rPr>
        <w:lastRenderedPageBreak/>
        <w:t>G</w:t>
      </w:r>
      <w:r w:rsidRPr="000D63A0">
        <w:rPr>
          <w:rFonts w:cs="Times New Roman"/>
        </w:rPr>
        <w:t>ENEL</w:t>
      </w:r>
      <w:r w:rsidRPr="000D63A0">
        <w:rPr>
          <w:rFonts w:cs="Times New Roman"/>
          <w:spacing w:val="-18"/>
        </w:rPr>
        <w:t xml:space="preserve"> </w:t>
      </w:r>
      <w:r w:rsidRPr="000D63A0">
        <w:rPr>
          <w:rFonts w:cs="Times New Roman"/>
        </w:rPr>
        <w:t>BİLGİLER</w:t>
      </w:r>
      <w:bookmarkEnd w:id="1"/>
    </w:p>
    <w:p w14:paraId="35C75960" w14:textId="77777777" w:rsidR="00B222D7" w:rsidRPr="000D63A0" w:rsidRDefault="00B222D7" w:rsidP="0060324C">
      <w:pPr>
        <w:spacing w:line="200" w:lineRule="exact"/>
        <w:ind w:right="63"/>
        <w:jc w:val="both"/>
        <w:rPr>
          <w:rFonts w:ascii="Times New Roman" w:hAnsi="Times New Roman" w:cs="Times New Roman"/>
          <w:sz w:val="20"/>
          <w:szCs w:val="20"/>
        </w:rPr>
      </w:pPr>
    </w:p>
    <w:p w14:paraId="3BBC838E" w14:textId="77777777" w:rsidR="00B222D7" w:rsidRPr="000D63A0" w:rsidRDefault="00B222D7" w:rsidP="0060324C">
      <w:pPr>
        <w:spacing w:before="13" w:line="200" w:lineRule="exact"/>
        <w:ind w:right="63"/>
        <w:jc w:val="both"/>
        <w:rPr>
          <w:rFonts w:ascii="Times New Roman" w:hAnsi="Times New Roman" w:cs="Times New Roman"/>
          <w:sz w:val="20"/>
          <w:szCs w:val="20"/>
        </w:rPr>
      </w:pPr>
    </w:p>
    <w:p w14:paraId="4A0FA398" w14:textId="77777777" w:rsidR="00B222D7" w:rsidRPr="000D63A0" w:rsidRDefault="00B222D7" w:rsidP="004D664C">
      <w:pPr>
        <w:pStyle w:val="Balk2"/>
        <w:ind w:left="0" w:right="63" w:firstLine="0"/>
        <w:jc w:val="both"/>
        <w:rPr>
          <w:rFonts w:cs="Times New Roman"/>
          <w:b w:val="0"/>
          <w:bCs w:val="0"/>
        </w:rPr>
      </w:pPr>
      <w:bookmarkStart w:id="2" w:name="_Toc26778349"/>
      <w:r w:rsidRPr="000D63A0">
        <w:rPr>
          <w:rFonts w:cs="Times New Roman"/>
        </w:rPr>
        <w:t>Gi</w:t>
      </w:r>
      <w:r w:rsidRPr="000D63A0">
        <w:rPr>
          <w:rFonts w:cs="Times New Roman"/>
          <w:spacing w:val="-3"/>
        </w:rPr>
        <w:t>r</w:t>
      </w:r>
      <w:r w:rsidRPr="000D63A0">
        <w:rPr>
          <w:rFonts w:cs="Times New Roman"/>
        </w:rPr>
        <w:t>iş</w:t>
      </w:r>
      <w:bookmarkEnd w:id="2"/>
    </w:p>
    <w:p w14:paraId="5503E339" w14:textId="0E6C31A7" w:rsidR="00F76909" w:rsidRPr="000D63A0" w:rsidRDefault="00B222D7" w:rsidP="001D4AF3">
      <w:pPr>
        <w:pStyle w:val="GvdeMetni"/>
        <w:ind w:left="0" w:right="63"/>
        <w:jc w:val="both"/>
        <w:rPr>
          <w:rFonts w:cs="Times New Roman"/>
        </w:rPr>
      </w:pPr>
      <w:r w:rsidRPr="000D63A0">
        <w:rPr>
          <w:rFonts w:cs="Times New Roman"/>
        </w:rPr>
        <w:t>Ku</w:t>
      </w:r>
      <w:r w:rsidRPr="000D63A0">
        <w:rPr>
          <w:rFonts w:cs="Times New Roman"/>
          <w:spacing w:val="-2"/>
        </w:rPr>
        <w:t>r</w:t>
      </w:r>
      <w:r w:rsidRPr="000D63A0">
        <w:rPr>
          <w:rFonts w:cs="Times New Roman"/>
        </w:rPr>
        <w:t>um</w:t>
      </w:r>
      <w:r w:rsidRPr="000D63A0">
        <w:rPr>
          <w:rFonts w:cs="Times New Roman"/>
          <w:spacing w:val="48"/>
        </w:rPr>
        <w:t xml:space="preserve"> </w:t>
      </w:r>
      <w:r w:rsidRPr="000D63A0">
        <w:rPr>
          <w:rFonts w:cs="Times New Roman"/>
          <w:spacing w:val="-4"/>
        </w:rPr>
        <w:t>İ</w:t>
      </w:r>
      <w:r w:rsidRPr="000D63A0">
        <w:rPr>
          <w:rFonts w:cs="Times New Roman"/>
        </w:rPr>
        <w:t>ç</w:t>
      </w:r>
      <w:r w:rsidRPr="000D63A0">
        <w:rPr>
          <w:rFonts w:cs="Times New Roman"/>
          <w:spacing w:val="44"/>
        </w:rPr>
        <w:t xml:space="preserve"> </w:t>
      </w:r>
      <w:r w:rsidRPr="000D63A0">
        <w:rPr>
          <w:rFonts w:cs="Times New Roman"/>
          <w:spacing w:val="1"/>
        </w:rPr>
        <w:t>De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ndirme</w:t>
      </w:r>
      <w:r w:rsidRPr="000D63A0">
        <w:rPr>
          <w:rFonts w:cs="Times New Roman"/>
          <w:spacing w:val="44"/>
        </w:rPr>
        <w:t xml:space="preserve"> </w:t>
      </w:r>
      <w:r w:rsidRPr="000D63A0">
        <w:rPr>
          <w:rFonts w:cs="Times New Roman"/>
        </w:rPr>
        <w:t>R</w:t>
      </w:r>
      <w:r w:rsidRPr="000D63A0">
        <w:rPr>
          <w:rFonts w:cs="Times New Roman"/>
          <w:spacing w:val="-2"/>
        </w:rPr>
        <w:t>a</w:t>
      </w:r>
      <w:r w:rsidRPr="000D63A0">
        <w:rPr>
          <w:rFonts w:cs="Times New Roman"/>
        </w:rPr>
        <w:t>poru</w:t>
      </w:r>
      <w:r w:rsidRPr="000D63A0">
        <w:rPr>
          <w:rFonts w:cs="Times New Roman"/>
          <w:spacing w:val="47"/>
        </w:rPr>
        <w:t xml:space="preserve"> </w:t>
      </w:r>
      <w:r w:rsidRPr="000D63A0">
        <w:rPr>
          <w:rFonts w:cs="Times New Roman"/>
        </w:rPr>
        <w:t>(</w:t>
      </w:r>
      <w:r w:rsidRPr="000D63A0">
        <w:rPr>
          <w:rFonts w:cs="Times New Roman"/>
          <w:spacing w:val="1"/>
        </w:rPr>
        <w:t>K</w:t>
      </w:r>
      <w:r w:rsidRPr="000D63A0">
        <w:rPr>
          <w:rFonts w:cs="Times New Roman"/>
          <w:spacing w:val="-4"/>
        </w:rPr>
        <w:t>İ</w:t>
      </w:r>
      <w:r w:rsidRPr="000D63A0">
        <w:rPr>
          <w:rFonts w:cs="Times New Roman"/>
        </w:rPr>
        <w:t>D</w:t>
      </w:r>
      <w:r w:rsidRPr="000D63A0">
        <w:rPr>
          <w:rFonts w:cs="Times New Roman"/>
          <w:spacing w:val="2"/>
        </w:rPr>
        <w:t>R</w:t>
      </w:r>
      <w:r w:rsidRPr="000D63A0">
        <w:rPr>
          <w:rFonts w:cs="Times New Roman"/>
        </w:rPr>
        <w:t>);</w:t>
      </w:r>
      <w:r w:rsidRPr="000D63A0">
        <w:rPr>
          <w:rFonts w:cs="Times New Roman"/>
          <w:spacing w:val="45"/>
        </w:rPr>
        <w:t xml:space="preserve"> </w:t>
      </w:r>
      <w:r w:rsidRPr="000D63A0">
        <w:rPr>
          <w:rFonts w:cs="Times New Roman"/>
        </w:rPr>
        <w:t>ku</w:t>
      </w:r>
      <w:r w:rsidRPr="000D63A0">
        <w:rPr>
          <w:rFonts w:cs="Times New Roman"/>
          <w:spacing w:val="-2"/>
        </w:rPr>
        <w:t>r</w:t>
      </w:r>
      <w:r w:rsidRPr="000D63A0">
        <w:rPr>
          <w:rFonts w:cs="Times New Roman"/>
          <w:spacing w:val="2"/>
        </w:rPr>
        <w:t>u</w:t>
      </w:r>
      <w:r w:rsidRPr="000D63A0">
        <w:rPr>
          <w:rFonts w:cs="Times New Roman"/>
        </w:rPr>
        <w:t>mun</w:t>
      </w:r>
      <w:r w:rsidRPr="000D63A0">
        <w:rPr>
          <w:rFonts w:cs="Times New Roman"/>
          <w:spacing w:val="48"/>
        </w:rPr>
        <w:t xml:space="preserve"> </w:t>
      </w:r>
      <w:r w:rsidRPr="000D63A0">
        <w:rPr>
          <w:rFonts w:cs="Times New Roman"/>
          <w:spacing w:val="-5"/>
        </w:rPr>
        <w:t>y</w:t>
      </w:r>
      <w:r w:rsidRPr="000D63A0">
        <w:rPr>
          <w:rFonts w:cs="Times New Roman"/>
        </w:rPr>
        <w:t>ıllık</w:t>
      </w:r>
      <w:r w:rsidRPr="000D63A0">
        <w:rPr>
          <w:rFonts w:cs="Times New Roman"/>
          <w:spacing w:val="45"/>
        </w:rPr>
        <w:t xml:space="preserve"> </w:t>
      </w:r>
      <w:r w:rsidRPr="000D63A0">
        <w:rPr>
          <w:rFonts w:cs="Times New Roman"/>
        </w:rPr>
        <w:t>iç</w:t>
      </w:r>
      <w:r w:rsidRPr="000D63A0">
        <w:rPr>
          <w:rFonts w:cs="Times New Roman"/>
          <w:spacing w:val="44"/>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w:t>
      </w:r>
      <w:r w:rsidRPr="000D63A0">
        <w:rPr>
          <w:rFonts w:cs="Times New Roman"/>
          <w:spacing w:val="2"/>
        </w:rPr>
        <w:t>i</w:t>
      </w:r>
      <w:r w:rsidRPr="000D63A0">
        <w:rPr>
          <w:rFonts w:cs="Times New Roman"/>
        </w:rPr>
        <w:t>rm</w:t>
      </w:r>
      <w:r w:rsidRPr="000D63A0">
        <w:rPr>
          <w:rFonts w:cs="Times New Roman"/>
          <w:spacing w:val="-2"/>
        </w:rPr>
        <w:t>e</w:t>
      </w:r>
      <w:r w:rsidRPr="000D63A0">
        <w:rPr>
          <w:rFonts w:cs="Times New Roman"/>
        </w:rPr>
        <w:t xml:space="preserve"> süreçlerini</w:t>
      </w:r>
      <w:r w:rsidRPr="000D63A0">
        <w:rPr>
          <w:rFonts w:cs="Times New Roman"/>
          <w:spacing w:val="45"/>
        </w:rPr>
        <w:t xml:space="preserve"> </w:t>
      </w:r>
      <w:r w:rsidRPr="000D63A0">
        <w:rPr>
          <w:rFonts w:cs="Times New Roman"/>
        </w:rPr>
        <w:t>i</w:t>
      </w:r>
      <w:r w:rsidRPr="000D63A0">
        <w:rPr>
          <w:rFonts w:cs="Times New Roman"/>
          <w:spacing w:val="1"/>
        </w:rPr>
        <w:t>z</w:t>
      </w:r>
      <w:r w:rsidRPr="000D63A0">
        <w:rPr>
          <w:rFonts w:cs="Times New Roman"/>
        </w:rPr>
        <w:t>lem</w:t>
      </w:r>
      <w:r w:rsidRPr="000D63A0">
        <w:rPr>
          <w:rFonts w:cs="Times New Roman"/>
          <w:spacing w:val="-1"/>
        </w:rPr>
        <w:t>e</w:t>
      </w:r>
      <w:r w:rsidRPr="000D63A0">
        <w:rPr>
          <w:rFonts w:cs="Times New Roman"/>
        </w:rPr>
        <w:t>k</w:t>
      </w:r>
      <w:r w:rsidR="0016200E">
        <w:rPr>
          <w:rFonts w:cs="Times New Roman"/>
        </w:rPr>
        <w:t>, Kurumsal Dış Değerlendirme Programında ve/veya Kurumsal Akreditasyon süreçlerinde esas alınmak üzere</w:t>
      </w:r>
      <w:r w:rsidRPr="000D63A0">
        <w:rPr>
          <w:rFonts w:cs="Times New Roman"/>
          <w:spacing w:val="46"/>
        </w:rPr>
        <w:t xml:space="preserve"> </w:t>
      </w:r>
      <w:r w:rsidRPr="000D63A0">
        <w:rPr>
          <w:rFonts w:cs="Times New Roman"/>
        </w:rPr>
        <w:t>kurum</w:t>
      </w:r>
      <w:r w:rsidRPr="000D63A0">
        <w:rPr>
          <w:rFonts w:cs="Times New Roman"/>
          <w:spacing w:val="18"/>
        </w:rPr>
        <w:t xml:space="preserve"> </w:t>
      </w:r>
      <w:r w:rsidRPr="000D63A0">
        <w:rPr>
          <w:rFonts w:cs="Times New Roman"/>
        </w:rPr>
        <w:t>ta</w:t>
      </w:r>
      <w:r w:rsidRPr="000D63A0">
        <w:rPr>
          <w:rFonts w:cs="Times New Roman"/>
          <w:spacing w:val="-2"/>
        </w:rPr>
        <w:t>r</w:t>
      </w:r>
      <w:r w:rsidRPr="000D63A0">
        <w:rPr>
          <w:rFonts w:cs="Times New Roman"/>
          <w:spacing w:val="-1"/>
        </w:rPr>
        <w:t>a</w:t>
      </w:r>
      <w:r w:rsidRPr="000D63A0">
        <w:rPr>
          <w:rFonts w:cs="Times New Roman"/>
        </w:rPr>
        <w:t>fınd</w:t>
      </w:r>
      <w:r w:rsidRPr="000D63A0">
        <w:rPr>
          <w:rFonts w:cs="Times New Roman"/>
          <w:spacing w:val="-2"/>
        </w:rPr>
        <w:t>a</w:t>
      </w:r>
      <w:r w:rsidRPr="000D63A0">
        <w:rPr>
          <w:rFonts w:cs="Times New Roman"/>
        </w:rPr>
        <w:t>n</w:t>
      </w:r>
      <w:r w:rsidRPr="000D63A0">
        <w:rPr>
          <w:rFonts w:cs="Times New Roman"/>
          <w:spacing w:val="20"/>
        </w:rPr>
        <w:t xml:space="preserve"> </w:t>
      </w:r>
      <w:r w:rsidRPr="000D63A0">
        <w:rPr>
          <w:rFonts w:cs="Times New Roman"/>
        </w:rPr>
        <w:t>h</w:t>
      </w:r>
      <w:r w:rsidRPr="000D63A0">
        <w:rPr>
          <w:rFonts w:cs="Times New Roman"/>
          <w:spacing w:val="-1"/>
        </w:rPr>
        <w:t>e</w:t>
      </w:r>
      <w:r w:rsidRPr="000D63A0">
        <w:rPr>
          <w:rFonts w:cs="Times New Roman"/>
        </w:rPr>
        <w:t xml:space="preserve">r </w:t>
      </w:r>
      <w:r w:rsidRPr="000D63A0">
        <w:rPr>
          <w:rFonts w:cs="Times New Roman"/>
          <w:spacing w:val="-5"/>
        </w:rPr>
        <w:t>y</w:t>
      </w:r>
      <w:r w:rsidRPr="000D63A0">
        <w:rPr>
          <w:rFonts w:cs="Times New Roman"/>
          <w:spacing w:val="2"/>
        </w:rPr>
        <w:t>ı</w:t>
      </w:r>
      <w:r w:rsidRPr="000D63A0">
        <w:rPr>
          <w:rFonts w:cs="Times New Roman"/>
        </w:rPr>
        <w:t>l</w:t>
      </w:r>
      <w:r w:rsidRPr="000D63A0">
        <w:rPr>
          <w:rFonts w:cs="Times New Roman"/>
          <w:spacing w:val="24"/>
        </w:rPr>
        <w:t xml:space="preserve"> </w:t>
      </w:r>
      <w:r w:rsidRPr="000D63A0">
        <w:rPr>
          <w:rFonts w:cs="Times New Roman"/>
        </w:rPr>
        <w:t>h</w:t>
      </w:r>
      <w:r w:rsidRPr="000D63A0">
        <w:rPr>
          <w:rFonts w:cs="Times New Roman"/>
          <w:spacing w:val="-1"/>
        </w:rPr>
        <w:t>a</w:t>
      </w:r>
      <w:r w:rsidRPr="000D63A0">
        <w:rPr>
          <w:rFonts w:cs="Times New Roman"/>
          <w:spacing w:val="1"/>
        </w:rPr>
        <w:t>z</w:t>
      </w:r>
      <w:r w:rsidRPr="000D63A0">
        <w:rPr>
          <w:rFonts w:cs="Times New Roman"/>
        </w:rPr>
        <w:t>ırl</w:t>
      </w:r>
      <w:r w:rsidRPr="000D63A0">
        <w:rPr>
          <w:rFonts w:cs="Times New Roman"/>
          <w:spacing w:val="-1"/>
        </w:rPr>
        <w:t>a</w:t>
      </w:r>
      <w:r w:rsidRPr="000D63A0">
        <w:rPr>
          <w:rFonts w:cs="Times New Roman"/>
        </w:rPr>
        <w:t>nır.</w:t>
      </w:r>
      <w:r w:rsidRPr="000D63A0">
        <w:rPr>
          <w:rFonts w:cs="Times New Roman"/>
          <w:spacing w:val="25"/>
        </w:rPr>
        <w:t xml:space="preserve"> </w:t>
      </w:r>
      <w:r w:rsidR="00F76909" w:rsidRPr="000D63A0">
        <w:rPr>
          <w:rFonts w:cs="Times New Roman"/>
          <w:spacing w:val="-2"/>
        </w:rPr>
        <w:t>B</w:t>
      </w:r>
      <w:r w:rsidR="00F76909" w:rsidRPr="000D63A0">
        <w:rPr>
          <w:rFonts w:cs="Times New Roman"/>
        </w:rPr>
        <w:t>u</w:t>
      </w:r>
      <w:r w:rsidR="00F76909" w:rsidRPr="000D63A0">
        <w:rPr>
          <w:rFonts w:cs="Times New Roman"/>
          <w:spacing w:val="24"/>
        </w:rPr>
        <w:t xml:space="preserve"> </w:t>
      </w:r>
      <w:r w:rsidR="00F76909" w:rsidRPr="000D63A0">
        <w:rPr>
          <w:rFonts w:cs="Times New Roman"/>
        </w:rPr>
        <w:t>kıl</w:t>
      </w:r>
      <w:r w:rsidR="00F76909" w:rsidRPr="000D63A0">
        <w:rPr>
          <w:rFonts w:cs="Times New Roman"/>
          <w:spacing w:val="-1"/>
        </w:rPr>
        <w:t>a</w:t>
      </w:r>
      <w:r w:rsidR="00F76909" w:rsidRPr="000D63A0">
        <w:rPr>
          <w:rFonts w:cs="Times New Roman"/>
        </w:rPr>
        <w:t>v</w:t>
      </w:r>
      <w:r w:rsidR="00F76909" w:rsidRPr="000D63A0">
        <w:rPr>
          <w:rFonts w:cs="Times New Roman"/>
          <w:spacing w:val="2"/>
        </w:rPr>
        <w:t>u</w:t>
      </w:r>
      <w:r w:rsidR="00F76909" w:rsidRPr="000D63A0">
        <w:rPr>
          <w:rFonts w:cs="Times New Roman"/>
          <w:spacing w:val="1"/>
        </w:rPr>
        <w:t>z</w:t>
      </w:r>
      <w:r w:rsidR="00F76909" w:rsidRPr="000D63A0">
        <w:rPr>
          <w:rFonts w:cs="Times New Roman"/>
        </w:rPr>
        <w:t>da,</w:t>
      </w:r>
      <w:r w:rsidR="00F76909" w:rsidRPr="000D63A0">
        <w:rPr>
          <w:rFonts w:cs="Times New Roman"/>
          <w:spacing w:val="24"/>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D</w:t>
      </w:r>
      <w:r w:rsidR="00F76909" w:rsidRPr="000D63A0">
        <w:rPr>
          <w:rFonts w:cs="Times New Roman"/>
        </w:rPr>
        <w:t>R</w:t>
      </w:r>
      <w:r w:rsidR="00F76909" w:rsidRPr="000D63A0">
        <w:rPr>
          <w:rFonts w:cs="Times New Roman"/>
          <w:spacing w:val="24"/>
        </w:rPr>
        <w:t xml:space="preserve"> </w:t>
      </w:r>
      <w:r w:rsidR="00F76909" w:rsidRPr="000D63A0">
        <w:rPr>
          <w:rFonts w:cs="Times New Roman"/>
        </w:rPr>
        <w:t>h</w:t>
      </w:r>
      <w:r w:rsidR="00F76909" w:rsidRPr="000D63A0">
        <w:rPr>
          <w:rFonts w:cs="Times New Roman"/>
          <w:spacing w:val="-1"/>
        </w:rPr>
        <w:t>a</w:t>
      </w:r>
      <w:r w:rsidR="00F76909" w:rsidRPr="000D63A0">
        <w:rPr>
          <w:rFonts w:cs="Times New Roman"/>
          <w:spacing w:val="1"/>
        </w:rPr>
        <w:t>z</w:t>
      </w:r>
      <w:r w:rsidR="00F76909" w:rsidRPr="000D63A0">
        <w:rPr>
          <w:rFonts w:cs="Times New Roman"/>
        </w:rPr>
        <w:t>ırl</w:t>
      </w:r>
      <w:r w:rsidR="00F76909" w:rsidRPr="000D63A0">
        <w:rPr>
          <w:rFonts w:cs="Times New Roman"/>
          <w:spacing w:val="-1"/>
        </w:rPr>
        <w:t>a</w:t>
      </w:r>
      <w:r w:rsidR="00F76909" w:rsidRPr="000D63A0">
        <w:rPr>
          <w:rFonts w:cs="Times New Roman"/>
        </w:rPr>
        <w:t>nırk</w:t>
      </w:r>
      <w:r w:rsidR="00F76909" w:rsidRPr="000D63A0">
        <w:rPr>
          <w:rFonts w:cs="Times New Roman"/>
          <w:spacing w:val="-2"/>
        </w:rPr>
        <w:t>e</w:t>
      </w:r>
      <w:r w:rsidR="00F76909" w:rsidRPr="000D63A0">
        <w:rPr>
          <w:rFonts w:cs="Times New Roman"/>
        </w:rPr>
        <w:t>n</w:t>
      </w:r>
      <w:r w:rsidR="00F76909" w:rsidRPr="000D63A0">
        <w:rPr>
          <w:rFonts w:cs="Times New Roman"/>
          <w:spacing w:val="26"/>
        </w:rPr>
        <w:t xml:space="preserve"> </w:t>
      </w:r>
      <w:r w:rsidR="00F76909" w:rsidRPr="000D63A0">
        <w:rPr>
          <w:rFonts w:cs="Times New Roman"/>
          <w:spacing w:val="2"/>
        </w:rPr>
        <w:t>u</w:t>
      </w:r>
      <w:r w:rsidR="00F76909" w:rsidRPr="000D63A0">
        <w:rPr>
          <w:rFonts w:cs="Times New Roman"/>
          <w:spacing w:val="-5"/>
        </w:rPr>
        <w:t>yg</w:t>
      </w:r>
      <w:r w:rsidR="00F76909" w:rsidRPr="000D63A0">
        <w:rPr>
          <w:rFonts w:cs="Times New Roman"/>
        </w:rPr>
        <w:t>ul</w:t>
      </w:r>
      <w:r w:rsidR="00F76909" w:rsidRPr="000D63A0">
        <w:rPr>
          <w:rFonts w:cs="Times New Roman"/>
          <w:spacing w:val="1"/>
        </w:rPr>
        <w:t>ana</w:t>
      </w:r>
      <w:r w:rsidR="00F76909" w:rsidRPr="000D63A0">
        <w:rPr>
          <w:rFonts w:cs="Times New Roman"/>
          <w:spacing w:val="-1"/>
        </w:rPr>
        <w:t>ca</w:t>
      </w:r>
      <w:r w:rsidR="00F76909" w:rsidRPr="000D63A0">
        <w:rPr>
          <w:rFonts w:cs="Times New Roman"/>
        </w:rPr>
        <w:t>k</w:t>
      </w:r>
      <w:r w:rsidR="00F76909" w:rsidRPr="000D63A0">
        <w:rPr>
          <w:rFonts w:cs="Times New Roman"/>
          <w:spacing w:val="23"/>
        </w:rPr>
        <w:t xml:space="preserve"> </w:t>
      </w:r>
      <w:r w:rsidR="00F76909" w:rsidRPr="000D63A0">
        <w:rPr>
          <w:rFonts w:cs="Times New Roman"/>
        </w:rPr>
        <w:t>ku</w:t>
      </w:r>
      <w:r w:rsidR="00F76909" w:rsidRPr="000D63A0">
        <w:rPr>
          <w:rFonts w:cs="Times New Roman"/>
          <w:spacing w:val="1"/>
        </w:rPr>
        <w:t>r</w:t>
      </w:r>
      <w:r w:rsidR="00F76909" w:rsidRPr="000D63A0">
        <w:rPr>
          <w:rFonts w:cs="Times New Roman"/>
          <w:spacing w:val="-1"/>
        </w:rPr>
        <w:t>a</w:t>
      </w:r>
      <w:r w:rsidR="00F76909" w:rsidRPr="000D63A0">
        <w:rPr>
          <w:rFonts w:cs="Times New Roman"/>
        </w:rPr>
        <w:t>ll</w:t>
      </w:r>
      <w:r w:rsidR="00F76909" w:rsidRPr="000D63A0">
        <w:rPr>
          <w:rFonts w:cs="Times New Roman"/>
          <w:spacing w:val="-1"/>
        </w:rPr>
        <w:t>a</w:t>
      </w:r>
      <w:r w:rsidR="00F76909" w:rsidRPr="000D63A0">
        <w:rPr>
          <w:rFonts w:cs="Times New Roman"/>
        </w:rPr>
        <w:t>r,</w:t>
      </w:r>
      <w:r w:rsidR="00F76909" w:rsidRPr="000D63A0">
        <w:rPr>
          <w:rFonts w:cs="Times New Roman"/>
          <w:spacing w:val="25"/>
        </w:rPr>
        <w:t xml:space="preserve"> </w:t>
      </w:r>
      <w:r w:rsidR="00863870" w:rsidRPr="000D63A0">
        <w:rPr>
          <w:rFonts w:cs="Times New Roman"/>
          <w:spacing w:val="2"/>
        </w:rPr>
        <w:t>konuya ilişkin</w:t>
      </w:r>
      <w:r w:rsidR="00863870" w:rsidRPr="000D63A0">
        <w:rPr>
          <w:rFonts w:cs="Times New Roman"/>
          <w:spacing w:val="25"/>
        </w:rPr>
        <w:t xml:space="preserve"> </w:t>
      </w:r>
      <w:r w:rsidR="00F76909" w:rsidRPr="000D63A0">
        <w:rPr>
          <w:rFonts w:cs="Times New Roman"/>
          <w:spacing w:val="-1"/>
        </w:rPr>
        <w:t>aç</w:t>
      </w:r>
      <w:r w:rsidR="00F76909" w:rsidRPr="000D63A0">
        <w:rPr>
          <w:rFonts w:cs="Times New Roman"/>
        </w:rPr>
        <w:t>ıkl</w:t>
      </w:r>
      <w:r w:rsidR="00F76909" w:rsidRPr="000D63A0">
        <w:rPr>
          <w:rFonts w:cs="Times New Roman"/>
          <w:spacing w:val="1"/>
        </w:rPr>
        <w:t>a</w:t>
      </w:r>
      <w:r w:rsidR="00F76909" w:rsidRPr="000D63A0">
        <w:rPr>
          <w:rFonts w:cs="Times New Roman"/>
        </w:rPr>
        <w:t>mal</w:t>
      </w:r>
      <w:r w:rsidR="00F76909" w:rsidRPr="000D63A0">
        <w:rPr>
          <w:rFonts w:cs="Times New Roman"/>
          <w:spacing w:val="-1"/>
        </w:rPr>
        <w:t>a</w:t>
      </w:r>
      <w:r w:rsidR="00F76909" w:rsidRPr="000D63A0">
        <w:rPr>
          <w:rFonts w:cs="Times New Roman"/>
        </w:rPr>
        <w:t>r,</w:t>
      </w:r>
      <w:r w:rsidR="00F76909" w:rsidRPr="000D63A0">
        <w:rPr>
          <w:rFonts w:cs="Times New Roman"/>
          <w:spacing w:val="23"/>
        </w:rPr>
        <w:t xml:space="preserve"> </w:t>
      </w:r>
      <w:r w:rsidR="00F76909" w:rsidRPr="000D63A0">
        <w:rPr>
          <w:rFonts w:cs="Times New Roman"/>
        </w:rPr>
        <w:t>ön</w:t>
      </w:r>
      <w:r w:rsidR="00F76909" w:rsidRPr="000D63A0">
        <w:rPr>
          <w:rFonts w:cs="Times New Roman"/>
          <w:spacing w:val="1"/>
        </w:rPr>
        <w:t>e</w:t>
      </w:r>
      <w:r w:rsidR="00F76909" w:rsidRPr="000D63A0">
        <w:rPr>
          <w:rFonts w:cs="Times New Roman"/>
        </w:rPr>
        <w:t>ril</w:t>
      </w:r>
      <w:r w:rsidR="00F76909" w:rsidRPr="000D63A0">
        <w:rPr>
          <w:rFonts w:cs="Times New Roman"/>
          <w:spacing w:val="-1"/>
        </w:rPr>
        <w:t>e</w:t>
      </w:r>
      <w:r w:rsidR="00F76909" w:rsidRPr="000D63A0">
        <w:rPr>
          <w:rFonts w:cs="Times New Roman"/>
        </w:rPr>
        <w:t>r</w:t>
      </w:r>
      <w:r w:rsidR="00F35D04">
        <w:rPr>
          <w:rFonts w:cs="Times New Roman"/>
          <w:spacing w:val="23"/>
        </w:rPr>
        <w:t xml:space="preserve">, </w:t>
      </w:r>
      <w:r w:rsidR="00F76909" w:rsidRPr="000D63A0">
        <w:rPr>
          <w:rFonts w:cs="Times New Roman"/>
          <w:spacing w:val="1"/>
        </w:rPr>
        <w:t>K</w:t>
      </w:r>
      <w:r w:rsidR="00F76909" w:rsidRPr="000D63A0">
        <w:rPr>
          <w:rFonts w:cs="Times New Roman"/>
          <w:spacing w:val="-4"/>
        </w:rPr>
        <w:t>İ</w:t>
      </w:r>
      <w:r w:rsidR="00F76909" w:rsidRPr="000D63A0">
        <w:rPr>
          <w:rFonts w:cs="Times New Roman"/>
          <w:spacing w:val="-1"/>
        </w:rPr>
        <w:t xml:space="preserve">DR </w:t>
      </w:r>
      <w:r w:rsidR="00D84D33" w:rsidRPr="000D63A0">
        <w:rPr>
          <w:rFonts w:cs="Times New Roman"/>
        </w:rPr>
        <w:t>şablonu</w:t>
      </w:r>
      <w:r w:rsidR="00B071F9">
        <w:rPr>
          <w:rFonts w:cs="Times New Roman"/>
        </w:rPr>
        <w:t xml:space="preserve"> (Ek-1)</w:t>
      </w:r>
      <w:r w:rsidR="00F35D04">
        <w:rPr>
          <w:rFonts w:cs="Times New Roman"/>
        </w:rPr>
        <w:t xml:space="preserve"> ve </w:t>
      </w:r>
      <w:r w:rsidR="005E3E9E">
        <w:rPr>
          <w:rFonts w:cs="Times New Roman"/>
        </w:rPr>
        <w:t>g</w:t>
      </w:r>
      <w:r w:rsidR="00F35D04">
        <w:rPr>
          <w:rFonts w:cs="Times New Roman"/>
        </w:rPr>
        <w:t>östergelere ilişkin açıklamalar (Ek-2)</w:t>
      </w:r>
      <w:r w:rsidR="00D84D33" w:rsidRPr="000D63A0">
        <w:rPr>
          <w:rFonts w:cs="Times New Roman"/>
        </w:rPr>
        <w:t xml:space="preserve"> </w:t>
      </w:r>
      <w:r w:rsidR="00F76909" w:rsidRPr="000D63A0">
        <w:rPr>
          <w:rFonts w:cs="Times New Roman"/>
          <w:spacing w:val="-5"/>
        </w:rPr>
        <w:t>y</w:t>
      </w:r>
      <w:r w:rsidR="00F76909" w:rsidRPr="000D63A0">
        <w:rPr>
          <w:rFonts w:cs="Times New Roman"/>
          <w:spacing w:val="1"/>
        </w:rPr>
        <w:t>e</w:t>
      </w:r>
      <w:r w:rsidR="00F76909" w:rsidRPr="000D63A0">
        <w:rPr>
          <w:rFonts w:cs="Times New Roman"/>
        </w:rPr>
        <w:t xml:space="preserve">r </w:t>
      </w:r>
      <w:r w:rsidR="00F76909" w:rsidRPr="000D63A0">
        <w:rPr>
          <w:rFonts w:cs="Times New Roman"/>
          <w:spacing w:val="-2"/>
        </w:rPr>
        <w:t>a</w:t>
      </w:r>
      <w:r w:rsidR="00F76909" w:rsidRPr="000D63A0">
        <w:rPr>
          <w:rFonts w:cs="Times New Roman"/>
        </w:rPr>
        <w:t>lm</w:t>
      </w:r>
      <w:r w:rsidR="00F76909" w:rsidRPr="000D63A0">
        <w:rPr>
          <w:rFonts w:cs="Times New Roman"/>
          <w:spacing w:val="-1"/>
        </w:rPr>
        <w:t>a</w:t>
      </w:r>
      <w:r w:rsidR="00F76909" w:rsidRPr="000D63A0">
        <w:rPr>
          <w:rFonts w:cs="Times New Roman"/>
        </w:rPr>
        <w:t>ktadı</w:t>
      </w:r>
      <w:r w:rsidR="00F76909" w:rsidRPr="000D63A0">
        <w:rPr>
          <w:rFonts w:cs="Times New Roman"/>
          <w:spacing w:val="-1"/>
        </w:rPr>
        <w:t>r</w:t>
      </w:r>
      <w:r w:rsidR="00F76909" w:rsidRPr="000D63A0">
        <w:rPr>
          <w:rFonts w:cs="Times New Roman"/>
        </w:rPr>
        <w:t>.</w:t>
      </w:r>
    </w:p>
    <w:p w14:paraId="1130D5DB" w14:textId="77777777" w:rsidR="00B222D7" w:rsidRPr="000D63A0" w:rsidRDefault="00B222D7" w:rsidP="0060324C">
      <w:pPr>
        <w:spacing w:line="200" w:lineRule="exact"/>
        <w:ind w:right="63"/>
        <w:jc w:val="both"/>
        <w:rPr>
          <w:rFonts w:ascii="Times New Roman" w:hAnsi="Times New Roman" w:cs="Times New Roman"/>
          <w:sz w:val="20"/>
          <w:szCs w:val="20"/>
        </w:rPr>
      </w:pPr>
    </w:p>
    <w:p w14:paraId="1988E55D" w14:textId="77777777" w:rsidR="00A336BC" w:rsidRPr="000D63A0" w:rsidRDefault="00A336BC" w:rsidP="004D664C">
      <w:pPr>
        <w:pStyle w:val="Balk2"/>
        <w:ind w:left="0" w:right="63" w:firstLine="0"/>
        <w:jc w:val="both"/>
        <w:rPr>
          <w:rFonts w:cs="Times New Roman"/>
          <w:spacing w:val="-2"/>
          <w:highlight w:val="cyan"/>
        </w:rPr>
      </w:pPr>
    </w:p>
    <w:p w14:paraId="33D3DA1B" w14:textId="7746FDDF" w:rsidR="00A336BC" w:rsidRDefault="00A336BC" w:rsidP="001D4AF3">
      <w:pPr>
        <w:pStyle w:val="Balk2"/>
        <w:ind w:left="0" w:right="63" w:firstLine="0"/>
        <w:jc w:val="both"/>
        <w:rPr>
          <w:rFonts w:cs="Times New Roman"/>
          <w:spacing w:val="-2"/>
        </w:rPr>
      </w:pPr>
      <w:bookmarkStart w:id="3" w:name="_Toc26778350"/>
      <w:r w:rsidRPr="000D63A0">
        <w:rPr>
          <w:rFonts w:cs="Times New Roman"/>
          <w:spacing w:val="-2"/>
        </w:rPr>
        <w:t>Amaç</w:t>
      </w:r>
      <w:bookmarkEnd w:id="3"/>
    </w:p>
    <w:p w14:paraId="616315EC" w14:textId="77777777" w:rsidR="00DE046B" w:rsidRPr="000D63A0" w:rsidRDefault="00DE046B" w:rsidP="001D4AF3">
      <w:pPr>
        <w:pStyle w:val="Balk2"/>
        <w:ind w:left="0" w:right="63" w:firstLine="0"/>
        <w:jc w:val="both"/>
        <w:rPr>
          <w:rFonts w:cs="Times New Roman"/>
          <w:spacing w:val="-2"/>
        </w:rPr>
      </w:pPr>
    </w:p>
    <w:p w14:paraId="314CEFF4" w14:textId="67B99AFF" w:rsidR="00A336BC" w:rsidRPr="000D63A0" w:rsidRDefault="00A336BC" w:rsidP="00A91750">
      <w:pPr>
        <w:pStyle w:val="GvdeMetni"/>
        <w:ind w:left="0" w:right="63"/>
        <w:jc w:val="both"/>
        <w:rPr>
          <w:rFonts w:cs="Times New Roman"/>
        </w:rPr>
      </w:pPr>
      <w:proofErr w:type="spellStart"/>
      <w:r w:rsidRPr="000D63A0">
        <w:rPr>
          <w:rFonts w:cs="Times New Roman"/>
          <w:spacing w:val="-2"/>
        </w:rPr>
        <w:t>KİDR’nin</w:t>
      </w:r>
      <w:proofErr w:type="spellEnd"/>
      <w:r w:rsidRPr="000D63A0">
        <w:rPr>
          <w:rFonts w:cs="Times New Roman"/>
          <w:spacing w:val="-2"/>
        </w:rPr>
        <w:t xml:space="preserve"> amacı, kurumun kendi güçlü ve </w:t>
      </w:r>
      <w:r w:rsidR="000D63F4" w:rsidRPr="000D63A0">
        <w:rPr>
          <w:rFonts w:cs="Times New Roman"/>
          <w:spacing w:val="-2"/>
        </w:rPr>
        <w:t>gelişmeye</w:t>
      </w:r>
      <w:r w:rsidR="00BA4C39" w:rsidRPr="000D63A0">
        <w:rPr>
          <w:rFonts w:cs="Times New Roman"/>
          <w:spacing w:val="-2"/>
        </w:rPr>
        <w:t xml:space="preserve"> açık</w:t>
      </w:r>
      <w:r w:rsidRPr="000D63A0">
        <w:rPr>
          <w:rFonts w:cs="Times New Roman"/>
          <w:spacing w:val="-2"/>
        </w:rPr>
        <w:t xml:space="preserve"> yönlerini tanımasına ve iyileştirme süreçlerine katkı sağlamaktır. </w:t>
      </w:r>
      <w:r w:rsidRPr="000D63A0">
        <w:rPr>
          <w:rFonts w:cs="Times New Roman"/>
        </w:rPr>
        <w:t xml:space="preserve">Raporun hazırlık süreci, Kurumun </w:t>
      </w:r>
      <w:r w:rsidR="003B2E4E">
        <w:rPr>
          <w:rFonts w:cs="Times New Roman"/>
        </w:rPr>
        <w:t>Kurumsal Dış Değerlendirme Programı ve Kurumsal Akreditasyon süreçlerinden</w:t>
      </w:r>
      <w:r w:rsidRPr="000D63A0">
        <w:rPr>
          <w:rFonts w:cs="Times New Roman"/>
        </w:rPr>
        <w:t xml:space="preserve"> en üst düzeyde fayda görmesini sağlayan önemli fırsatlardan biridir. Paydaşlarla iletişim ve işbirliği, </w:t>
      </w:r>
      <w:r w:rsidR="000D63F4" w:rsidRPr="000D63A0">
        <w:rPr>
          <w:rFonts w:cs="Times New Roman"/>
        </w:rPr>
        <w:t>öz</w:t>
      </w:r>
      <w:r w:rsidR="00F76E9B">
        <w:rPr>
          <w:rFonts w:cs="Times New Roman"/>
        </w:rPr>
        <w:t xml:space="preserve"> </w:t>
      </w:r>
      <w:r w:rsidR="000D63F4" w:rsidRPr="000D63A0">
        <w:rPr>
          <w:rFonts w:cs="Times New Roman"/>
        </w:rPr>
        <w:t xml:space="preserve">değerlendirme çalışmaları </w:t>
      </w:r>
      <w:r w:rsidRPr="000D63A0">
        <w:rPr>
          <w:rFonts w:cs="Times New Roman"/>
        </w:rPr>
        <w:t xml:space="preserve">ve kalite güvencesi kültürünün yaygınlaştırılması ve içselleştirilmesi amacıyla kullanılmalıdır. İç değerlendirme raporunun hazırlama sürecinin kuruma katkısının arttırılması amacıyla çalışmalarda kapsayıcılık ve katılımcılığın sağlanması, bürokratik veri yönetiminden daha ziyade süreç yönetimi yaklaşımının benimsenmesi, kalite komisyonu çalışmalarında şeffaflığın sağlanması ve sürekli eğitim çalışmalarıyla desteklenmesi beklenmektedir. </w:t>
      </w:r>
    </w:p>
    <w:p w14:paraId="6F9E28B9" w14:textId="77777777" w:rsidR="00A336BC" w:rsidRPr="000D63A0" w:rsidRDefault="00A336BC" w:rsidP="00A91750">
      <w:pPr>
        <w:pStyle w:val="Balk2"/>
        <w:ind w:left="0" w:right="63" w:firstLine="0"/>
        <w:jc w:val="both"/>
        <w:rPr>
          <w:rFonts w:cs="Times New Roman"/>
        </w:rPr>
      </w:pPr>
    </w:p>
    <w:p w14:paraId="218D2D2E" w14:textId="345C7D21" w:rsidR="00B222D7" w:rsidRPr="000D63A0" w:rsidRDefault="00B222D7" w:rsidP="00CC4D9D">
      <w:pPr>
        <w:pStyle w:val="Balk2"/>
        <w:ind w:left="0" w:right="63" w:firstLine="0"/>
        <w:jc w:val="both"/>
        <w:rPr>
          <w:rFonts w:cs="Times New Roman"/>
          <w:b w:val="0"/>
          <w:bCs w:val="0"/>
        </w:rPr>
      </w:pPr>
      <w:bookmarkStart w:id="4" w:name="_Toc26778351"/>
      <w:r w:rsidRPr="000D63A0">
        <w:rPr>
          <w:rFonts w:cs="Times New Roman"/>
        </w:rPr>
        <w:t>İçe</w:t>
      </w:r>
      <w:r w:rsidRPr="000D63A0">
        <w:rPr>
          <w:rFonts w:cs="Times New Roman"/>
          <w:spacing w:val="-2"/>
        </w:rPr>
        <w:t>r</w:t>
      </w:r>
      <w:r w:rsidRPr="000D63A0">
        <w:rPr>
          <w:rFonts w:cs="Times New Roman"/>
        </w:rPr>
        <w:t>ik</w:t>
      </w:r>
      <w:bookmarkEnd w:id="4"/>
    </w:p>
    <w:p w14:paraId="400B0DCF" w14:textId="77777777" w:rsidR="00B222D7" w:rsidRPr="000D63A0" w:rsidRDefault="00B222D7" w:rsidP="0060324C">
      <w:pPr>
        <w:spacing w:before="6" w:line="110" w:lineRule="exact"/>
        <w:ind w:right="63"/>
        <w:jc w:val="both"/>
        <w:rPr>
          <w:rFonts w:ascii="Times New Roman" w:hAnsi="Times New Roman" w:cs="Times New Roman"/>
          <w:sz w:val="11"/>
          <w:szCs w:val="11"/>
        </w:rPr>
      </w:pPr>
    </w:p>
    <w:p w14:paraId="031D9EB6" w14:textId="6089E3CE" w:rsidR="00B222D7" w:rsidRDefault="00B222D7" w:rsidP="004D664C">
      <w:pPr>
        <w:pStyle w:val="GvdeMetni"/>
        <w:ind w:left="0" w:right="63"/>
        <w:jc w:val="both"/>
        <w:rPr>
          <w:rFonts w:cs="Times New Roman"/>
        </w:rPr>
      </w:pPr>
      <w:r w:rsidRPr="000D63A0">
        <w:rPr>
          <w:rFonts w:cs="Times New Roman"/>
          <w:spacing w:val="-4"/>
        </w:rPr>
        <w:t>KİDR</w:t>
      </w:r>
      <w:r w:rsidRPr="000D63A0">
        <w:rPr>
          <w:rFonts w:cs="Times New Roman"/>
        </w:rPr>
        <w:t>,</w:t>
      </w:r>
      <w:r w:rsidRPr="000D63A0">
        <w:rPr>
          <w:rFonts w:cs="Times New Roman"/>
          <w:spacing w:val="42"/>
        </w:rPr>
        <w:t xml:space="preserve"> </w:t>
      </w:r>
      <w:r w:rsidRPr="000D63A0">
        <w:rPr>
          <w:rFonts w:cs="Times New Roman"/>
        </w:rPr>
        <w:t>Yüks</w:t>
      </w:r>
      <w:r w:rsidRPr="000D63A0">
        <w:rPr>
          <w:rFonts w:cs="Times New Roman"/>
          <w:spacing w:val="-2"/>
        </w:rPr>
        <w:t>e</w:t>
      </w:r>
      <w:r w:rsidRPr="000D63A0">
        <w:rPr>
          <w:rFonts w:cs="Times New Roman"/>
        </w:rPr>
        <w:t>köğr</w:t>
      </w:r>
      <w:r w:rsidRPr="000D63A0">
        <w:rPr>
          <w:rFonts w:cs="Times New Roman"/>
          <w:spacing w:val="-2"/>
        </w:rPr>
        <w:t>e</w:t>
      </w:r>
      <w:r w:rsidRPr="000D63A0">
        <w:rPr>
          <w:rFonts w:cs="Times New Roman"/>
        </w:rPr>
        <w:t>tim</w:t>
      </w:r>
      <w:r w:rsidRPr="000D63A0">
        <w:rPr>
          <w:rFonts w:cs="Times New Roman"/>
          <w:spacing w:val="21"/>
        </w:rPr>
        <w:t xml:space="preserve"> </w:t>
      </w:r>
      <w:r w:rsidRPr="000D63A0">
        <w:rPr>
          <w:rFonts w:cs="Times New Roman"/>
        </w:rPr>
        <w:t>K</w:t>
      </w:r>
      <w:r w:rsidRPr="000D63A0">
        <w:rPr>
          <w:rFonts w:cs="Times New Roman"/>
          <w:spacing w:val="-2"/>
        </w:rPr>
        <w:t>a</w:t>
      </w:r>
      <w:r w:rsidRPr="000D63A0">
        <w:rPr>
          <w:rFonts w:cs="Times New Roman"/>
        </w:rPr>
        <w:t>lite</w:t>
      </w:r>
      <w:r w:rsidRPr="000D63A0">
        <w:rPr>
          <w:rFonts w:cs="Times New Roman"/>
          <w:spacing w:val="20"/>
        </w:rPr>
        <w:t xml:space="preserve"> </w:t>
      </w:r>
      <w:r w:rsidRPr="000D63A0">
        <w:rPr>
          <w:rFonts w:cs="Times New Roman"/>
        </w:rPr>
        <w:t>Ku</w:t>
      </w:r>
      <w:r w:rsidRPr="000D63A0">
        <w:rPr>
          <w:rFonts w:cs="Times New Roman"/>
          <w:spacing w:val="-2"/>
        </w:rPr>
        <w:t>r</w:t>
      </w:r>
      <w:r w:rsidRPr="000D63A0">
        <w:rPr>
          <w:rFonts w:cs="Times New Roman"/>
        </w:rPr>
        <w:t>ulu t</w:t>
      </w:r>
      <w:r w:rsidRPr="000D63A0">
        <w:rPr>
          <w:rFonts w:cs="Times New Roman"/>
          <w:spacing w:val="1"/>
        </w:rPr>
        <w:t>a</w:t>
      </w:r>
      <w:r w:rsidRPr="000D63A0">
        <w:rPr>
          <w:rFonts w:cs="Times New Roman"/>
        </w:rPr>
        <w:t>r</w:t>
      </w:r>
      <w:r w:rsidRPr="000D63A0">
        <w:rPr>
          <w:rFonts w:cs="Times New Roman"/>
          <w:spacing w:val="-2"/>
        </w:rPr>
        <w:t>a</w:t>
      </w:r>
      <w:r w:rsidRPr="000D63A0">
        <w:rPr>
          <w:rFonts w:cs="Times New Roman"/>
        </w:rPr>
        <w:t>f</w:t>
      </w:r>
      <w:r w:rsidRPr="000D63A0">
        <w:rPr>
          <w:rFonts w:cs="Times New Roman"/>
          <w:spacing w:val="1"/>
        </w:rPr>
        <w:t>ı</w:t>
      </w:r>
      <w:r w:rsidRPr="000D63A0">
        <w:rPr>
          <w:rFonts w:cs="Times New Roman"/>
        </w:rPr>
        <w:t>nd</w:t>
      </w:r>
      <w:r w:rsidRPr="000D63A0">
        <w:rPr>
          <w:rFonts w:cs="Times New Roman"/>
          <w:spacing w:val="-1"/>
        </w:rPr>
        <w:t>a</w:t>
      </w:r>
      <w:r w:rsidRPr="000D63A0">
        <w:rPr>
          <w:rFonts w:cs="Times New Roman"/>
        </w:rPr>
        <w:t>n</w:t>
      </w:r>
      <w:r w:rsidRPr="000D63A0">
        <w:rPr>
          <w:rFonts w:cs="Times New Roman"/>
          <w:spacing w:val="42"/>
        </w:rPr>
        <w:t xml:space="preserve"> </w:t>
      </w:r>
      <w:r w:rsidR="0060324C" w:rsidRPr="000D63A0">
        <w:rPr>
          <w:rFonts w:cs="Times New Roman"/>
        </w:rPr>
        <w:t>kurumun</w:t>
      </w:r>
      <w:r w:rsidR="0060324C" w:rsidRPr="000D63A0">
        <w:rPr>
          <w:rFonts w:cs="Times New Roman"/>
          <w:spacing w:val="44"/>
        </w:rPr>
        <w:t xml:space="preserve"> </w:t>
      </w:r>
      <w:r w:rsidRPr="000D63A0">
        <w:rPr>
          <w:rFonts w:cs="Times New Roman"/>
        </w:rPr>
        <w:t>nit</w:t>
      </w:r>
      <w:r w:rsidRPr="000D63A0">
        <w:rPr>
          <w:rFonts w:cs="Times New Roman"/>
          <w:spacing w:val="-1"/>
        </w:rPr>
        <w:t>e</w:t>
      </w:r>
      <w:r w:rsidRPr="000D63A0">
        <w:rPr>
          <w:rFonts w:cs="Times New Roman"/>
        </w:rPr>
        <w:t>liks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ve</w:t>
      </w:r>
      <w:r w:rsidRPr="000D63A0">
        <w:rPr>
          <w:rFonts w:cs="Times New Roman"/>
          <w:spacing w:val="42"/>
        </w:rPr>
        <w:t xml:space="preserve"> </w:t>
      </w:r>
      <w:r w:rsidRPr="000D63A0">
        <w:rPr>
          <w:rFonts w:cs="Times New Roman"/>
        </w:rPr>
        <w:t>nic</w:t>
      </w:r>
      <w:r w:rsidRPr="000D63A0">
        <w:rPr>
          <w:rFonts w:cs="Times New Roman"/>
          <w:spacing w:val="-2"/>
        </w:rPr>
        <w:t>e</w:t>
      </w:r>
      <w:r w:rsidRPr="000D63A0">
        <w:rPr>
          <w:rFonts w:cs="Times New Roman"/>
        </w:rPr>
        <w:t>l</w:t>
      </w:r>
      <w:r w:rsidRPr="000D63A0">
        <w:rPr>
          <w:rFonts w:cs="Times New Roman"/>
          <w:spacing w:val="3"/>
        </w:rPr>
        <w:t>i</w:t>
      </w:r>
      <w:r w:rsidRPr="000D63A0">
        <w:rPr>
          <w:rFonts w:cs="Times New Roman"/>
        </w:rPr>
        <w:t>ks</w:t>
      </w:r>
      <w:r w:rsidRPr="000D63A0">
        <w:rPr>
          <w:rFonts w:cs="Times New Roman"/>
          <w:spacing w:val="-1"/>
        </w:rPr>
        <w:t>e</w:t>
      </w:r>
      <w:r w:rsidRPr="000D63A0">
        <w:rPr>
          <w:rFonts w:cs="Times New Roman"/>
        </w:rPr>
        <w:t>l</w:t>
      </w:r>
      <w:r w:rsidRPr="000D63A0">
        <w:rPr>
          <w:rFonts w:cs="Times New Roman"/>
          <w:spacing w:val="43"/>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w:t>
      </w:r>
      <w:r w:rsidRPr="000D63A0">
        <w:rPr>
          <w:rFonts w:cs="Times New Roman"/>
          <w:spacing w:val="1"/>
        </w:rPr>
        <w:t>l</w:t>
      </w:r>
      <w:r w:rsidRPr="000D63A0">
        <w:rPr>
          <w:rFonts w:cs="Times New Roman"/>
          <w:spacing w:val="-1"/>
        </w:rPr>
        <w:t>e</w:t>
      </w:r>
      <w:r w:rsidRPr="000D63A0">
        <w:rPr>
          <w:rFonts w:cs="Times New Roman"/>
        </w:rPr>
        <w:t>ndirm</w:t>
      </w:r>
      <w:r w:rsidRPr="000D63A0">
        <w:rPr>
          <w:rFonts w:cs="Times New Roman"/>
          <w:spacing w:val="-1"/>
        </w:rPr>
        <w:t>e</w:t>
      </w:r>
      <w:r w:rsidRPr="000D63A0">
        <w:rPr>
          <w:rFonts w:cs="Times New Roman"/>
        </w:rPr>
        <w:t>sinin yapılabilmesi</w:t>
      </w:r>
      <w:r w:rsidR="00655311" w:rsidRPr="000D63A0">
        <w:rPr>
          <w:rFonts w:cs="Times New Roman"/>
        </w:rPr>
        <w:t xml:space="preserve"> için</w:t>
      </w:r>
      <w:r w:rsidRPr="000D63A0">
        <w:rPr>
          <w:rFonts w:cs="Times New Roman"/>
        </w:rPr>
        <w:t xml:space="preserve"> </w:t>
      </w:r>
      <w:r w:rsidRPr="000D63A0">
        <w:rPr>
          <w:rFonts w:cs="Times New Roman"/>
          <w:spacing w:val="2"/>
        </w:rPr>
        <w:t>b</w:t>
      </w:r>
      <w:r w:rsidRPr="000D63A0">
        <w:rPr>
          <w:rFonts w:cs="Times New Roman"/>
        </w:rPr>
        <w:t>u</w:t>
      </w:r>
      <w:r w:rsidRPr="000D63A0">
        <w:rPr>
          <w:rFonts w:cs="Times New Roman"/>
          <w:spacing w:val="7"/>
        </w:rPr>
        <w:t xml:space="preserve"> </w:t>
      </w:r>
      <w:r w:rsidRPr="000D63A0">
        <w:rPr>
          <w:rFonts w:cs="Times New Roman"/>
        </w:rPr>
        <w:t>kıl</w:t>
      </w:r>
      <w:r w:rsidRPr="000D63A0">
        <w:rPr>
          <w:rFonts w:cs="Times New Roman"/>
          <w:spacing w:val="-1"/>
        </w:rPr>
        <w:t>a</w:t>
      </w:r>
      <w:r w:rsidRPr="000D63A0">
        <w:rPr>
          <w:rFonts w:cs="Times New Roman"/>
        </w:rPr>
        <w:t>vu</w:t>
      </w:r>
      <w:r w:rsidRPr="000D63A0">
        <w:rPr>
          <w:rFonts w:cs="Times New Roman"/>
          <w:spacing w:val="1"/>
        </w:rPr>
        <w:t>z</w:t>
      </w:r>
      <w:r w:rsidRPr="000D63A0">
        <w:rPr>
          <w:rFonts w:cs="Times New Roman"/>
        </w:rPr>
        <w:t>da</w:t>
      </w:r>
      <w:r w:rsidRPr="000D63A0">
        <w:rPr>
          <w:rFonts w:cs="Times New Roman"/>
          <w:spacing w:val="6"/>
        </w:rPr>
        <w:t xml:space="preserve"> </w:t>
      </w:r>
      <w:r w:rsidRPr="000D63A0">
        <w:rPr>
          <w:rFonts w:cs="Times New Roman"/>
        </w:rPr>
        <w:t>v</w:t>
      </w:r>
      <w:r w:rsidRPr="000D63A0">
        <w:rPr>
          <w:rFonts w:cs="Times New Roman"/>
          <w:spacing w:val="-1"/>
        </w:rPr>
        <w:t>e</w:t>
      </w:r>
      <w:r w:rsidRPr="000D63A0">
        <w:rPr>
          <w:rFonts w:cs="Times New Roman"/>
        </w:rPr>
        <w:t>ril</w:t>
      </w:r>
      <w:r w:rsidRPr="000D63A0">
        <w:rPr>
          <w:rFonts w:cs="Times New Roman"/>
          <w:spacing w:val="-1"/>
        </w:rPr>
        <w:t>e</w:t>
      </w:r>
      <w:r w:rsidRPr="000D63A0">
        <w:rPr>
          <w:rFonts w:cs="Times New Roman"/>
        </w:rPr>
        <w:t>n</w:t>
      </w:r>
      <w:r w:rsidRPr="000D63A0">
        <w:rPr>
          <w:rFonts w:cs="Times New Roman"/>
          <w:spacing w:val="9"/>
        </w:rPr>
        <w:t xml:space="preserve"> </w:t>
      </w:r>
      <w:r w:rsidRPr="000D63A0">
        <w:rPr>
          <w:rFonts w:cs="Times New Roman"/>
        </w:rPr>
        <w:t>ş</w:t>
      </w:r>
      <w:r w:rsidRPr="000D63A0">
        <w:rPr>
          <w:rFonts w:cs="Times New Roman"/>
          <w:spacing w:val="-1"/>
        </w:rPr>
        <w:t>a</w:t>
      </w:r>
      <w:r w:rsidRPr="000D63A0">
        <w:rPr>
          <w:rFonts w:cs="Times New Roman"/>
          <w:spacing w:val="2"/>
        </w:rPr>
        <w:t>b</w:t>
      </w:r>
      <w:r w:rsidRPr="000D63A0">
        <w:rPr>
          <w:rFonts w:cs="Times New Roman"/>
        </w:rPr>
        <w:t>lona</w:t>
      </w:r>
      <w:r w:rsidRPr="000D63A0">
        <w:rPr>
          <w:rFonts w:cs="Times New Roman"/>
          <w:spacing w:val="8"/>
        </w:rPr>
        <w:t xml:space="preserve"> </w:t>
      </w:r>
      <w:r w:rsidRPr="000D63A0">
        <w:rPr>
          <w:rFonts w:cs="Times New Roman"/>
          <w:spacing w:val="-3"/>
        </w:rPr>
        <w:t>g</w:t>
      </w:r>
      <w:r w:rsidRPr="000D63A0">
        <w:rPr>
          <w:rFonts w:cs="Times New Roman"/>
        </w:rPr>
        <w:t>öre</w:t>
      </w:r>
      <w:r w:rsidRPr="000D63A0">
        <w:rPr>
          <w:rFonts w:cs="Times New Roman"/>
          <w:spacing w:val="12"/>
        </w:rPr>
        <w:t xml:space="preserve"> </w:t>
      </w:r>
      <w:r w:rsidRPr="000D63A0">
        <w:rPr>
          <w:rFonts w:cs="Times New Roman"/>
        </w:rPr>
        <w:t>hazırlanmalı</w:t>
      </w:r>
      <w:r w:rsidR="00DE046B">
        <w:rPr>
          <w:rFonts w:cs="Times New Roman"/>
          <w:spacing w:val="12"/>
        </w:rPr>
        <w:t xml:space="preserve">, </w:t>
      </w:r>
      <w:r w:rsidRPr="000D63A0">
        <w:rPr>
          <w:rFonts w:cs="Times New Roman"/>
        </w:rPr>
        <w:t>istenilen tüm bilgi</w:t>
      </w:r>
      <w:r w:rsidR="00DE046B">
        <w:rPr>
          <w:rFonts w:cs="Times New Roman"/>
        </w:rPr>
        <w:t xml:space="preserve">, </w:t>
      </w:r>
      <w:r w:rsidRPr="000D63A0">
        <w:rPr>
          <w:rFonts w:cs="Times New Roman"/>
        </w:rPr>
        <w:t>belge</w:t>
      </w:r>
      <w:r w:rsidR="00DE046B">
        <w:rPr>
          <w:rFonts w:cs="Times New Roman"/>
        </w:rPr>
        <w:t xml:space="preserve"> ve kanıtları</w:t>
      </w:r>
      <w:r w:rsidRPr="000D63A0">
        <w:rPr>
          <w:rFonts w:cs="Times New Roman"/>
        </w:rPr>
        <w:t xml:space="preserve"> içermelidir.</w:t>
      </w:r>
      <w:r w:rsidRPr="000D63A0">
        <w:rPr>
          <w:rFonts w:cs="Times New Roman"/>
          <w:spacing w:val="24"/>
        </w:rPr>
        <w:t xml:space="preserve"> </w:t>
      </w:r>
      <w:r w:rsidRPr="000D63A0">
        <w:rPr>
          <w:rFonts w:cs="Times New Roman"/>
        </w:rPr>
        <w:t>Ku</w:t>
      </w:r>
      <w:r w:rsidRPr="000D63A0">
        <w:rPr>
          <w:rFonts w:cs="Times New Roman"/>
          <w:spacing w:val="-2"/>
        </w:rPr>
        <w:t>r</w:t>
      </w:r>
      <w:r w:rsidRPr="000D63A0">
        <w:rPr>
          <w:rFonts w:cs="Times New Roman"/>
        </w:rPr>
        <w:t>umsal</w:t>
      </w:r>
      <w:r w:rsidRPr="000D63A0">
        <w:rPr>
          <w:rFonts w:cs="Times New Roman"/>
          <w:spacing w:val="9"/>
        </w:rPr>
        <w:t xml:space="preserve"> </w:t>
      </w:r>
      <w:r w:rsidRPr="000D63A0">
        <w:rPr>
          <w:rFonts w:cs="Times New Roman"/>
        </w:rPr>
        <w:t>Dış</w:t>
      </w:r>
      <w:r w:rsidRPr="000D63A0">
        <w:rPr>
          <w:rFonts w:cs="Times New Roman"/>
          <w:spacing w:val="9"/>
        </w:rPr>
        <w:t xml:space="preserve"> </w:t>
      </w:r>
      <w:r w:rsidRPr="000D63A0">
        <w:rPr>
          <w:rFonts w:cs="Times New Roman"/>
        </w:rPr>
        <w:t>Değ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00A7046B">
        <w:rPr>
          <w:rFonts w:cs="Times New Roman"/>
        </w:rPr>
        <w:t xml:space="preserve"> ve Akreditasyon</w:t>
      </w:r>
      <w:r w:rsidRPr="000D63A0">
        <w:rPr>
          <w:rFonts w:cs="Times New Roman"/>
          <w:spacing w:val="8"/>
        </w:rPr>
        <w:t xml:space="preserve"> </w:t>
      </w:r>
      <w:r w:rsidRPr="000D63A0">
        <w:rPr>
          <w:rFonts w:cs="Times New Roman"/>
        </w:rPr>
        <w:t>Öl</w:t>
      </w:r>
      <w:r w:rsidRPr="000D63A0">
        <w:rPr>
          <w:rFonts w:cs="Times New Roman"/>
          <w:spacing w:val="-1"/>
        </w:rPr>
        <w:t>ç</w:t>
      </w:r>
      <w:r w:rsidRPr="000D63A0">
        <w:rPr>
          <w:rFonts w:cs="Times New Roman"/>
        </w:rPr>
        <w:t>ütl</w:t>
      </w:r>
      <w:r w:rsidRPr="000D63A0">
        <w:rPr>
          <w:rFonts w:cs="Times New Roman"/>
          <w:spacing w:val="-1"/>
        </w:rPr>
        <w:t>e</w:t>
      </w:r>
      <w:r w:rsidRPr="000D63A0">
        <w:rPr>
          <w:rFonts w:cs="Times New Roman"/>
        </w:rPr>
        <w:t>ri</w:t>
      </w:r>
      <w:r w:rsidRPr="000D63A0">
        <w:rPr>
          <w:rFonts w:cs="Times New Roman"/>
          <w:spacing w:val="11"/>
        </w:rPr>
        <w:t xml:space="preserve"> </w:t>
      </w:r>
      <w:r w:rsidRPr="000D63A0">
        <w:rPr>
          <w:rFonts w:cs="Times New Roman"/>
        </w:rPr>
        <w:t>(</w:t>
      </w:r>
      <w:r w:rsidRPr="000D63A0">
        <w:rPr>
          <w:rFonts w:cs="Times New Roman"/>
          <w:spacing w:val="-2"/>
        </w:rPr>
        <w:t>K</w:t>
      </w:r>
      <w:r w:rsidRPr="000D63A0">
        <w:rPr>
          <w:rFonts w:cs="Times New Roman"/>
        </w:rPr>
        <w:t>D</w:t>
      </w:r>
      <w:r w:rsidRPr="000D63A0">
        <w:rPr>
          <w:rFonts w:cs="Times New Roman"/>
          <w:spacing w:val="-1"/>
        </w:rPr>
        <w:t>D</w:t>
      </w:r>
      <w:r w:rsidR="00A7046B">
        <w:rPr>
          <w:rFonts w:cs="Times New Roman"/>
          <w:spacing w:val="-1"/>
        </w:rPr>
        <w:t>A</w:t>
      </w:r>
      <w:r w:rsidRPr="000D63A0">
        <w:rPr>
          <w:rFonts w:cs="Times New Roman"/>
          <w:spacing w:val="1"/>
        </w:rPr>
        <w:t>Ö</w:t>
      </w:r>
      <w:r w:rsidRPr="000D63A0">
        <w:rPr>
          <w:rFonts w:cs="Times New Roman"/>
        </w:rPr>
        <w:t>)</w:t>
      </w:r>
      <w:r w:rsidRPr="000D63A0">
        <w:rPr>
          <w:rFonts w:cs="Times New Roman"/>
          <w:spacing w:val="13"/>
        </w:rPr>
        <w:t xml:space="preserve"> </w:t>
      </w:r>
      <w:r w:rsidRPr="000D63A0">
        <w:rPr>
          <w:rFonts w:cs="Times New Roman"/>
        </w:rPr>
        <w:t>b</w:t>
      </w:r>
      <w:r w:rsidRPr="000D63A0">
        <w:rPr>
          <w:rFonts w:cs="Times New Roman"/>
          <w:spacing w:val="-1"/>
        </w:rPr>
        <w:t>e</w:t>
      </w:r>
      <w:r w:rsidRPr="000D63A0">
        <w:rPr>
          <w:rFonts w:cs="Times New Roman"/>
        </w:rPr>
        <w:t>lgesinde</w:t>
      </w:r>
      <w:r w:rsidRPr="000D63A0">
        <w:rPr>
          <w:rFonts w:cs="Times New Roman"/>
          <w:spacing w:val="8"/>
        </w:rPr>
        <w:t xml:space="preserve"> </w:t>
      </w:r>
      <w:r w:rsidRPr="000D63A0">
        <w:rPr>
          <w:rFonts w:cs="Times New Roman"/>
        </w:rPr>
        <w:t>yer alan ölç</w:t>
      </w:r>
      <w:r w:rsidRPr="000D63A0">
        <w:rPr>
          <w:rFonts w:cs="Times New Roman"/>
          <w:spacing w:val="1"/>
        </w:rPr>
        <w:t>ü</w:t>
      </w:r>
      <w:r w:rsidRPr="000D63A0">
        <w:rPr>
          <w:rFonts w:cs="Times New Roman"/>
        </w:rPr>
        <w:t>tl</w:t>
      </w:r>
      <w:r w:rsidRPr="000D63A0">
        <w:rPr>
          <w:rFonts w:cs="Times New Roman"/>
          <w:spacing w:val="-1"/>
        </w:rPr>
        <w:t>e</w:t>
      </w:r>
      <w:r w:rsidRPr="000D63A0">
        <w:rPr>
          <w:rFonts w:cs="Times New Roman"/>
        </w:rPr>
        <w:t>rin,</w:t>
      </w:r>
      <w:r w:rsidRPr="000D63A0">
        <w:rPr>
          <w:rFonts w:cs="Times New Roman"/>
          <w:spacing w:val="9"/>
        </w:rPr>
        <w:t xml:space="preserve"> </w:t>
      </w:r>
      <w:r w:rsidRPr="000D63A0">
        <w:rPr>
          <w:rFonts w:cs="Times New Roman"/>
        </w:rPr>
        <w:t>ku</w:t>
      </w:r>
      <w:r w:rsidRPr="000D63A0">
        <w:rPr>
          <w:rFonts w:cs="Times New Roman"/>
          <w:spacing w:val="-2"/>
        </w:rPr>
        <w:t>r</w:t>
      </w:r>
      <w:r w:rsidRPr="000D63A0">
        <w:rPr>
          <w:rFonts w:cs="Times New Roman"/>
        </w:rPr>
        <w:t>umun</w:t>
      </w:r>
      <w:r w:rsidRPr="000D63A0">
        <w:rPr>
          <w:rFonts w:cs="Times New Roman"/>
          <w:spacing w:val="21"/>
        </w:rPr>
        <w:t xml:space="preserve"> </w:t>
      </w:r>
      <w:r w:rsidRPr="000D63A0">
        <w:rPr>
          <w:rFonts w:cs="Times New Roman"/>
        </w:rPr>
        <w:t>iç</w:t>
      </w:r>
      <w:r w:rsidRPr="000D63A0">
        <w:rPr>
          <w:rFonts w:cs="Times New Roman"/>
          <w:spacing w:val="20"/>
        </w:rPr>
        <w:t xml:space="preserve"> </w:t>
      </w:r>
      <w:r w:rsidRPr="000D63A0">
        <w:rPr>
          <w:rFonts w:cs="Times New Roman"/>
        </w:rPr>
        <w:t>k</w:t>
      </w:r>
      <w:r w:rsidRPr="000D63A0">
        <w:rPr>
          <w:rFonts w:cs="Times New Roman"/>
          <w:spacing w:val="-1"/>
        </w:rPr>
        <w:t>a</w:t>
      </w:r>
      <w:r w:rsidRPr="000D63A0">
        <w:rPr>
          <w:rFonts w:cs="Times New Roman"/>
        </w:rPr>
        <w:t>lite</w:t>
      </w:r>
      <w:r w:rsidRPr="000D63A0">
        <w:rPr>
          <w:rFonts w:cs="Times New Roman"/>
          <w:spacing w:val="20"/>
        </w:rPr>
        <w:t xml:space="preserve"> </w:t>
      </w:r>
      <w:r w:rsidRPr="000D63A0">
        <w:rPr>
          <w:rFonts w:cs="Times New Roman"/>
          <w:spacing w:val="-2"/>
        </w:rPr>
        <w:t>g</w:t>
      </w:r>
      <w:r w:rsidRPr="000D63A0">
        <w:rPr>
          <w:rFonts w:cs="Times New Roman"/>
        </w:rPr>
        <w:t>üv</w:t>
      </w:r>
      <w:r w:rsidRPr="000D63A0">
        <w:rPr>
          <w:rFonts w:cs="Times New Roman"/>
          <w:spacing w:val="-1"/>
        </w:rPr>
        <w:t>e</w:t>
      </w:r>
      <w:r w:rsidRPr="000D63A0">
        <w:rPr>
          <w:rFonts w:cs="Times New Roman"/>
          <w:spacing w:val="2"/>
        </w:rPr>
        <w:t>n</w:t>
      </w:r>
      <w:r w:rsidRPr="000D63A0">
        <w:rPr>
          <w:rFonts w:cs="Times New Roman"/>
          <w:spacing w:val="-1"/>
        </w:rPr>
        <w:t>ce</w:t>
      </w:r>
      <w:r w:rsidRPr="000D63A0">
        <w:rPr>
          <w:rFonts w:cs="Times New Roman"/>
        </w:rPr>
        <w:t>si</w:t>
      </w:r>
      <w:r w:rsidRPr="000D63A0">
        <w:rPr>
          <w:rFonts w:cs="Times New Roman"/>
          <w:spacing w:val="22"/>
        </w:rPr>
        <w:t xml:space="preserve"> </w:t>
      </w:r>
      <w:r w:rsidRPr="000D63A0">
        <w:rPr>
          <w:rFonts w:cs="Times New Roman"/>
        </w:rPr>
        <w:t>için</w:t>
      </w:r>
      <w:r w:rsidRPr="000D63A0">
        <w:rPr>
          <w:rFonts w:cs="Times New Roman"/>
          <w:spacing w:val="21"/>
        </w:rPr>
        <w:t xml:space="preserve"> de </w:t>
      </w:r>
      <w:r w:rsidRPr="000D63A0">
        <w:rPr>
          <w:rFonts w:cs="Times New Roman"/>
          <w:spacing w:val="-1"/>
        </w:rPr>
        <w:t>e</w:t>
      </w:r>
      <w:r w:rsidRPr="000D63A0">
        <w:rPr>
          <w:rFonts w:cs="Times New Roman"/>
        </w:rPr>
        <w:t>s</w:t>
      </w:r>
      <w:r w:rsidRPr="000D63A0">
        <w:rPr>
          <w:rFonts w:cs="Times New Roman"/>
          <w:spacing w:val="-1"/>
        </w:rPr>
        <w:t>a</w:t>
      </w:r>
      <w:r w:rsidRPr="000D63A0">
        <w:rPr>
          <w:rFonts w:cs="Times New Roman"/>
        </w:rPr>
        <w:t>s teşkil etmesi beklenmektedir.</w:t>
      </w:r>
    </w:p>
    <w:p w14:paraId="7364E697" w14:textId="77777777" w:rsidR="00280C8A" w:rsidRPr="000D63A0" w:rsidRDefault="00280C8A" w:rsidP="001D4AF3">
      <w:pPr>
        <w:pStyle w:val="GvdeMetni"/>
        <w:ind w:left="0" w:right="63"/>
        <w:jc w:val="both"/>
        <w:rPr>
          <w:rFonts w:cs="Times New Roman"/>
        </w:rPr>
      </w:pPr>
    </w:p>
    <w:p w14:paraId="225E5DCC" w14:textId="1E2A3413" w:rsidR="00B222D7" w:rsidRDefault="00B222D7" w:rsidP="001D4AF3">
      <w:pPr>
        <w:ind w:right="63"/>
        <w:jc w:val="both"/>
        <w:rPr>
          <w:rFonts w:ascii="Times New Roman" w:hAnsi="Times New Roman" w:cs="Times New Roman"/>
          <w:sz w:val="24"/>
          <w:szCs w:val="24"/>
        </w:rPr>
      </w:pPr>
      <w:bookmarkStart w:id="5" w:name="_Toc484778204"/>
      <w:bookmarkStart w:id="6" w:name="_Toc484778302"/>
      <w:bookmarkStart w:id="7" w:name="_Toc484778394"/>
      <w:bookmarkStart w:id="8" w:name="_Toc485803424"/>
      <w:bookmarkStart w:id="9" w:name="_Toc534197251"/>
      <w:bookmarkStart w:id="10" w:name="_Toc534197426"/>
      <w:bookmarkStart w:id="11" w:name="_Toc534375286"/>
      <w:r w:rsidRPr="00280C8A">
        <w:rPr>
          <w:rFonts w:ascii="Times New Roman" w:hAnsi="Times New Roman" w:cs="Times New Roman"/>
          <w:sz w:val="24"/>
          <w:szCs w:val="24"/>
        </w:rPr>
        <w:t>Kurumun dış değerlendirme süreci aşağıdaki dört ana hususu kapsayacak şekilde gerçekleştirileceği</w:t>
      </w:r>
      <w:r w:rsidR="00DA3BC1">
        <w:rPr>
          <w:rFonts w:ascii="Times New Roman" w:hAnsi="Times New Roman" w:cs="Times New Roman"/>
          <w:sz w:val="24"/>
          <w:szCs w:val="24"/>
        </w:rPr>
        <w:t xml:space="preserve"> için</w:t>
      </w:r>
      <w:r w:rsidRPr="00280C8A">
        <w:rPr>
          <w:rFonts w:ascii="Times New Roman" w:hAnsi="Times New Roman" w:cs="Times New Roman"/>
          <w:sz w:val="24"/>
          <w:szCs w:val="24"/>
        </w:rPr>
        <w:t xml:space="preserve"> Kurum tarafından hazırlanacak </w:t>
      </w:r>
      <w:r w:rsidR="00DA3BC1">
        <w:rPr>
          <w:rFonts w:ascii="Times New Roman" w:hAnsi="Times New Roman" w:cs="Times New Roman"/>
          <w:sz w:val="24"/>
          <w:szCs w:val="24"/>
        </w:rPr>
        <w:t>Kurum İ</w:t>
      </w:r>
      <w:r w:rsidRPr="00280C8A">
        <w:rPr>
          <w:rFonts w:ascii="Times New Roman" w:hAnsi="Times New Roman" w:cs="Times New Roman"/>
          <w:sz w:val="24"/>
          <w:szCs w:val="24"/>
        </w:rPr>
        <w:t xml:space="preserve">ç </w:t>
      </w:r>
      <w:r w:rsidR="00DA3BC1">
        <w:rPr>
          <w:rFonts w:ascii="Times New Roman" w:hAnsi="Times New Roman" w:cs="Times New Roman"/>
          <w:sz w:val="24"/>
          <w:szCs w:val="24"/>
        </w:rPr>
        <w:t>D</w:t>
      </w:r>
      <w:r w:rsidRPr="00280C8A">
        <w:rPr>
          <w:rFonts w:ascii="Times New Roman" w:hAnsi="Times New Roman" w:cs="Times New Roman"/>
          <w:sz w:val="24"/>
          <w:szCs w:val="24"/>
        </w:rPr>
        <w:t xml:space="preserve">eğerlendirme </w:t>
      </w:r>
      <w:r w:rsidR="00DA3BC1">
        <w:rPr>
          <w:rFonts w:ascii="Times New Roman" w:hAnsi="Times New Roman" w:cs="Times New Roman"/>
          <w:sz w:val="24"/>
          <w:szCs w:val="24"/>
        </w:rPr>
        <w:t>R</w:t>
      </w:r>
      <w:r w:rsidRPr="00280C8A">
        <w:rPr>
          <w:rFonts w:ascii="Times New Roman" w:hAnsi="Times New Roman" w:cs="Times New Roman"/>
          <w:sz w:val="24"/>
          <w:szCs w:val="24"/>
        </w:rPr>
        <w:t>aporu</w:t>
      </w:r>
      <w:r w:rsidR="00DA3BC1">
        <w:rPr>
          <w:rFonts w:ascii="Times New Roman" w:hAnsi="Times New Roman" w:cs="Times New Roman"/>
          <w:sz w:val="24"/>
          <w:szCs w:val="24"/>
        </w:rPr>
        <w:t xml:space="preserve"> (KİDR)</w:t>
      </w:r>
      <w:r w:rsidR="0060324C">
        <w:rPr>
          <w:rFonts w:ascii="Times New Roman" w:hAnsi="Times New Roman" w:cs="Times New Roman"/>
          <w:sz w:val="24"/>
          <w:szCs w:val="24"/>
        </w:rPr>
        <w:t>’</w:t>
      </w:r>
      <w:proofErr w:type="spellStart"/>
      <w:r w:rsidR="00DA3BC1">
        <w:rPr>
          <w:rFonts w:ascii="Times New Roman" w:hAnsi="Times New Roman" w:cs="Times New Roman"/>
          <w:sz w:val="24"/>
          <w:szCs w:val="24"/>
        </w:rPr>
        <w:t>nin</w:t>
      </w:r>
      <w:proofErr w:type="spellEnd"/>
      <w:r w:rsidRPr="00280C8A">
        <w:rPr>
          <w:rFonts w:ascii="Times New Roman" w:hAnsi="Times New Roman" w:cs="Times New Roman"/>
          <w:sz w:val="24"/>
          <w:szCs w:val="24"/>
        </w:rPr>
        <w:t xml:space="preserve"> aşağıdaki soruların cevabını içerecek şekilde hazırlanması beklenmektedir:</w:t>
      </w:r>
      <w:bookmarkEnd w:id="5"/>
      <w:bookmarkEnd w:id="6"/>
      <w:bookmarkEnd w:id="7"/>
      <w:bookmarkEnd w:id="8"/>
      <w:bookmarkEnd w:id="9"/>
      <w:bookmarkEnd w:id="10"/>
      <w:bookmarkEnd w:id="11"/>
    </w:p>
    <w:p w14:paraId="37F3D731" w14:textId="77777777" w:rsidR="002C0599" w:rsidRPr="00280C8A" w:rsidRDefault="002C0599" w:rsidP="00A91750">
      <w:pPr>
        <w:ind w:right="63"/>
        <w:jc w:val="both"/>
        <w:rPr>
          <w:rFonts w:ascii="Times New Roman" w:hAnsi="Times New Roman" w:cs="Times New Roman"/>
          <w:sz w:val="24"/>
          <w:szCs w:val="24"/>
        </w:rPr>
      </w:pPr>
    </w:p>
    <w:p w14:paraId="1AD7EAE1" w14:textId="77777777" w:rsidR="002C0599" w:rsidRPr="0060324C" w:rsidRDefault="00B222D7" w:rsidP="0060324C">
      <w:pPr>
        <w:pStyle w:val="ListeParagraf"/>
        <w:numPr>
          <w:ilvl w:val="0"/>
          <w:numId w:val="58"/>
        </w:numPr>
        <w:ind w:right="63"/>
        <w:jc w:val="both"/>
        <w:rPr>
          <w:rFonts w:ascii="Times New Roman" w:eastAsia="MS PGothic" w:hAnsi="Times New Roman" w:cs="Times New Roman"/>
          <w:color w:val="000000"/>
          <w:kern w:val="24"/>
          <w:sz w:val="24"/>
          <w:szCs w:val="24"/>
        </w:rPr>
      </w:pPr>
      <w:r w:rsidRPr="0060324C">
        <w:rPr>
          <w:rFonts w:ascii="Times New Roman" w:eastAsia="MS PGothic" w:hAnsi="Times New Roman" w:cs="Times New Roman"/>
          <w:color w:val="000000"/>
          <w:kern w:val="24"/>
          <w:sz w:val="24"/>
          <w:szCs w:val="24"/>
          <w:u w:val="single"/>
        </w:rPr>
        <w:t>Kurum ne yapmaya çalışıyor?</w:t>
      </w:r>
      <w:r w:rsidR="00135BF9" w:rsidRPr="0060324C">
        <w:rPr>
          <w:rFonts w:ascii="Times New Roman" w:eastAsia="MS PGothic" w:hAnsi="Times New Roman" w:cs="Times New Roman"/>
          <w:color w:val="000000"/>
          <w:kern w:val="24"/>
          <w:sz w:val="24"/>
          <w:szCs w:val="24"/>
        </w:rPr>
        <w:t xml:space="preserve"> </w:t>
      </w:r>
    </w:p>
    <w:p w14:paraId="19411F00" w14:textId="1519D39D" w:rsidR="00B222D7" w:rsidRPr="0060324C" w:rsidRDefault="00B222D7" w:rsidP="0060324C">
      <w:pPr>
        <w:pStyle w:val="ListeParagraf"/>
        <w:ind w:left="720" w:right="63"/>
        <w:jc w:val="both"/>
        <w:rPr>
          <w:rFonts w:ascii="Times New Roman" w:hAnsi="Times New Roman" w:cs="Times New Roman"/>
          <w:i/>
          <w:color w:val="000000"/>
          <w:sz w:val="24"/>
          <w:szCs w:val="24"/>
        </w:rPr>
      </w:pPr>
      <w:r w:rsidRPr="0060324C">
        <w:rPr>
          <w:rFonts w:ascii="Times New Roman" w:eastAsia="MS PGothic" w:hAnsi="Times New Roman" w:cs="Times New Roman"/>
          <w:i/>
          <w:color w:val="000000"/>
          <w:kern w:val="24"/>
          <w:sz w:val="24"/>
          <w:szCs w:val="24"/>
        </w:rPr>
        <w:t xml:space="preserve">(Kurumun </w:t>
      </w:r>
      <w:proofErr w:type="gramStart"/>
      <w:r w:rsidRPr="0060324C">
        <w:rPr>
          <w:rFonts w:ascii="Times New Roman" w:eastAsia="MS PGothic" w:hAnsi="Times New Roman" w:cs="Times New Roman"/>
          <w:i/>
          <w:color w:val="000000"/>
          <w:kern w:val="24"/>
          <w:sz w:val="24"/>
          <w:szCs w:val="24"/>
        </w:rPr>
        <w:t>misyonu</w:t>
      </w:r>
      <w:proofErr w:type="gramEnd"/>
      <w:r w:rsidRPr="0060324C">
        <w:rPr>
          <w:rFonts w:ascii="Times New Roman" w:eastAsia="MS PGothic" w:hAnsi="Times New Roman" w:cs="Times New Roman"/>
          <w:i/>
          <w:color w:val="000000"/>
          <w:kern w:val="24"/>
          <w:sz w:val="24"/>
          <w:szCs w:val="24"/>
        </w:rPr>
        <w:t xml:space="preserve"> ve hedefleri)</w:t>
      </w:r>
    </w:p>
    <w:p w14:paraId="2A184E3B" w14:textId="77777777" w:rsidR="002C0599" w:rsidRPr="0060324C" w:rsidRDefault="00B222D7" w:rsidP="0060324C">
      <w:pPr>
        <w:pStyle w:val="ListeParagraf"/>
        <w:numPr>
          <w:ilvl w:val="0"/>
          <w:numId w:val="58"/>
        </w:numPr>
        <w:ind w:right="63"/>
        <w:jc w:val="both"/>
        <w:rPr>
          <w:rFonts w:ascii="Times New Roman" w:hAnsi="Times New Roman" w:cs="Times New Roman"/>
          <w:color w:val="000000"/>
          <w:sz w:val="24"/>
          <w:szCs w:val="24"/>
        </w:rPr>
      </w:pPr>
      <w:r w:rsidRPr="0060324C">
        <w:rPr>
          <w:rFonts w:ascii="Times New Roman" w:eastAsia="MS PGothic" w:hAnsi="Times New Roman" w:cs="Times New Roman"/>
          <w:color w:val="000000"/>
          <w:kern w:val="24"/>
          <w:sz w:val="24"/>
          <w:szCs w:val="24"/>
          <w:u w:val="single"/>
        </w:rPr>
        <w:t xml:space="preserve">Kurum </w:t>
      </w:r>
      <w:proofErr w:type="gramStart"/>
      <w:r w:rsidRPr="0060324C">
        <w:rPr>
          <w:rFonts w:ascii="Times New Roman" w:eastAsia="MS PGothic" w:hAnsi="Times New Roman" w:cs="Times New Roman"/>
          <w:color w:val="000000"/>
          <w:kern w:val="24"/>
          <w:sz w:val="24"/>
          <w:szCs w:val="24"/>
          <w:u w:val="single"/>
        </w:rPr>
        <w:t>misyon</w:t>
      </w:r>
      <w:proofErr w:type="gramEnd"/>
      <w:r w:rsidRPr="0060324C">
        <w:rPr>
          <w:rFonts w:ascii="Times New Roman" w:eastAsia="MS PGothic" w:hAnsi="Times New Roman" w:cs="Times New Roman"/>
          <w:color w:val="000000"/>
          <w:kern w:val="24"/>
          <w:sz w:val="24"/>
          <w:szCs w:val="24"/>
          <w:u w:val="single"/>
        </w:rPr>
        <w:t xml:space="preserve"> ve hedeflerine nasıl ulaşmaya çalışıyor?</w:t>
      </w:r>
      <w:r w:rsidR="00135BF9" w:rsidRPr="0060324C">
        <w:rPr>
          <w:rFonts w:ascii="Times New Roman" w:hAnsi="Times New Roman" w:cs="Times New Roman"/>
          <w:color w:val="000000"/>
          <w:sz w:val="24"/>
          <w:szCs w:val="24"/>
        </w:rPr>
        <w:t xml:space="preserve"> </w:t>
      </w:r>
    </w:p>
    <w:p w14:paraId="5B46CD00" w14:textId="1C1699D5" w:rsidR="00B222D7" w:rsidRPr="0060324C" w:rsidRDefault="00B222D7" w:rsidP="0060324C">
      <w:pPr>
        <w:pStyle w:val="ListeParagraf"/>
        <w:ind w:left="720" w:right="63"/>
        <w:jc w:val="both"/>
        <w:rPr>
          <w:rFonts w:ascii="Times New Roman" w:hAnsi="Times New Roman" w:cs="Times New Roman"/>
          <w:i/>
          <w:color w:val="000000"/>
          <w:sz w:val="24"/>
          <w:szCs w:val="24"/>
        </w:rPr>
      </w:pPr>
      <w:r w:rsidRPr="0060324C">
        <w:rPr>
          <w:rFonts w:ascii="Times New Roman" w:eastAsia="MS PGothic" w:hAnsi="Times New Roman" w:cs="Times New Roman"/>
          <w:i/>
          <w:color w:val="000000"/>
          <w:kern w:val="24"/>
          <w:sz w:val="24"/>
          <w:szCs w:val="24"/>
        </w:rPr>
        <w:t>(Kurumun yönetişim/</w:t>
      </w:r>
      <w:proofErr w:type="spellStart"/>
      <w:r w:rsidRPr="0060324C">
        <w:rPr>
          <w:rFonts w:ascii="Times New Roman" w:eastAsia="MS PGothic" w:hAnsi="Times New Roman" w:cs="Times New Roman"/>
          <w:i/>
          <w:color w:val="000000"/>
          <w:kern w:val="24"/>
          <w:sz w:val="24"/>
          <w:szCs w:val="24"/>
        </w:rPr>
        <w:t>organizasyonel</w:t>
      </w:r>
      <w:proofErr w:type="spellEnd"/>
      <w:r w:rsidRPr="0060324C">
        <w:rPr>
          <w:rFonts w:ascii="Times New Roman" w:eastAsia="MS PGothic" w:hAnsi="Times New Roman" w:cs="Times New Roman"/>
          <w:i/>
          <w:color w:val="000000"/>
          <w:kern w:val="24"/>
          <w:sz w:val="24"/>
          <w:szCs w:val="24"/>
        </w:rPr>
        <w:t xml:space="preserve"> süreçleri ve faaliyetleri)</w:t>
      </w:r>
    </w:p>
    <w:p w14:paraId="5FF07DF2" w14:textId="77777777" w:rsidR="002C0599" w:rsidRPr="0060324C" w:rsidRDefault="00B222D7" w:rsidP="0060324C">
      <w:pPr>
        <w:pStyle w:val="ListeParagraf"/>
        <w:numPr>
          <w:ilvl w:val="0"/>
          <w:numId w:val="58"/>
        </w:numPr>
        <w:ind w:right="63"/>
        <w:jc w:val="both"/>
        <w:rPr>
          <w:rFonts w:ascii="Times New Roman" w:hAnsi="Times New Roman" w:cs="Times New Roman"/>
          <w:color w:val="000000"/>
          <w:sz w:val="24"/>
          <w:szCs w:val="24"/>
        </w:rPr>
      </w:pPr>
      <w:r w:rsidRPr="0060324C">
        <w:rPr>
          <w:rFonts w:ascii="Times New Roman" w:eastAsia="MS PGothic" w:hAnsi="Times New Roman" w:cs="Times New Roman"/>
          <w:color w:val="000000"/>
          <w:kern w:val="24"/>
          <w:sz w:val="24"/>
          <w:szCs w:val="24"/>
          <w:u w:val="single"/>
        </w:rPr>
        <w:t xml:space="preserve">Kurum </w:t>
      </w:r>
      <w:proofErr w:type="gramStart"/>
      <w:r w:rsidRPr="0060324C">
        <w:rPr>
          <w:rFonts w:ascii="Times New Roman" w:eastAsia="MS PGothic" w:hAnsi="Times New Roman" w:cs="Times New Roman"/>
          <w:color w:val="000000"/>
          <w:kern w:val="24"/>
          <w:sz w:val="24"/>
          <w:szCs w:val="24"/>
          <w:u w:val="single"/>
        </w:rPr>
        <w:t>misyon</w:t>
      </w:r>
      <w:proofErr w:type="gramEnd"/>
      <w:r w:rsidRPr="0060324C">
        <w:rPr>
          <w:rFonts w:ascii="Times New Roman" w:eastAsia="MS PGothic" w:hAnsi="Times New Roman" w:cs="Times New Roman"/>
          <w:color w:val="000000"/>
          <w:kern w:val="24"/>
          <w:sz w:val="24"/>
          <w:szCs w:val="24"/>
          <w:u w:val="single"/>
        </w:rPr>
        <w:t xml:space="preserve"> ve hedeflerine ulaştığına nasıl emin oluyor?</w:t>
      </w:r>
      <w:r w:rsidR="00135BF9" w:rsidRPr="0060324C">
        <w:rPr>
          <w:rFonts w:ascii="Times New Roman" w:hAnsi="Times New Roman" w:cs="Times New Roman"/>
          <w:color w:val="000000"/>
          <w:sz w:val="24"/>
          <w:szCs w:val="24"/>
        </w:rPr>
        <w:t xml:space="preserve"> </w:t>
      </w:r>
      <w:r w:rsidRPr="0060324C">
        <w:rPr>
          <w:rFonts w:ascii="Times New Roman" w:hAnsi="Times New Roman" w:cs="Times New Roman"/>
          <w:color w:val="000000"/>
          <w:sz w:val="24"/>
          <w:szCs w:val="24"/>
        </w:rPr>
        <w:t xml:space="preserve"> </w:t>
      </w:r>
    </w:p>
    <w:p w14:paraId="46334D72" w14:textId="0F41874E" w:rsidR="00B222D7" w:rsidRPr="0060324C" w:rsidRDefault="00B222D7" w:rsidP="0060324C">
      <w:pPr>
        <w:pStyle w:val="ListeParagraf"/>
        <w:ind w:left="720" w:right="63"/>
        <w:jc w:val="both"/>
        <w:rPr>
          <w:rFonts w:ascii="Times New Roman" w:hAnsi="Times New Roman" w:cs="Times New Roman"/>
          <w:i/>
          <w:color w:val="000000"/>
          <w:sz w:val="24"/>
          <w:szCs w:val="24"/>
        </w:rPr>
      </w:pPr>
      <w:r w:rsidRPr="0060324C">
        <w:rPr>
          <w:rFonts w:ascii="Times New Roman" w:eastAsia="MS PGothic" w:hAnsi="Times New Roman" w:cs="Times New Roman"/>
          <w:i/>
          <w:color w:val="000000"/>
          <w:kern w:val="24"/>
          <w:sz w:val="24"/>
          <w:szCs w:val="24"/>
        </w:rPr>
        <w:t>(Kalite güvencesi süreçleri, İç değerlendirme süreçleri)</w:t>
      </w:r>
    </w:p>
    <w:p w14:paraId="2A3511E7" w14:textId="77777777" w:rsidR="002C0599" w:rsidRPr="0060324C" w:rsidRDefault="00B222D7" w:rsidP="0060324C">
      <w:pPr>
        <w:pStyle w:val="ListeParagraf"/>
        <w:numPr>
          <w:ilvl w:val="0"/>
          <w:numId w:val="58"/>
        </w:numPr>
        <w:ind w:right="63"/>
        <w:jc w:val="both"/>
        <w:rPr>
          <w:rFonts w:ascii="Times New Roman" w:eastAsia="MS PGothic" w:hAnsi="Times New Roman" w:cs="Times New Roman"/>
          <w:color w:val="000000"/>
          <w:kern w:val="24"/>
          <w:sz w:val="24"/>
          <w:szCs w:val="24"/>
          <w:u w:val="single"/>
        </w:rPr>
      </w:pPr>
      <w:r w:rsidRPr="0060324C">
        <w:rPr>
          <w:rFonts w:ascii="Times New Roman" w:eastAsia="MS PGothic" w:hAnsi="Times New Roman" w:cs="Times New Roman"/>
          <w:color w:val="000000"/>
          <w:kern w:val="24"/>
          <w:sz w:val="24"/>
          <w:szCs w:val="24"/>
          <w:u w:val="single"/>
        </w:rPr>
        <w:t>Kurum geleceğe yönelik süreçlerini nasıl iyileştirmeyi planlıyor?</w:t>
      </w:r>
      <w:r w:rsidR="00135BF9" w:rsidRPr="0060324C">
        <w:rPr>
          <w:rFonts w:ascii="Times New Roman" w:eastAsia="MS PGothic" w:hAnsi="Times New Roman" w:cs="Times New Roman"/>
          <w:color w:val="000000"/>
          <w:kern w:val="24"/>
          <w:sz w:val="24"/>
          <w:szCs w:val="24"/>
          <w:u w:val="single"/>
        </w:rPr>
        <w:t xml:space="preserve"> </w:t>
      </w:r>
    </w:p>
    <w:p w14:paraId="55E48A8E" w14:textId="1869CA4F" w:rsidR="00B222D7" w:rsidRPr="0060324C" w:rsidRDefault="00B222D7" w:rsidP="0060324C">
      <w:pPr>
        <w:pStyle w:val="ListeParagraf"/>
        <w:ind w:left="720" w:right="63"/>
        <w:jc w:val="both"/>
        <w:rPr>
          <w:rFonts w:ascii="Times New Roman" w:hAnsi="Times New Roman" w:cs="Times New Roman"/>
          <w:color w:val="000000"/>
          <w:sz w:val="24"/>
          <w:szCs w:val="24"/>
        </w:rPr>
      </w:pPr>
      <w:r w:rsidRPr="0060324C">
        <w:rPr>
          <w:rFonts w:ascii="Times New Roman" w:eastAsia="MS PGothic" w:hAnsi="Times New Roman" w:cs="Times New Roman"/>
          <w:i/>
          <w:color w:val="000000"/>
          <w:kern w:val="24"/>
          <w:sz w:val="24"/>
          <w:szCs w:val="24"/>
        </w:rPr>
        <w:t>(Yükseköğretimin hızlı değişen gündemi kapsamında kurumun rekabet avantajını koruyabilmesi</w:t>
      </w:r>
      <w:r w:rsidR="00110585" w:rsidRPr="0060324C">
        <w:rPr>
          <w:rFonts w:ascii="Times New Roman" w:eastAsia="MS PGothic" w:hAnsi="Times New Roman" w:cs="Times New Roman"/>
          <w:i/>
          <w:color w:val="000000"/>
          <w:kern w:val="24"/>
          <w:sz w:val="24"/>
          <w:szCs w:val="24"/>
        </w:rPr>
        <w:t xml:space="preserve"> için sürekli iyileşme faaliyetleri</w:t>
      </w:r>
      <w:r w:rsidRPr="0060324C">
        <w:rPr>
          <w:rFonts w:ascii="Times New Roman" w:eastAsia="MS PGothic" w:hAnsi="Times New Roman" w:cs="Times New Roman"/>
          <w:i/>
          <w:color w:val="000000"/>
          <w:kern w:val="24"/>
          <w:sz w:val="24"/>
          <w:szCs w:val="24"/>
        </w:rPr>
        <w:t>)</w:t>
      </w:r>
      <w:r w:rsidRPr="0060324C">
        <w:rPr>
          <w:rFonts w:ascii="Times New Roman" w:eastAsia="MS PGothic" w:hAnsi="Times New Roman" w:cs="Times New Roman"/>
          <w:color w:val="000000"/>
          <w:kern w:val="24"/>
          <w:sz w:val="24"/>
          <w:szCs w:val="24"/>
        </w:rPr>
        <w:t xml:space="preserve"> </w:t>
      </w:r>
    </w:p>
    <w:p w14:paraId="229CEDFD" w14:textId="06CB3593" w:rsidR="00A7046B" w:rsidRPr="000D63A0" w:rsidRDefault="00A7046B" w:rsidP="004D664C">
      <w:pPr>
        <w:pStyle w:val="GvdeMetni"/>
        <w:ind w:left="0" w:right="63"/>
        <w:jc w:val="both"/>
        <w:rPr>
          <w:rFonts w:cs="Times New Roman"/>
        </w:rPr>
      </w:pPr>
    </w:p>
    <w:p w14:paraId="7A01C41E" w14:textId="44020E79" w:rsidR="0057589C" w:rsidRDefault="0057589C" w:rsidP="001D4AF3">
      <w:pPr>
        <w:pStyle w:val="Balk2"/>
        <w:ind w:left="0" w:right="63" w:firstLine="0"/>
        <w:jc w:val="both"/>
        <w:rPr>
          <w:rFonts w:cs="Times New Roman"/>
          <w:spacing w:val="-2"/>
        </w:rPr>
      </w:pPr>
    </w:p>
    <w:p w14:paraId="1DF21BC4" w14:textId="3772301E" w:rsidR="002C0599" w:rsidRDefault="002C0599" w:rsidP="001D4AF3">
      <w:pPr>
        <w:pStyle w:val="Balk2"/>
        <w:ind w:left="0" w:right="63" w:firstLine="0"/>
        <w:jc w:val="both"/>
        <w:rPr>
          <w:rFonts w:cs="Times New Roman"/>
          <w:spacing w:val="-2"/>
        </w:rPr>
      </w:pPr>
    </w:p>
    <w:p w14:paraId="32ACB2DC" w14:textId="77777777" w:rsidR="002C0599" w:rsidRDefault="002C0599" w:rsidP="00A91750">
      <w:pPr>
        <w:pStyle w:val="Balk2"/>
        <w:ind w:left="0" w:right="63" w:firstLine="0"/>
        <w:jc w:val="both"/>
        <w:rPr>
          <w:rFonts w:cs="Times New Roman"/>
          <w:spacing w:val="-2"/>
        </w:rPr>
      </w:pPr>
    </w:p>
    <w:p w14:paraId="30CDAF95" w14:textId="00A8C822" w:rsidR="00B222D7" w:rsidRPr="000D63A0" w:rsidRDefault="00B222D7" w:rsidP="00A91750">
      <w:pPr>
        <w:pStyle w:val="Balk2"/>
        <w:ind w:left="0" w:right="63" w:firstLine="0"/>
        <w:jc w:val="both"/>
        <w:rPr>
          <w:rFonts w:cs="Times New Roman"/>
          <w:b w:val="0"/>
          <w:bCs w:val="0"/>
        </w:rPr>
      </w:pPr>
      <w:bookmarkStart w:id="12" w:name="_Toc26778352"/>
      <w:r w:rsidRPr="000D63A0">
        <w:rPr>
          <w:rFonts w:cs="Times New Roman"/>
          <w:spacing w:val="-2"/>
        </w:rPr>
        <w:lastRenderedPageBreak/>
        <w:t>R</w:t>
      </w:r>
      <w:r w:rsidRPr="000D63A0">
        <w:rPr>
          <w:rFonts w:cs="Times New Roman"/>
        </w:rPr>
        <w:t>apor</w:t>
      </w:r>
      <w:r w:rsidRPr="000D63A0">
        <w:rPr>
          <w:rFonts w:cs="Times New Roman"/>
          <w:spacing w:val="-3"/>
        </w:rPr>
        <w:t>u</w:t>
      </w:r>
      <w:r w:rsidRPr="000D63A0">
        <w:rPr>
          <w:rFonts w:cs="Times New Roman"/>
        </w:rPr>
        <w:t xml:space="preserve">n </w:t>
      </w:r>
      <w:r w:rsidR="00EE2E78">
        <w:rPr>
          <w:rFonts w:cs="Times New Roman"/>
        </w:rPr>
        <w:t>Hazırlanması ve Yayımlanması</w:t>
      </w:r>
      <w:bookmarkEnd w:id="12"/>
    </w:p>
    <w:p w14:paraId="323FD09E" w14:textId="77777777" w:rsidR="00DA3BC1" w:rsidRDefault="00DA3BC1" w:rsidP="00A91750">
      <w:pPr>
        <w:pStyle w:val="Balk4"/>
        <w:ind w:left="0" w:right="63"/>
        <w:jc w:val="both"/>
        <w:rPr>
          <w:rFonts w:cs="Times New Roman"/>
          <w:b w:val="0"/>
          <w:i w:val="0"/>
        </w:rPr>
      </w:pPr>
    </w:p>
    <w:p w14:paraId="5DD5A432" w14:textId="250E8DEC" w:rsidR="00B222D7" w:rsidRDefault="003613DA" w:rsidP="00CC4D9D">
      <w:pPr>
        <w:pStyle w:val="Balk4"/>
        <w:ind w:left="0" w:right="63"/>
        <w:jc w:val="both"/>
        <w:rPr>
          <w:rFonts w:cs="Times New Roman"/>
          <w:b w:val="0"/>
          <w:i w:val="0"/>
        </w:rPr>
      </w:pPr>
      <w:r>
        <w:rPr>
          <w:rFonts w:cs="Times New Roman"/>
          <w:b w:val="0"/>
          <w:i w:val="0"/>
        </w:rPr>
        <w:t xml:space="preserve">Kurum İç Değerlendirme </w:t>
      </w:r>
      <w:proofErr w:type="spellStart"/>
      <w:r>
        <w:rPr>
          <w:rFonts w:cs="Times New Roman"/>
          <w:b w:val="0"/>
          <w:i w:val="0"/>
        </w:rPr>
        <w:t>Raporları</w:t>
      </w:r>
      <w:r w:rsidR="00207B3D">
        <w:rPr>
          <w:rFonts w:cs="Times New Roman"/>
          <w:b w:val="0"/>
          <w:i w:val="0"/>
        </w:rPr>
        <w:t>’</w:t>
      </w:r>
      <w:r>
        <w:rPr>
          <w:rFonts w:cs="Times New Roman"/>
          <w:b w:val="0"/>
          <w:i w:val="0"/>
        </w:rPr>
        <w:t>nın</w:t>
      </w:r>
      <w:proofErr w:type="spellEnd"/>
      <w:r>
        <w:rPr>
          <w:rFonts w:cs="Times New Roman"/>
          <w:b w:val="0"/>
          <w:i w:val="0"/>
        </w:rPr>
        <w:t xml:space="preserve"> Yükseköğretim Kalite Kurulu tarafından oluşturulan </w:t>
      </w:r>
      <w:r w:rsidR="0067748B">
        <w:rPr>
          <w:rFonts w:cs="Times New Roman"/>
          <w:b w:val="0"/>
          <w:i w:val="0"/>
        </w:rPr>
        <w:t>Kalite Güvencesi Yönetim Bilgi Sistem</w:t>
      </w:r>
      <w:r w:rsidR="00DA3BC1">
        <w:rPr>
          <w:rFonts w:cs="Times New Roman"/>
          <w:b w:val="0"/>
          <w:i w:val="0"/>
        </w:rPr>
        <w:t>i</w:t>
      </w:r>
      <w:r w:rsidR="0067748B">
        <w:rPr>
          <w:rFonts w:cs="Times New Roman"/>
          <w:b w:val="0"/>
          <w:i w:val="0"/>
        </w:rPr>
        <w:t xml:space="preserve"> (KGYBS)</w:t>
      </w:r>
      <w:r w:rsidR="00DA3BC1">
        <w:rPr>
          <w:rFonts w:cs="Times New Roman"/>
          <w:b w:val="0"/>
          <w:i w:val="0"/>
        </w:rPr>
        <w:t>’ye</w:t>
      </w:r>
      <w:r>
        <w:rPr>
          <w:rFonts w:cs="Times New Roman"/>
          <w:b w:val="0"/>
          <w:i w:val="0"/>
        </w:rPr>
        <w:t xml:space="preserve"> yüklenmesi gerekmektedir. Söz konusu yükleme işlemi için </w:t>
      </w:r>
      <w:r w:rsidR="009F1B6C">
        <w:rPr>
          <w:rFonts w:cs="Times New Roman"/>
          <w:b w:val="0"/>
          <w:i w:val="0"/>
        </w:rPr>
        <w:t>y</w:t>
      </w:r>
      <w:r>
        <w:rPr>
          <w:rFonts w:cs="Times New Roman"/>
          <w:b w:val="0"/>
          <w:i w:val="0"/>
        </w:rPr>
        <w:t xml:space="preserve">ükseköğretim </w:t>
      </w:r>
      <w:r w:rsidR="009F1B6C">
        <w:rPr>
          <w:rFonts w:cs="Times New Roman"/>
          <w:b w:val="0"/>
          <w:i w:val="0"/>
        </w:rPr>
        <w:t>k</w:t>
      </w:r>
      <w:r>
        <w:rPr>
          <w:rFonts w:cs="Times New Roman"/>
          <w:b w:val="0"/>
          <w:i w:val="0"/>
        </w:rPr>
        <w:t xml:space="preserve">urumu Kalite Komisyonu Başkanına veya </w:t>
      </w:r>
      <w:r w:rsidR="009F1B6C">
        <w:rPr>
          <w:rFonts w:cs="Times New Roman"/>
          <w:b w:val="0"/>
          <w:i w:val="0"/>
        </w:rPr>
        <w:t xml:space="preserve">komisyon başkanı </w:t>
      </w:r>
      <w:r>
        <w:rPr>
          <w:rFonts w:cs="Times New Roman"/>
          <w:b w:val="0"/>
          <w:i w:val="0"/>
        </w:rPr>
        <w:t>tarafından görevlendirilen bir kişiye web tabanlı sisteme</w:t>
      </w:r>
      <w:r w:rsidR="003B2E4E">
        <w:rPr>
          <w:rFonts w:cs="Times New Roman"/>
          <w:b w:val="0"/>
          <w:i w:val="0"/>
        </w:rPr>
        <w:t xml:space="preserve"> yönetici olarak</w:t>
      </w:r>
      <w:r>
        <w:rPr>
          <w:rFonts w:cs="Times New Roman"/>
          <w:b w:val="0"/>
          <w:i w:val="0"/>
        </w:rPr>
        <w:t xml:space="preserve"> giriş </w:t>
      </w:r>
      <w:r w:rsidR="00BA12FC">
        <w:rPr>
          <w:rFonts w:cs="Times New Roman"/>
          <w:b w:val="0"/>
          <w:i w:val="0"/>
        </w:rPr>
        <w:t>yapma yetkisi verilecektir</w:t>
      </w:r>
      <w:r>
        <w:rPr>
          <w:rFonts w:cs="Times New Roman"/>
          <w:b w:val="0"/>
          <w:i w:val="0"/>
        </w:rPr>
        <w:t>.</w:t>
      </w:r>
      <w:r w:rsidR="00BA12FC">
        <w:rPr>
          <w:rFonts w:cs="Times New Roman"/>
          <w:b w:val="0"/>
          <w:i w:val="0"/>
        </w:rPr>
        <w:t xml:space="preserve"> </w:t>
      </w:r>
      <w:r w:rsidR="003B2E4E">
        <w:rPr>
          <w:rFonts w:cs="Times New Roman"/>
          <w:b w:val="0"/>
          <w:i w:val="0"/>
        </w:rPr>
        <w:t>Sisteme yönetici olarak giriş yapma yetkisi bulunan kişi</w:t>
      </w:r>
      <w:r w:rsidR="00891569">
        <w:rPr>
          <w:rFonts w:cs="Times New Roman"/>
          <w:b w:val="0"/>
          <w:i w:val="0"/>
        </w:rPr>
        <w:t>,</w:t>
      </w:r>
      <w:r w:rsidR="003B2E4E">
        <w:rPr>
          <w:rFonts w:cs="Times New Roman"/>
          <w:b w:val="0"/>
          <w:i w:val="0"/>
        </w:rPr>
        <w:t xml:space="preserve"> sistem üzerinde kurumda çalışanlara kullanı</w:t>
      </w:r>
      <w:r w:rsidR="0067748B">
        <w:rPr>
          <w:rFonts w:cs="Times New Roman"/>
          <w:b w:val="0"/>
          <w:i w:val="0"/>
        </w:rPr>
        <w:t xml:space="preserve">cı </w:t>
      </w:r>
      <w:r w:rsidR="009F1B6C" w:rsidRPr="00C5581E">
        <w:rPr>
          <w:rFonts w:cs="Times New Roman"/>
          <w:b w:val="0"/>
          <w:i w:val="0"/>
          <w:color w:val="000000" w:themeColor="text1"/>
        </w:rPr>
        <w:t xml:space="preserve">hesabı </w:t>
      </w:r>
      <w:r w:rsidR="0067748B">
        <w:rPr>
          <w:rFonts w:cs="Times New Roman"/>
          <w:b w:val="0"/>
          <w:i w:val="0"/>
        </w:rPr>
        <w:t>ve roller oluşturabilmektedir.</w:t>
      </w:r>
    </w:p>
    <w:p w14:paraId="5DD2713D" w14:textId="351F5BAA" w:rsidR="0067748B" w:rsidRDefault="0067748B" w:rsidP="00AF13E7">
      <w:pPr>
        <w:pStyle w:val="Balk4"/>
        <w:ind w:left="0" w:right="63"/>
        <w:jc w:val="both"/>
        <w:rPr>
          <w:rFonts w:cs="Times New Roman"/>
          <w:b w:val="0"/>
          <w:i w:val="0"/>
        </w:rPr>
      </w:pPr>
    </w:p>
    <w:p w14:paraId="0F0C5257" w14:textId="69A59C8C" w:rsidR="0067748B" w:rsidRPr="003613DA" w:rsidRDefault="0067748B">
      <w:pPr>
        <w:pStyle w:val="Balk4"/>
        <w:ind w:left="0" w:right="63"/>
        <w:jc w:val="both"/>
        <w:rPr>
          <w:rFonts w:cs="Times New Roman"/>
          <w:b w:val="0"/>
          <w:i w:val="0"/>
        </w:rPr>
      </w:pPr>
      <w:r>
        <w:rPr>
          <w:rFonts w:cs="Times New Roman"/>
          <w:b w:val="0"/>
          <w:i w:val="0"/>
        </w:rPr>
        <w:t xml:space="preserve">Yükseköğretim kurumları tarafından </w:t>
      </w:r>
      <w:proofErr w:type="spellStart"/>
      <w:r>
        <w:rPr>
          <w:rFonts w:cs="Times New Roman"/>
          <w:b w:val="0"/>
          <w:i w:val="0"/>
        </w:rPr>
        <w:t>KİDR’lerin</w:t>
      </w:r>
      <w:proofErr w:type="spellEnd"/>
      <w:r>
        <w:rPr>
          <w:rFonts w:cs="Times New Roman"/>
          <w:b w:val="0"/>
          <w:i w:val="0"/>
        </w:rPr>
        <w:t xml:space="preserve"> sisteme yüklenmesi neticesinde </w:t>
      </w:r>
      <w:proofErr w:type="spellStart"/>
      <w:r>
        <w:rPr>
          <w:rFonts w:cs="Times New Roman"/>
          <w:b w:val="0"/>
          <w:i w:val="0"/>
        </w:rPr>
        <w:t>KİDR’ler</w:t>
      </w:r>
      <w:proofErr w:type="spellEnd"/>
      <w:r>
        <w:rPr>
          <w:rFonts w:cs="Times New Roman"/>
          <w:b w:val="0"/>
          <w:i w:val="0"/>
        </w:rPr>
        <w:t xml:space="preserve"> </w:t>
      </w:r>
      <w:hyperlink r:id="rId12" w:history="1">
        <w:r w:rsidRPr="00CB67B2">
          <w:rPr>
            <w:rStyle w:val="Kpr"/>
            <w:rFonts w:cs="Times New Roman"/>
            <w:b w:val="0"/>
            <w:i w:val="0"/>
          </w:rPr>
          <w:t>www.yokak.gov.tr</w:t>
        </w:r>
      </w:hyperlink>
      <w:r>
        <w:rPr>
          <w:rFonts w:cs="Times New Roman"/>
          <w:b w:val="0"/>
          <w:i w:val="0"/>
        </w:rPr>
        <w:t xml:space="preserve"> internet sayfasından yayımlanacaktır. Aynı zamanda yükseköğretim kurumları kendi internet sayfalarından da hazırladıkları </w:t>
      </w:r>
      <w:proofErr w:type="spellStart"/>
      <w:r>
        <w:rPr>
          <w:rFonts w:cs="Times New Roman"/>
          <w:b w:val="0"/>
          <w:i w:val="0"/>
        </w:rPr>
        <w:t>KİDR’yi</w:t>
      </w:r>
      <w:proofErr w:type="spellEnd"/>
      <w:r>
        <w:rPr>
          <w:rFonts w:cs="Times New Roman"/>
          <w:b w:val="0"/>
          <w:i w:val="0"/>
        </w:rPr>
        <w:t xml:space="preserve"> yayımlamalıdır</w:t>
      </w:r>
      <w:r w:rsidR="00D37C1C">
        <w:rPr>
          <w:rFonts w:cs="Times New Roman"/>
          <w:b w:val="0"/>
          <w:i w:val="0"/>
        </w:rPr>
        <w:t>lar.</w:t>
      </w:r>
    </w:p>
    <w:p w14:paraId="6808ED6D" w14:textId="77777777" w:rsidR="00B222D7" w:rsidRPr="000D63A0" w:rsidRDefault="00B222D7" w:rsidP="009F1B6C">
      <w:pPr>
        <w:spacing w:before="5" w:line="110" w:lineRule="exact"/>
        <w:ind w:right="63"/>
        <w:jc w:val="both"/>
        <w:rPr>
          <w:rFonts w:ascii="Times New Roman" w:hAnsi="Times New Roman" w:cs="Times New Roman"/>
          <w:sz w:val="11"/>
          <w:szCs w:val="11"/>
        </w:rPr>
      </w:pPr>
    </w:p>
    <w:p w14:paraId="39895194" w14:textId="77777777" w:rsidR="00B222D7" w:rsidRPr="000D63A0" w:rsidRDefault="00B222D7" w:rsidP="009F1B6C">
      <w:pPr>
        <w:spacing w:line="200" w:lineRule="exact"/>
        <w:ind w:right="63"/>
        <w:jc w:val="both"/>
        <w:rPr>
          <w:rFonts w:ascii="Times New Roman" w:hAnsi="Times New Roman" w:cs="Times New Roman"/>
          <w:sz w:val="20"/>
          <w:szCs w:val="20"/>
        </w:rPr>
      </w:pPr>
    </w:p>
    <w:p w14:paraId="640B7294" w14:textId="77777777" w:rsidR="00B222D7" w:rsidRPr="000D63A0" w:rsidRDefault="00B222D7" w:rsidP="004D664C">
      <w:pPr>
        <w:pStyle w:val="GvdeMetni"/>
        <w:ind w:left="0" w:right="63"/>
        <w:jc w:val="both"/>
        <w:rPr>
          <w:rFonts w:cs="Times New Roman"/>
        </w:rPr>
      </w:pPr>
    </w:p>
    <w:p w14:paraId="26379379" w14:textId="77777777" w:rsidR="00B222D7" w:rsidRPr="000D63A0" w:rsidRDefault="008D3E18" w:rsidP="001D4AF3">
      <w:pPr>
        <w:pStyle w:val="GvdeMetni"/>
        <w:ind w:left="0" w:right="63"/>
        <w:jc w:val="both"/>
        <w:rPr>
          <w:rFonts w:cs="Times New Roman"/>
          <w:b/>
          <w:sz w:val="28"/>
          <w:szCs w:val="28"/>
          <w:u w:val="single"/>
        </w:rPr>
      </w:pPr>
      <w:r w:rsidRPr="000D63A0">
        <w:rPr>
          <w:rFonts w:cs="Times New Roman"/>
          <w:b/>
          <w:sz w:val="28"/>
          <w:szCs w:val="28"/>
          <w:u w:val="single"/>
        </w:rPr>
        <w:t xml:space="preserve">Önemli </w:t>
      </w:r>
      <w:r w:rsidR="00B222D7" w:rsidRPr="000D63A0">
        <w:rPr>
          <w:rFonts w:cs="Times New Roman"/>
          <w:b/>
          <w:sz w:val="28"/>
          <w:szCs w:val="28"/>
          <w:u w:val="single"/>
        </w:rPr>
        <w:t>Açıklama</w:t>
      </w:r>
      <w:r w:rsidR="00283B28" w:rsidRPr="000D63A0">
        <w:rPr>
          <w:rFonts w:cs="Times New Roman"/>
          <w:b/>
          <w:sz w:val="28"/>
          <w:szCs w:val="28"/>
          <w:u w:val="single"/>
        </w:rPr>
        <w:t>lar</w:t>
      </w:r>
      <w:r w:rsidRPr="000D63A0">
        <w:rPr>
          <w:rFonts w:cs="Times New Roman"/>
          <w:b/>
          <w:sz w:val="28"/>
          <w:szCs w:val="28"/>
          <w:u w:val="single"/>
        </w:rPr>
        <w:t>:</w:t>
      </w:r>
    </w:p>
    <w:p w14:paraId="3D215E87" w14:textId="77777777" w:rsidR="008F270F" w:rsidRPr="000D63A0" w:rsidRDefault="008F270F" w:rsidP="001D4AF3">
      <w:pPr>
        <w:pStyle w:val="GvdeMetni"/>
        <w:ind w:left="0" w:right="63"/>
        <w:jc w:val="both"/>
        <w:rPr>
          <w:rFonts w:cs="Times New Roman"/>
        </w:rPr>
      </w:pPr>
    </w:p>
    <w:p w14:paraId="44342527" w14:textId="5BF4EEEC" w:rsidR="001D2E4B" w:rsidRPr="000D63A0" w:rsidRDefault="001D2E4B" w:rsidP="00A91750">
      <w:pPr>
        <w:pStyle w:val="GvdeMetni"/>
        <w:numPr>
          <w:ilvl w:val="0"/>
          <w:numId w:val="2"/>
        </w:numPr>
        <w:ind w:right="63"/>
        <w:jc w:val="both"/>
        <w:rPr>
          <w:rFonts w:cs="Times New Roman"/>
        </w:rPr>
      </w:pPr>
      <w:r w:rsidRPr="000D63A0">
        <w:rPr>
          <w:rFonts w:eastAsia="Calibri" w:cs="Times New Roman"/>
        </w:rPr>
        <w:t xml:space="preserve">Bu Kılavuz, </w:t>
      </w:r>
      <w:proofErr w:type="spellStart"/>
      <w:r w:rsidR="006B0536" w:rsidRPr="000D63A0">
        <w:rPr>
          <w:rFonts w:eastAsia="Calibri" w:cs="Times New Roman"/>
        </w:rPr>
        <w:t>KİDR’de</w:t>
      </w:r>
      <w:proofErr w:type="spellEnd"/>
      <w:r w:rsidR="00C91C0E" w:rsidRPr="000D63A0">
        <w:rPr>
          <w:rFonts w:eastAsia="Calibri" w:cs="Times New Roman"/>
        </w:rPr>
        <w:t>,</w:t>
      </w:r>
      <w:r w:rsidR="008F270F" w:rsidRPr="000D63A0">
        <w:rPr>
          <w:rFonts w:eastAsia="Calibri" w:cs="Times New Roman"/>
        </w:rPr>
        <w:t xml:space="preserve"> </w:t>
      </w:r>
      <w:r w:rsidRPr="000D63A0">
        <w:rPr>
          <w:rFonts w:cs="Times New Roman"/>
        </w:rPr>
        <w:t xml:space="preserve">ilgili başlıklar altındaki </w:t>
      </w:r>
      <w:r w:rsidR="006B0536" w:rsidRPr="000D63A0">
        <w:rPr>
          <w:rFonts w:cs="Times New Roman"/>
        </w:rPr>
        <w:t>değerlendirmeleri</w:t>
      </w:r>
      <w:r w:rsidR="00B413F7">
        <w:rPr>
          <w:rFonts w:cs="Times New Roman"/>
        </w:rPr>
        <w:t>n</w:t>
      </w:r>
      <w:r w:rsidR="006B0536" w:rsidRPr="000D63A0">
        <w:rPr>
          <w:rFonts w:cs="Times New Roman"/>
        </w:rPr>
        <w:t xml:space="preserve"> </w:t>
      </w:r>
      <w:r w:rsidR="008F270F" w:rsidRPr="000D63A0">
        <w:rPr>
          <w:rFonts w:cs="Times New Roman"/>
        </w:rPr>
        <w:t xml:space="preserve">kapsamı hakkında bir fikir vermesi ve kurumun güçlü yönleri ile </w:t>
      </w:r>
      <w:r w:rsidR="0067748B">
        <w:rPr>
          <w:rFonts w:cs="Times New Roman"/>
        </w:rPr>
        <w:t>gelişmeye</w:t>
      </w:r>
      <w:r w:rsidR="008F270F" w:rsidRPr="000D63A0">
        <w:rPr>
          <w:rFonts w:cs="Times New Roman"/>
        </w:rPr>
        <w:t xml:space="preserve"> açık yönlerini sunarken rehber olması amacıyla hazırlanmıştır. </w:t>
      </w:r>
    </w:p>
    <w:p w14:paraId="1F822748" w14:textId="77777777" w:rsidR="001D2E4B" w:rsidRPr="000D63A0" w:rsidRDefault="001D2E4B" w:rsidP="00A91750">
      <w:pPr>
        <w:pStyle w:val="GvdeMetni"/>
        <w:ind w:left="0" w:right="63"/>
        <w:jc w:val="both"/>
        <w:rPr>
          <w:rFonts w:cs="Times New Roman"/>
        </w:rPr>
      </w:pPr>
    </w:p>
    <w:p w14:paraId="5F29AE06" w14:textId="57A54E54" w:rsidR="001D2E4B" w:rsidRDefault="006B0536" w:rsidP="00CC4D9D">
      <w:pPr>
        <w:pStyle w:val="GvdeMetni"/>
        <w:numPr>
          <w:ilvl w:val="0"/>
          <w:numId w:val="2"/>
        </w:numPr>
        <w:ind w:right="63"/>
        <w:jc w:val="both"/>
        <w:rPr>
          <w:rFonts w:cs="Times New Roman"/>
        </w:rPr>
      </w:pPr>
      <w:r w:rsidRPr="000D63A0">
        <w:rPr>
          <w:rFonts w:cs="Times New Roman"/>
        </w:rPr>
        <w:t>KİDR</w:t>
      </w:r>
      <w:r w:rsidR="008D3E18" w:rsidRPr="000D63A0">
        <w:rPr>
          <w:rFonts w:cs="Times New Roman"/>
        </w:rPr>
        <w:t xml:space="preserve">, </w:t>
      </w:r>
      <w:r w:rsidR="00AB381B">
        <w:rPr>
          <w:rFonts w:cs="Times New Roman"/>
        </w:rPr>
        <w:t>beş</w:t>
      </w:r>
      <w:r w:rsidR="001D2E4B" w:rsidRPr="000D63A0">
        <w:rPr>
          <w:rFonts w:cs="Times New Roman"/>
        </w:rPr>
        <w:t xml:space="preserve"> </w:t>
      </w:r>
      <w:r w:rsidR="00ED21E3">
        <w:rPr>
          <w:rFonts w:cs="Times New Roman"/>
        </w:rPr>
        <w:t>başlık</w:t>
      </w:r>
      <w:r w:rsidR="001D2E4B" w:rsidRPr="000D63A0">
        <w:rPr>
          <w:rFonts w:cs="Times New Roman"/>
          <w:b/>
        </w:rPr>
        <w:t xml:space="preserve"> (Kalite Güven</w:t>
      </w:r>
      <w:r w:rsidR="00E2337B">
        <w:rPr>
          <w:rFonts w:cs="Times New Roman"/>
          <w:b/>
        </w:rPr>
        <w:t>cesi</w:t>
      </w:r>
      <w:r w:rsidR="00B413F7">
        <w:rPr>
          <w:rFonts w:cs="Times New Roman"/>
          <w:b/>
        </w:rPr>
        <w:t xml:space="preserve"> Sistemi</w:t>
      </w:r>
      <w:r w:rsidR="00891569">
        <w:rPr>
          <w:rFonts w:cs="Times New Roman"/>
          <w:b/>
        </w:rPr>
        <w:t xml:space="preserve">, Eğitim ve Öğretim, Araştırma ve </w:t>
      </w:r>
      <w:r w:rsidR="001D2E4B" w:rsidRPr="000D63A0">
        <w:rPr>
          <w:rFonts w:cs="Times New Roman"/>
          <w:b/>
        </w:rPr>
        <w:t>Geliştirme</w:t>
      </w:r>
      <w:r w:rsidR="00AB381B">
        <w:rPr>
          <w:rFonts w:cs="Times New Roman"/>
          <w:b/>
        </w:rPr>
        <w:t>,</w:t>
      </w:r>
      <w:r w:rsidR="00E2337B">
        <w:rPr>
          <w:rFonts w:cs="Times New Roman"/>
          <w:b/>
        </w:rPr>
        <w:t xml:space="preserve"> Toplumsal Katkı</w:t>
      </w:r>
      <w:r w:rsidR="001D2E4B" w:rsidRPr="000D63A0">
        <w:rPr>
          <w:rFonts w:cs="Times New Roman"/>
          <w:b/>
        </w:rPr>
        <w:t xml:space="preserve"> ve Yönetim Sistemi) </w:t>
      </w:r>
      <w:r w:rsidR="00A7046B">
        <w:rPr>
          <w:rFonts w:cs="Times New Roman"/>
        </w:rPr>
        <w:t xml:space="preserve">ve bu </w:t>
      </w:r>
      <w:r w:rsidR="00ED21E3">
        <w:rPr>
          <w:rFonts w:cs="Times New Roman"/>
        </w:rPr>
        <w:t xml:space="preserve">başlıklar </w:t>
      </w:r>
      <w:r w:rsidR="001A4D36">
        <w:rPr>
          <w:rFonts w:cs="Times New Roman"/>
        </w:rPr>
        <w:t>altında yer alan</w:t>
      </w:r>
      <w:r w:rsidR="00A7046B">
        <w:rPr>
          <w:rFonts w:cs="Times New Roman"/>
        </w:rPr>
        <w:t xml:space="preserve"> </w:t>
      </w:r>
      <w:r w:rsidR="000B2158">
        <w:rPr>
          <w:rFonts w:cs="Times New Roman"/>
        </w:rPr>
        <w:t>ölçütler</w:t>
      </w:r>
      <w:r w:rsidR="00A7046B">
        <w:rPr>
          <w:rFonts w:cs="Times New Roman"/>
        </w:rPr>
        <w:t xml:space="preserve"> </w:t>
      </w:r>
      <w:r w:rsidR="001A4D36">
        <w:rPr>
          <w:rFonts w:cs="Times New Roman"/>
        </w:rPr>
        <w:t>ile</w:t>
      </w:r>
      <w:r w:rsidR="00A7046B">
        <w:rPr>
          <w:rFonts w:cs="Times New Roman"/>
        </w:rPr>
        <w:t xml:space="preserve"> </w:t>
      </w:r>
      <w:r w:rsidR="001A4D36">
        <w:rPr>
          <w:rFonts w:cs="Times New Roman"/>
        </w:rPr>
        <w:t xml:space="preserve">ilgili </w:t>
      </w:r>
      <w:r w:rsidR="00A7046B">
        <w:rPr>
          <w:rFonts w:cs="Times New Roman"/>
        </w:rPr>
        <w:t>ölçü</w:t>
      </w:r>
      <w:r w:rsidR="001A4D36">
        <w:rPr>
          <w:rFonts w:cs="Times New Roman"/>
        </w:rPr>
        <w:t>tlerin</w:t>
      </w:r>
      <w:r w:rsidR="00A7046B">
        <w:rPr>
          <w:rFonts w:cs="Times New Roman"/>
        </w:rPr>
        <w:t xml:space="preserve"> altında sıralanan alt ölçütler</w:t>
      </w:r>
      <w:r w:rsidR="008D3E18" w:rsidRPr="000D63A0">
        <w:rPr>
          <w:rFonts w:cs="Times New Roman"/>
        </w:rPr>
        <w:t xml:space="preserve"> esas alınarak hazırlanm</w:t>
      </w:r>
      <w:r w:rsidR="001A4D36">
        <w:rPr>
          <w:rFonts w:cs="Times New Roman"/>
        </w:rPr>
        <w:t>alıdır.</w:t>
      </w:r>
    </w:p>
    <w:p w14:paraId="10F7A20D" w14:textId="77777777" w:rsidR="00A7046B" w:rsidRDefault="00A7046B" w:rsidP="009F1B6C">
      <w:pPr>
        <w:pStyle w:val="ListeParagraf"/>
        <w:ind w:right="63"/>
        <w:jc w:val="both"/>
        <w:rPr>
          <w:rFonts w:cs="Times New Roman"/>
        </w:rPr>
      </w:pPr>
    </w:p>
    <w:p w14:paraId="68840DD0" w14:textId="511821DC" w:rsidR="00E94104" w:rsidRDefault="0099039A" w:rsidP="00C5581E">
      <w:pPr>
        <w:pStyle w:val="GvdeMetni"/>
        <w:numPr>
          <w:ilvl w:val="0"/>
          <w:numId w:val="2"/>
        </w:numPr>
        <w:ind w:right="63"/>
        <w:jc w:val="both"/>
        <w:rPr>
          <w:rFonts w:cs="Times New Roman"/>
        </w:rPr>
      </w:pPr>
      <w:r w:rsidRPr="00AD7C09">
        <w:rPr>
          <w:rFonts w:cs="Times New Roman"/>
        </w:rPr>
        <w:t>KGYBS üzerinden gerçekleştirilecek r</w:t>
      </w:r>
      <w:r w:rsidR="00A7046B" w:rsidRPr="00AD7C09">
        <w:rPr>
          <w:rFonts w:cs="Times New Roman"/>
        </w:rPr>
        <w:t>apor yazımı</w:t>
      </w:r>
      <w:r w:rsidRPr="00AD7C09">
        <w:rPr>
          <w:rFonts w:cs="Times New Roman"/>
        </w:rPr>
        <w:t>nda</w:t>
      </w:r>
      <w:r w:rsidR="004F1E50" w:rsidRPr="00AD7C09">
        <w:rPr>
          <w:rFonts w:cs="Times New Roman"/>
        </w:rPr>
        <w:t>,</w:t>
      </w:r>
      <w:r w:rsidRPr="00AD7C09">
        <w:rPr>
          <w:rFonts w:cs="Times New Roman"/>
        </w:rPr>
        <w:t xml:space="preserve"> </w:t>
      </w:r>
      <w:r w:rsidR="00AD7C09" w:rsidRPr="00AD7C09">
        <w:rPr>
          <w:rFonts w:cs="Times New Roman"/>
        </w:rPr>
        <w:t xml:space="preserve">açıklamalar </w:t>
      </w:r>
      <w:r w:rsidR="004F1E50" w:rsidRPr="00AD7C09">
        <w:rPr>
          <w:rFonts w:cs="Times New Roman"/>
        </w:rPr>
        <w:t>“</w:t>
      </w:r>
      <w:r w:rsidR="00566BCF" w:rsidRPr="00305E57">
        <w:rPr>
          <w:rFonts w:cs="Times New Roman"/>
          <w:i/>
        </w:rPr>
        <w:t>baş</w:t>
      </w:r>
      <w:r w:rsidR="00566BCF" w:rsidRPr="00AD7C09">
        <w:rPr>
          <w:rFonts w:cs="Times New Roman"/>
          <w:i/>
        </w:rPr>
        <w:t>lıklar</w:t>
      </w:r>
      <w:r w:rsidR="004F1E50" w:rsidRPr="00AD7C09">
        <w:rPr>
          <w:rFonts w:cs="Times New Roman"/>
          <w:b/>
          <w:bCs/>
          <w:iCs/>
        </w:rPr>
        <w:t>”</w:t>
      </w:r>
      <w:r w:rsidRPr="00AD7C09">
        <w:rPr>
          <w:rFonts w:cs="Times New Roman"/>
        </w:rPr>
        <w:t xml:space="preserve"> altında yer alan her</w:t>
      </w:r>
      <w:r w:rsidR="001A4D36" w:rsidRPr="00AD7C09">
        <w:rPr>
          <w:rFonts w:cs="Times New Roman"/>
        </w:rPr>
        <w:t xml:space="preserve"> bir</w:t>
      </w:r>
      <w:r w:rsidRPr="00AD7C09">
        <w:rPr>
          <w:rFonts w:cs="Times New Roman"/>
        </w:rPr>
        <w:t xml:space="preserve"> ölçüte </w:t>
      </w:r>
      <w:r w:rsidR="00AD7C09" w:rsidRPr="00AD7C09">
        <w:rPr>
          <w:rFonts w:cs="Times New Roman"/>
        </w:rPr>
        <w:t>yönelik</w:t>
      </w:r>
      <w:r w:rsidRPr="00AD7C09">
        <w:rPr>
          <w:rFonts w:cs="Times New Roman"/>
        </w:rPr>
        <w:t xml:space="preserve"> yapılmalı</w:t>
      </w:r>
      <w:r w:rsidR="00AD7C09" w:rsidRPr="00AD7C09">
        <w:rPr>
          <w:rFonts w:cs="Times New Roman"/>
        </w:rPr>
        <w:t>,</w:t>
      </w:r>
      <w:r w:rsidR="001A4D36" w:rsidRPr="00AD7C09">
        <w:rPr>
          <w:rFonts w:cs="Times New Roman"/>
        </w:rPr>
        <w:t xml:space="preserve"> </w:t>
      </w:r>
      <w:r w:rsidR="00AD7C09" w:rsidRPr="00AD7C09">
        <w:rPr>
          <w:rFonts w:cs="Times New Roman"/>
        </w:rPr>
        <w:t>ö</w:t>
      </w:r>
      <w:r w:rsidR="001A4D36" w:rsidRPr="00AD7C09">
        <w:rPr>
          <w:rFonts w:cs="Times New Roman"/>
        </w:rPr>
        <w:t>lçütlerin açıklamaları</w:t>
      </w:r>
      <w:r w:rsidR="00AD7C09" w:rsidRPr="00AD7C09">
        <w:rPr>
          <w:rFonts w:cs="Times New Roman"/>
        </w:rPr>
        <w:t xml:space="preserve"> yazılırken</w:t>
      </w:r>
      <w:r w:rsidR="001A4D36" w:rsidRPr="00AD7C09">
        <w:rPr>
          <w:rFonts w:cs="Times New Roman"/>
        </w:rPr>
        <w:t xml:space="preserve"> alt ölçütler</w:t>
      </w:r>
      <w:r w:rsidR="00AD7C09" w:rsidRPr="00AD7C09">
        <w:rPr>
          <w:rFonts w:cs="Times New Roman"/>
        </w:rPr>
        <w:t>deki olgunluk düzeyi</w:t>
      </w:r>
      <w:r w:rsidR="001A4D36" w:rsidRPr="00AD7C09">
        <w:rPr>
          <w:rFonts w:cs="Times New Roman"/>
        </w:rPr>
        <w:t xml:space="preserve"> </w:t>
      </w:r>
      <w:r w:rsidR="00AD7C09" w:rsidRPr="00AD7C09">
        <w:rPr>
          <w:rFonts w:cs="Times New Roman"/>
        </w:rPr>
        <w:t xml:space="preserve">esas alınmalıdır. </w:t>
      </w:r>
      <w:r w:rsidR="001A4D36" w:rsidRPr="00AD7C09">
        <w:rPr>
          <w:rFonts w:cs="Times New Roman"/>
        </w:rPr>
        <w:t>İ</w:t>
      </w:r>
      <w:r w:rsidR="00A7046B" w:rsidRPr="00AD7C09">
        <w:rPr>
          <w:rFonts w:cs="Times New Roman"/>
        </w:rPr>
        <w:t>lgili alt ölçütün olgunluk</w:t>
      </w:r>
      <w:r w:rsidR="00C5581E">
        <w:rPr>
          <w:rFonts w:cs="Times New Roman"/>
        </w:rPr>
        <w:t xml:space="preserve"> düzeyi</w:t>
      </w:r>
      <w:r w:rsidR="00A7046B" w:rsidRPr="00AD7C09">
        <w:rPr>
          <w:rFonts w:cs="Times New Roman"/>
        </w:rPr>
        <w:t xml:space="preserve"> </w:t>
      </w:r>
      <w:r w:rsidR="001A4D36" w:rsidRPr="00AD7C09">
        <w:rPr>
          <w:rFonts w:cs="Times New Roman"/>
        </w:rPr>
        <w:t>Kurum tarafından derecelendirilecek</w:t>
      </w:r>
      <w:r w:rsidR="00AD7C09" w:rsidRPr="00AD7C09">
        <w:rPr>
          <w:rFonts w:cs="Times New Roman"/>
        </w:rPr>
        <w:t xml:space="preserve"> ve </w:t>
      </w:r>
      <w:proofErr w:type="spellStart"/>
      <w:r w:rsidR="00AD7C09" w:rsidRPr="00AD7C09">
        <w:rPr>
          <w:rFonts w:cs="Times New Roman"/>
        </w:rPr>
        <w:t>KGYBS’ye</w:t>
      </w:r>
      <w:proofErr w:type="spellEnd"/>
      <w:r w:rsidR="00AD7C09" w:rsidRPr="00AD7C09">
        <w:rPr>
          <w:rFonts w:cs="Times New Roman"/>
        </w:rPr>
        <w:t xml:space="preserve"> girilecek</w:t>
      </w:r>
      <w:r w:rsidR="001A4D36" w:rsidRPr="00AD7C09">
        <w:rPr>
          <w:rFonts w:cs="Times New Roman"/>
        </w:rPr>
        <w:t>tir</w:t>
      </w:r>
      <w:r w:rsidR="00AD7C09" w:rsidRPr="00AD7C09">
        <w:rPr>
          <w:rFonts w:cs="Times New Roman"/>
        </w:rPr>
        <w:t xml:space="preserve"> (Tablo 1)</w:t>
      </w:r>
      <w:r w:rsidRPr="00AD7C09">
        <w:rPr>
          <w:rFonts w:cs="Times New Roman"/>
        </w:rPr>
        <w:t xml:space="preserve">. </w:t>
      </w:r>
    </w:p>
    <w:p w14:paraId="0F93210D" w14:textId="77777777" w:rsidR="00AD7C09" w:rsidRPr="00AD7C09" w:rsidRDefault="00AD7C09" w:rsidP="00C5581E">
      <w:pPr>
        <w:pStyle w:val="GvdeMetni"/>
        <w:ind w:right="63"/>
        <w:jc w:val="both"/>
        <w:rPr>
          <w:rFonts w:cs="Times New Roman"/>
        </w:rPr>
      </w:pPr>
    </w:p>
    <w:p w14:paraId="052F540A" w14:textId="4934A27D" w:rsidR="0099039A" w:rsidRPr="00E94104" w:rsidRDefault="004F1E50" w:rsidP="009F1B6C">
      <w:pPr>
        <w:ind w:left="708" w:right="63"/>
        <w:jc w:val="both"/>
        <w:rPr>
          <w:rFonts w:ascii="Times New Roman" w:hAnsi="Times New Roman" w:cs="Times New Roman"/>
          <w:sz w:val="24"/>
          <w:szCs w:val="24"/>
        </w:rPr>
      </w:pPr>
      <w:r>
        <w:rPr>
          <w:rFonts w:ascii="Times New Roman" w:hAnsi="Times New Roman" w:cs="Times New Roman"/>
          <w:sz w:val="24"/>
          <w:szCs w:val="24"/>
        </w:rPr>
        <w:t>Tablo 1. KİDR yazımında başlık, ölçüt ve alt ölçütlerin ilişkilendirilmesi</w:t>
      </w:r>
      <w:r w:rsidR="00AD7C09">
        <w:rPr>
          <w:rFonts w:ascii="Times New Roman" w:hAnsi="Times New Roman" w:cs="Times New Roman"/>
          <w:sz w:val="24"/>
          <w:szCs w:val="24"/>
        </w:rPr>
        <w:t xml:space="preserve"> örneği</w:t>
      </w:r>
    </w:p>
    <w:tbl>
      <w:tblPr>
        <w:tblStyle w:val="TabloKlavuzu"/>
        <w:tblW w:w="0" w:type="auto"/>
        <w:tblInd w:w="720" w:type="dxa"/>
        <w:tblLook w:val="04A0" w:firstRow="1" w:lastRow="0" w:firstColumn="1" w:lastColumn="0" w:noHBand="0" w:noVBand="1"/>
      </w:tblPr>
      <w:tblGrid>
        <w:gridCol w:w="2723"/>
        <w:gridCol w:w="2648"/>
        <w:gridCol w:w="3121"/>
      </w:tblGrid>
      <w:tr w:rsidR="00E94104" w14:paraId="4EEA3307" w14:textId="77777777" w:rsidTr="00E94104">
        <w:trPr>
          <w:trHeight w:val="645"/>
        </w:trPr>
        <w:tc>
          <w:tcPr>
            <w:tcW w:w="2723" w:type="dxa"/>
          </w:tcPr>
          <w:p w14:paraId="61BDDBBC" w14:textId="66E94531" w:rsidR="0099039A" w:rsidRPr="00E94104" w:rsidRDefault="00566BCF" w:rsidP="00C5581E">
            <w:pPr>
              <w:pStyle w:val="GvdeMetni"/>
              <w:ind w:left="0" w:right="63"/>
              <w:rPr>
                <w:rFonts w:cs="Times New Roman"/>
                <w:b/>
              </w:rPr>
            </w:pPr>
            <w:r>
              <w:rPr>
                <w:rFonts w:cs="Times New Roman"/>
                <w:b/>
              </w:rPr>
              <w:t>Başlık</w:t>
            </w:r>
          </w:p>
        </w:tc>
        <w:tc>
          <w:tcPr>
            <w:tcW w:w="2648" w:type="dxa"/>
          </w:tcPr>
          <w:p w14:paraId="4BA39A28" w14:textId="42B94F38" w:rsidR="0099039A" w:rsidRPr="00E94104" w:rsidRDefault="0099039A" w:rsidP="00C5581E">
            <w:pPr>
              <w:pStyle w:val="GvdeMetni"/>
              <w:ind w:left="0" w:right="63"/>
              <w:rPr>
                <w:rFonts w:cs="Times New Roman"/>
              </w:rPr>
            </w:pPr>
            <w:r w:rsidRPr="00E94104">
              <w:rPr>
                <w:rFonts w:cs="Times New Roman"/>
              </w:rPr>
              <w:t>B.</w:t>
            </w:r>
            <w:r w:rsidR="00E94104">
              <w:rPr>
                <w:rFonts w:cs="Times New Roman"/>
              </w:rPr>
              <w:t xml:space="preserve"> </w:t>
            </w:r>
            <w:r w:rsidR="00891569">
              <w:rPr>
                <w:rFonts w:cs="Times New Roman"/>
              </w:rPr>
              <w:t xml:space="preserve">Eğitim ve </w:t>
            </w:r>
            <w:r w:rsidRPr="00E94104">
              <w:rPr>
                <w:rFonts w:cs="Times New Roman"/>
              </w:rPr>
              <w:t>Öğretim</w:t>
            </w:r>
          </w:p>
        </w:tc>
        <w:tc>
          <w:tcPr>
            <w:tcW w:w="3121" w:type="dxa"/>
          </w:tcPr>
          <w:p w14:paraId="5E5DC8B8" w14:textId="2343BBDB" w:rsidR="0099039A" w:rsidRDefault="00C5581E" w:rsidP="00C5581E">
            <w:pPr>
              <w:pStyle w:val="GvdeMetni"/>
              <w:ind w:left="0" w:right="63"/>
              <w:rPr>
                <w:rFonts w:cs="Times New Roman"/>
              </w:rPr>
            </w:pPr>
            <w:r>
              <w:rPr>
                <w:rFonts w:cs="Times New Roman"/>
              </w:rPr>
              <w:t>Başlıklar</w:t>
            </w:r>
            <w:r w:rsidR="00E94104">
              <w:rPr>
                <w:rFonts w:cs="Times New Roman"/>
              </w:rPr>
              <w:t xml:space="preserve"> altında ölçütler ve alt ölçütler yer almaktadır.</w:t>
            </w:r>
          </w:p>
        </w:tc>
      </w:tr>
      <w:tr w:rsidR="00E94104" w14:paraId="0D965317" w14:textId="77777777" w:rsidTr="00E94104">
        <w:tc>
          <w:tcPr>
            <w:tcW w:w="2723" w:type="dxa"/>
          </w:tcPr>
          <w:p w14:paraId="09B47ADF" w14:textId="4EB9ADC3" w:rsidR="0099039A" w:rsidRPr="00E94104" w:rsidRDefault="0099039A" w:rsidP="00C5581E">
            <w:pPr>
              <w:pStyle w:val="GvdeMetni"/>
              <w:ind w:left="0" w:right="63"/>
              <w:rPr>
                <w:rFonts w:cs="Times New Roman"/>
                <w:b/>
              </w:rPr>
            </w:pPr>
            <w:r w:rsidRPr="00E94104">
              <w:rPr>
                <w:rFonts w:cs="Times New Roman"/>
                <w:b/>
              </w:rPr>
              <w:t>Ölçüt</w:t>
            </w:r>
          </w:p>
        </w:tc>
        <w:tc>
          <w:tcPr>
            <w:tcW w:w="2648" w:type="dxa"/>
          </w:tcPr>
          <w:p w14:paraId="6BDA82FE" w14:textId="7C8C4327" w:rsidR="0099039A" w:rsidRDefault="0099039A" w:rsidP="00C5581E">
            <w:pPr>
              <w:pStyle w:val="GvdeMetni"/>
              <w:ind w:left="0" w:right="63"/>
              <w:rPr>
                <w:rFonts w:cs="Times New Roman"/>
              </w:rPr>
            </w:pPr>
            <w:r>
              <w:rPr>
                <w:rFonts w:cs="Times New Roman"/>
              </w:rPr>
              <w:t xml:space="preserve">B.1 </w:t>
            </w:r>
            <w:r w:rsidR="00E94104">
              <w:rPr>
                <w:rFonts w:cs="Times New Roman"/>
              </w:rPr>
              <w:t>Programların Tasarımı ve Onayı</w:t>
            </w:r>
          </w:p>
        </w:tc>
        <w:tc>
          <w:tcPr>
            <w:tcW w:w="3121" w:type="dxa"/>
          </w:tcPr>
          <w:p w14:paraId="38E03D24" w14:textId="153BA668" w:rsidR="0099039A" w:rsidRDefault="00E94104" w:rsidP="00C5581E">
            <w:pPr>
              <w:pStyle w:val="GvdeMetni"/>
              <w:ind w:left="0" w:right="63"/>
              <w:rPr>
                <w:rFonts w:cs="Times New Roman"/>
              </w:rPr>
            </w:pPr>
            <w:r>
              <w:rPr>
                <w:rFonts w:cs="Times New Roman"/>
              </w:rPr>
              <w:t xml:space="preserve">Rapor yazımı ölçütler bazında gerçekleştirilecektir. </w:t>
            </w:r>
          </w:p>
        </w:tc>
      </w:tr>
      <w:tr w:rsidR="00E94104" w14:paraId="0424D1FA" w14:textId="77777777" w:rsidTr="00E94104">
        <w:tc>
          <w:tcPr>
            <w:tcW w:w="2723" w:type="dxa"/>
          </w:tcPr>
          <w:p w14:paraId="5AFE57FF" w14:textId="7CE3569D" w:rsidR="0099039A" w:rsidRPr="00E94104" w:rsidRDefault="0099039A" w:rsidP="00C5581E">
            <w:pPr>
              <w:pStyle w:val="GvdeMetni"/>
              <w:ind w:left="0" w:right="63"/>
              <w:rPr>
                <w:rFonts w:cs="Times New Roman"/>
                <w:b/>
              </w:rPr>
            </w:pPr>
            <w:r w:rsidRPr="00E94104">
              <w:rPr>
                <w:rFonts w:cs="Times New Roman"/>
                <w:b/>
              </w:rPr>
              <w:t>Alt Ölçüt</w:t>
            </w:r>
          </w:p>
        </w:tc>
        <w:tc>
          <w:tcPr>
            <w:tcW w:w="2648" w:type="dxa"/>
          </w:tcPr>
          <w:p w14:paraId="6A82A5C7" w14:textId="2DE879B0" w:rsidR="0099039A" w:rsidRDefault="00E94104" w:rsidP="003A47A6">
            <w:pPr>
              <w:pStyle w:val="GvdeMetni"/>
              <w:ind w:left="0" w:right="63"/>
              <w:rPr>
                <w:rFonts w:cs="Times New Roman"/>
              </w:rPr>
            </w:pPr>
            <w:r w:rsidRPr="00E94104">
              <w:rPr>
                <w:rFonts w:cs="Times New Roman"/>
              </w:rPr>
              <w:t>B.1.2. Program amaçlar</w:t>
            </w:r>
            <w:r w:rsidR="003A47A6">
              <w:rPr>
                <w:rFonts w:cs="Times New Roman"/>
              </w:rPr>
              <w:t xml:space="preserve">ı, çıktıları ve programın TYYÇ </w:t>
            </w:r>
            <w:r w:rsidRPr="00E94104">
              <w:rPr>
                <w:rFonts w:cs="Times New Roman"/>
              </w:rPr>
              <w:t>uyumu</w:t>
            </w:r>
          </w:p>
        </w:tc>
        <w:tc>
          <w:tcPr>
            <w:tcW w:w="3121" w:type="dxa"/>
          </w:tcPr>
          <w:p w14:paraId="311EC2D2" w14:textId="1EBAF205" w:rsidR="0099039A" w:rsidRDefault="00E94104" w:rsidP="00C5581E">
            <w:pPr>
              <w:pStyle w:val="GvdeMetni"/>
              <w:ind w:left="0" w:right="63"/>
              <w:rPr>
                <w:rFonts w:cs="Times New Roman"/>
              </w:rPr>
            </w:pPr>
            <w:r>
              <w:rPr>
                <w:rFonts w:cs="Times New Roman"/>
              </w:rPr>
              <w:t xml:space="preserve">Alt ölçütler, ölçütlerin </w:t>
            </w:r>
            <w:r w:rsidR="00603C49">
              <w:rPr>
                <w:rFonts w:cs="Times New Roman"/>
              </w:rPr>
              <w:t xml:space="preserve">yazımında </w:t>
            </w:r>
            <w:r>
              <w:rPr>
                <w:rFonts w:cs="Times New Roman"/>
              </w:rPr>
              <w:t>esas alın</w:t>
            </w:r>
            <w:r w:rsidR="00566BCF">
              <w:rPr>
                <w:rFonts w:cs="Times New Roman"/>
              </w:rPr>
              <w:t>ılacak ve</w:t>
            </w:r>
            <w:r w:rsidR="00603C49">
              <w:rPr>
                <w:rFonts w:cs="Times New Roman"/>
              </w:rPr>
              <w:t xml:space="preserve"> kanıtlarla desteklenen olgunluk düzeyi </w:t>
            </w:r>
            <w:r>
              <w:rPr>
                <w:rFonts w:cs="Times New Roman"/>
              </w:rPr>
              <w:t xml:space="preserve">KGYBS üzerinden </w:t>
            </w:r>
            <w:r w:rsidR="00603C49">
              <w:rPr>
                <w:rFonts w:cs="Times New Roman"/>
              </w:rPr>
              <w:t>derecelendirilecektir. Alt ölçütler için ayrıca açıklama yazılmayacaktır.</w:t>
            </w:r>
          </w:p>
        </w:tc>
      </w:tr>
    </w:tbl>
    <w:p w14:paraId="5D061736" w14:textId="04EE3E0B" w:rsidR="008D3E18" w:rsidRPr="000D63A0" w:rsidRDefault="008D3E18" w:rsidP="004D664C">
      <w:pPr>
        <w:pStyle w:val="GvdeMetni"/>
        <w:ind w:left="0" w:right="63"/>
        <w:jc w:val="both"/>
        <w:rPr>
          <w:rFonts w:cs="Times New Roman"/>
        </w:rPr>
      </w:pPr>
    </w:p>
    <w:p w14:paraId="2D2E991B" w14:textId="77777777" w:rsidR="003D5E26" w:rsidRDefault="00A26D4A" w:rsidP="009F1B6C">
      <w:pPr>
        <w:pStyle w:val="GvdeMetni"/>
        <w:numPr>
          <w:ilvl w:val="0"/>
          <w:numId w:val="2"/>
        </w:numPr>
        <w:ind w:right="63"/>
        <w:rPr>
          <w:rFonts w:cs="Times New Roman"/>
        </w:rPr>
        <w:sectPr w:rsidR="003D5E26" w:rsidSect="008C303B">
          <w:pgSz w:w="12240" w:h="15840"/>
          <w:pgMar w:top="1380" w:right="1120" w:bottom="1180" w:left="1418" w:header="0" w:footer="998" w:gutter="0"/>
          <w:cols w:space="708"/>
        </w:sectPr>
      </w:pPr>
      <w:r>
        <w:rPr>
          <w:rFonts w:cs="Times New Roman"/>
        </w:rPr>
        <w:t xml:space="preserve">Alt ölçütlerin olgunluk düzeylerinin belirlenmesine ilişkin genel yaklaşım aşağıdaki şekilde yer almaktadır. </w:t>
      </w:r>
    </w:p>
    <w:p w14:paraId="3FA26645" w14:textId="723EE8C1" w:rsidR="00A26D4A" w:rsidRDefault="00E31B18" w:rsidP="001D4AF3">
      <w:pPr>
        <w:pStyle w:val="GvdeMetni"/>
        <w:ind w:left="720" w:right="63"/>
        <w:jc w:val="both"/>
        <w:rPr>
          <w:rFonts w:cs="Times New Roman"/>
        </w:rPr>
      </w:pPr>
      <w:r w:rsidRPr="00E31B18">
        <w:rPr>
          <w:rFonts w:cs="Times New Roman"/>
          <w:noProof/>
          <w:lang w:eastAsia="tr-TR"/>
        </w:rPr>
        <w:lastRenderedPageBreak/>
        <w:drawing>
          <wp:inline distT="0" distB="0" distL="0" distR="0" wp14:anchorId="68925F1E" wp14:editId="5CE0E7E0">
            <wp:extent cx="8012857" cy="5219700"/>
            <wp:effectExtent l="0" t="0" r="7620" b="0"/>
            <wp:docPr id="4" name="Resim 4" descr="C:\Users\ayhan.kocer\AppData\Local\Microsoft\Windows\INetCache\Content.Outlook\UG7CCRYZ\piramit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han.kocer\AppData\Local\Microsoft\Windows\INetCache\Content.Outlook\UG7CCRYZ\piramitso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22039" cy="5225682"/>
                    </a:xfrm>
                    <a:prstGeom prst="rect">
                      <a:avLst/>
                    </a:prstGeom>
                    <a:noFill/>
                    <a:ln>
                      <a:noFill/>
                    </a:ln>
                  </pic:spPr>
                </pic:pic>
              </a:graphicData>
            </a:graphic>
          </wp:inline>
        </w:drawing>
      </w:r>
    </w:p>
    <w:p w14:paraId="11BE3E09" w14:textId="5202869D" w:rsidR="003D5E26" w:rsidRPr="00C5581E" w:rsidRDefault="009F1B6C" w:rsidP="00FD2F11">
      <w:pPr>
        <w:pStyle w:val="GvdeMetni"/>
        <w:ind w:right="63"/>
        <w:jc w:val="center"/>
        <w:rPr>
          <w:rFonts w:cs="Times New Roman"/>
          <w:i/>
          <w:color w:val="000000" w:themeColor="text1"/>
        </w:rPr>
      </w:pPr>
      <w:r w:rsidRPr="00C5581E">
        <w:rPr>
          <w:rFonts w:cs="Times New Roman"/>
          <w:i/>
          <w:color w:val="000000" w:themeColor="text1"/>
        </w:rPr>
        <w:t>Şekil 1. A</w:t>
      </w:r>
      <w:r w:rsidR="00C5581E">
        <w:rPr>
          <w:rFonts w:cs="Times New Roman"/>
          <w:i/>
          <w:color w:val="000000" w:themeColor="text1"/>
        </w:rPr>
        <w:t xml:space="preserve">lt </w:t>
      </w:r>
      <w:proofErr w:type="spellStart"/>
      <w:r w:rsidR="00C5581E">
        <w:rPr>
          <w:rFonts w:cs="Times New Roman"/>
          <w:i/>
          <w:color w:val="000000" w:themeColor="text1"/>
        </w:rPr>
        <w:t>Öçlütlerin</w:t>
      </w:r>
      <w:proofErr w:type="spellEnd"/>
      <w:r w:rsidR="00C5581E">
        <w:rPr>
          <w:rFonts w:cs="Times New Roman"/>
          <w:i/>
          <w:color w:val="000000" w:themeColor="text1"/>
        </w:rPr>
        <w:t xml:space="preserve"> Olgunluk Düzeyine İlişkin Genel Yaklaşım</w:t>
      </w:r>
    </w:p>
    <w:p w14:paraId="5B7ACDF8" w14:textId="0DAF3ADB" w:rsidR="003D5E26" w:rsidRPr="00FD2F11" w:rsidRDefault="003D5E26" w:rsidP="00FD2F11">
      <w:pPr>
        <w:pStyle w:val="GvdeMetni"/>
        <w:ind w:right="63"/>
        <w:jc w:val="center"/>
        <w:rPr>
          <w:rFonts w:cs="Times New Roman"/>
          <w:i/>
        </w:rPr>
      </w:pPr>
    </w:p>
    <w:p w14:paraId="2F359261" w14:textId="1706C228" w:rsidR="003D5E26" w:rsidRDefault="003D5E26">
      <w:pPr>
        <w:pStyle w:val="GvdeMetni"/>
        <w:ind w:left="0" w:right="63"/>
        <w:jc w:val="both"/>
        <w:rPr>
          <w:rFonts w:cs="Times New Roman"/>
        </w:rPr>
        <w:sectPr w:rsidR="003D5E26" w:rsidSect="003D5E26">
          <w:pgSz w:w="15840" w:h="12240" w:orient="landscape"/>
          <w:pgMar w:top="1418" w:right="1380" w:bottom="1120" w:left="1180" w:header="0" w:footer="998" w:gutter="0"/>
          <w:cols w:space="708"/>
          <w:docGrid w:linePitch="299"/>
        </w:sectPr>
      </w:pPr>
    </w:p>
    <w:p w14:paraId="151961EA" w14:textId="3DAA9B2F" w:rsidR="003D5E26" w:rsidRDefault="003D5E26">
      <w:pPr>
        <w:pStyle w:val="GvdeMetni"/>
        <w:ind w:left="0" w:right="63"/>
        <w:jc w:val="both"/>
        <w:rPr>
          <w:rFonts w:cs="Times New Roman"/>
        </w:rPr>
      </w:pPr>
    </w:p>
    <w:p w14:paraId="532165C6" w14:textId="45D3977B" w:rsidR="00AD7C09" w:rsidRPr="00AD7C09" w:rsidRDefault="00AD7C09" w:rsidP="00AD7C09">
      <w:pPr>
        <w:pStyle w:val="GvdeMetni"/>
        <w:numPr>
          <w:ilvl w:val="0"/>
          <w:numId w:val="2"/>
        </w:numPr>
        <w:rPr>
          <w:rFonts w:cs="Times New Roman"/>
        </w:rPr>
      </w:pPr>
      <w:r>
        <w:rPr>
          <w:rFonts w:cs="Times New Roman"/>
        </w:rPr>
        <w:t>Tüm a</w:t>
      </w:r>
      <w:r w:rsidRPr="00AD7C09">
        <w:rPr>
          <w:rFonts w:cs="Times New Roman"/>
        </w:rPr>
        <w:t>lt ölçütlere ilişkin olgunluk düzeylerinin kapsamı Ek.1</w:t>
      </w:r>
      <w:r>
        <w:rPr>
          <w:rFonts w:cs="Times New Roman"/>
        </w:rPr>
        <w:t xml:space="preserve"> Kurum iç değerlendirme raporu şablonunda</w:t>
      </w:r>
      <w:r w:rsidRPr="00AD7C09">
        <w:rPr>
          <w:rFonts w:cs="Times New Roman"/>
        </w:rPr>
        <w:t xml:space="preserve"> ayrıntılı olarak yer almaktadır.</w:t>
      </w:r>
    </w:p>
    <w:p w14:paraId="61FC04A4" w14:textId="77777777" w:rsidR="003D5E26" w:rsidRDefault="003D5E26" w:rsidP="00C5581E">
      <w:pPr>
        <w:pStyle w:val="GvdeMetni"/>
        <w:ind w:left="720" w:right="63"/>
        <w:jc w:val="both"/>
        <w:rPr>
          <w:rFonts w:cs="Times New Roman"/>
        </w:rPr>
      </w:pPr>
    </w:p>
    <w:p w14:paraId="4DB55632" w14:textId="62EE3064" w:rsidR="006B0536" w:rsidRPr="000D63A0" w:rsidRDefault="003113A7">
      <w:pPr>
        <w:pStyle w:val="GvdeMetni"/>
        <w:numPr>
          <w:ilvl w:val="0"/>
          <w:numId w:val="2"/>
        </w:numPr>
        <w:ind w:right="63"/>
        <w:jc w:val="both"/>
        <w:rPr>
          <w:rFonts w:cs="Times New Roman"/>
        </w:rPr>
      </w:pPr>
      <w:r>
        <w:rPr>
          <w:rFonts w:cs="Times New Roman"/>
        </w:rPr>
        <w:t xml:space="preserve">KİDR yazımı sırasında, ölçütlerin karşılanma düzeyine ilişkin </w:t>
      </w:r>
      <w:r w:rsidR="00D92F8C">
        <w:rPr>
          <w:rFonts w:cs="Times New Roman"/>
        </w:rPr>
        <w:t xml:space="preserve">hangi kanıtların beklendiği </w:t>
      </w:r>
      <w:r w:rsidR="00135BF9">
        <w:rPr>
          <w:rFonts w:cs="Times New Roman"/>
        </w:rPr>
        <w:t xml:space="preserve">her alt ölçüt altında </w:t>
      </w:r>
      <w:r w:rsidR="0023611B">
        <w:rPr>
          <w:rFonts w:cs="Times New Roman"/>
        </w:rPr>
        <w:t>bulunan</w:t>
      </w:r>
      <w:r w:rsidR="00135BF9">
        <w:rPr>
          <w:rFonts w:cs="Times New Roman"/>
        </w:rPr>
        <w:t xml:space="preserve"> </w:t>
      </w:r>
      <w:r w:rsidR="00BA12FC" w:rsidRPr="00BA12FC">
        <w:rPr>
          <w:rFonts w:cs="Times New Roman"/>
          <w:i/>
        </w:rPr>
        <w:t>“</w:t>
      </w:r>
      <w:r w:rsidR="00AB381B">
        <w:rPr>
          <w:rFonts w:cs="Times New Roman"/>
          <w:i/>
        </w:rPr>
        <w:t>kanıtlar</w:t>
      </w:r>
      <w:r w:rsidR="00BA12FC" w:rsidRPr="00BA12FC">
        <w:rPr>
          <w:rFonts w:cs="Times New Roman"/>
          <w:i/>
        </w:rPr>
        <w:t>”</w:t>
      </w:r>
      <w:r w:rsidR="00BA12FC">
        <w:rPr>
          <w:rFonts w:cs="Times New Roman"/>
        </w:rPr>
        <w:t xml:space="preserve"> </w:t>
      </w:r>
      <w:r w:rsidR="00135BF9">
        <w:rPr>
          <w:rFonts w:cs="Times New Roman"/>
        </w:rPr>
        <w:t>bölümünde yer almaktadır</w:t>
      </w:r>
      <w:r>
        <w:rPr>
          <w:rFonts w:cs="Times New Roman"/>
        </w:rPr>
        <w:t>.</w:t>
      </w:r>
      <w:r w:rsidR="00BA12FC">
        <w:rPr>
          <w:rFonts w:cs="Times New Roman"/>
        </w:rPr>
        <w:t xml:space="preserve"> </w:t>
      </w:r>
    </w:p>
    <w:p w14:paraId="40B8A55D" w14:textId="77777777" w:rsidR="006B0536" w:rsidRPr="000D63A0" w:rsidRDefault="006B0536" w:rsidP="0023611B">
      <w:pPr>
        <w:pStyle w:val="ListeParagraf"/>
        <w:ind w:right="63"/>
        <w:jc w:val="both"/>
        <w:rPr>
          <w:rFonts w:ascii="Times New Roman" w:eastAsia="Calibri" w:hAnsi="Times New Roman" w:cs="Times New Roman"/>
        </w:rPr>
      </w:pPr>
    </w:p>
    <w:p w14:paraId="49F50512" w14:textId="66C36915" w:rsidR="00280C8A" w:rsidRPr="00280C8A" w:rsidRDefault="005D6546" w:rsidP="004D664C">
      <w:pPr>
        <w:pStyle w:val="GvdeMetni"/>
        <w:numPr>
          <w:ilvl w:val="0"/>
          <w:numId w:val="2"/>
        </w:numPr>
        <w:ind w:right="63"/>
        <w:jc w:val="both"/>
        <w:rPr>
          <w:rFonts w:cs="Times New Roman"/>
        </w:rPr>
      </w:pPr>
      <w:r>
        <w:rPr>
          <w:rFonts w:eastAsia="Calibri" w:cs="Times New Roman"/>
        </w:rPr>
        <w:t>KİDR</w:t>
      </w:r>
      <w:r w:rsidR="008F270F" w:rsidRPr="000D63A0">
        <w:rPr>
          <w:rFonts w:eastAsia="Calibri" w:cs="Times New Roman"/>
        </w:rPr>
        <w:t xml:space="preserve"> hazırlanırken kılavuzda yer alan </w:t>
      </w:r>
      <w:r w:rsidR="00BA12FC">
        <w:rPr>
          <w:rFonts w:eastAsia="Calibri" w:cs="Times New Roman"/>
        </w:rPr>
        <w:t>hususlara ilişkin</w:t>
      </w:r>
      <w:r w:rsidR="008F270F" w:rsidRPr="000D63A0">
        <w:rPr>
          <w:rFonts w:eastAsia="Calibri" w:cs="Times New Roman"/>
        </w:rPr>
        <w:t xml:space="preserve"> </w:t>
      </w:r>
      <w:r w:rsidR="008F270F" w:rsidRPr="000D63A0">
        <w:rPr>
          <w:rFonts w:eastAsia="Calibri" w:cs="Times New Roman"/>
          <w:i/>
        </w:rPr>
        <w:t>“bu husus kurumu</w:t>
      </w:r>
      <w:r w:rsidR="00BA4C39" w:rsidRPr="000D63A0">
        <w:rPr>
          <w:rFonts w:eastAsia="Calibri" w:cs="Times New Roman"/>
          <w:i/>
        </w:rPr>
        <w:t>mu</w:t>
      </w:r>
      <w:r w:rsidR="008F270F" w:rsidRPr="000D63A0">
        <w:rPr>
          <w:rFonts w:eastAsia="Calibri" w:cs="Times New Roman"/>
          <w:i/>
        </w:rPr>
        <w:t>zda mevcuttur”</w:t>
      </w:r>
      <w:r w:rsidR="008F270F" w:rsidRPr="000D63A0">
        <w:rPr>
          <w:rFonts w:eastAsia="Calibri" w:cs="Times New Roman"/>
        </w:rPr>
        <w:t xml:space="preserve">, </w:t>
      </w:r>
      <w:r w:rsidR="00135BF9">
        <w:rPr>
          <w:rFonts w:eastAsia="Calibri" w:cs="Times New Roman"/>
          <w:i/>
        </w:rPr>
        <w:t>“</w:t>
      </w:r>
      <w:r w:rsidR="008F270F" w:rsidRPr="000D63A0">
        <w:rPr>
          <w:rFonts w:eastAsia="Calibri" w:cs="Times New Roman"/>
          <w:i/>
        </w:rPr>
        <w:t>bu hususa ilişkin uygulama bulunmaktadır”</w:t>
      </w:r>
      <w:r w:rsidR="008F270F" w:rsidRPr="000D63A0">
        <w:rPr>
          <w:rFonts w:eastAsia="Calibri" w:cs="Times New Roman"/>
        </w:rPr>
        <w:t xml:space="preserve">, </w:t>
      </w:r>
      <w:r w:rsidR="008F270F" w:rsidRPr="000D63A0">
        <w:rPr>
          <w:rFonts w:eastAsia="Calibri" w:cs="Times New Roman"/>
          <w:i/>
        </w:rPr>
        <w:t>“kurumumuzda söz konusu sistem bulunmaktadır”</w:t>
      </w:r>
      <w:r w:rsidR="008F270F" w:rsidRPr="000D63A0">
        <w:rPr>
          <w:rFonts w:eastAsia="Calibri" w:cs="Times New Roman"/>
        </w:rPr>
        <w:t xml:space="preserve"> şeklinde kısa cevaplar vermek yerine, ilgili sürecin kurumda nasıl işlediğine ve yönetildiğine ilişkin ayrıntıya yer verecek şekilde bir yöntem izlenmesi beklenmektedir.</w:t>
      </w:r>
      <w:r w:rsidR="006B0536" w:rsidRPr="000D63A0">
        <w:rPr>
          <w:rFonts w:cs="Times New Roman"/>
        </w:rPr>
        <w:t xml:space="preserve"> </w:t>
      </w:r>
      <w:r w:rsidR="006B0536" w:rsidRPr="000D63A0">
        <w:rPr>
          <w:rFonts w:eastAsia="Calibri" w:cs="Times New Roman"/>
        </w:rPr>
        <w:t xml:space="preserve">Ayrıca kılavuzda yer alan </w:t>
      </w:r>
      <w:r w:rsidR="0047515C">
        <w:rPr>
          <w:rFonts w:eastAsia="Calibri" w:cs="Times New Roman"/>
        </w:rPr>
        <w:t>hususlar</w:t>
      </w:r>
      <w:r w:rsidR="006B0536" w:rsidRPr="000D63A0">
        <w:rPr>
          <w:rFonts w:eastAsia="Calibri" w:cs="Times New Roman"/>
        </w:rPr>
        <w:t xml:space="preserve"> dışında dikkat çekilmek istenen kuruma özgü durumlar söz konusu ise bunlara raporda yer verilebileceği unutulmamalıdır.</w:t>
      </w:r>
      <w:bookmarkStart w:id="13" w:name="_Toc485803429"/>
      <w:bookmarkStart w:id="14" w:name="_Toc534192780"/>
      <w:bookmarkStart w:id="15" w:name="_Toc534197255"/>
      <w:bookmarkStart w:id="16" w:name="_Toc534197430"/>
      <w:bookmarkStart w:id="17" w:name="_Toc534375290"/>
    </w:p>
    <w:p w14:paraId="08E0D4BF" w14:textId="77777777" w:rsidR="00280C8A" w:rsidRDefault="00280C8A" w:rsidP="0023611B">
      <w:pPr>
        <w:pStyle w:val="ListeParagraf"/>
        <w:ind w:right="63"/>
        <w:jc w:val="both"/>
      </w:pPr>
    </w:p>
    <w:p w14:paraId="1AFC57B6" w14:textId="7E2FD5A8" w:rsidR="003D5E26" w:rsidRPr="0023611B" w:rsidRDefault="00283B28" w:rsidP="004D664C">
      <w:pPr>
        <w:pStyle w:val="GvdeMetni"/>
        <w:numPr>
          <w:ilvl w:val="0"/>
          <w:numId w:val="2"/>
        </w:numPr>
        <w:ind w:right="63"/>
        <w:jc w:val="both"/>
        <w:rPr>
          <w:rFonts w:cs="Times New Roman"/>
        </w:rPr>
      </w:pPr>
      <w:r w:rsidRPr="000D63A0">
        <w:t>Kurum hakkındaki genel bilgiler ile kurumun kalite güvence</w:t>
      </w:r>
      <w:r w:rsidR="00B413F7">
        <w:t>si</w:t>
      </w:r>
      <w:r w:rsidRPr="000D63A0">
        <w:t xml:space="preserve"> sistemi, eğitim-öğretim, araştırma</w:t>
      </w:r>
      <w:r w:rsidR="00AB381B">
        <w:t>-geliştirme, toplumsal katkı</w:t>
      </w:r>
      <w:r w:rsidRPr="000D63A0">
        <w:t xml:space="preserve"> ve yönetim sistemiyle ilgili bilgilere ilk yıl raporunda yer verildikten sonra izleyen yıllarda benzer bilgilerin yeniden verilmesine g</w:t>
      </w:r>
      <w:r w:rsidR="001D1D4A" w:rsidRPr="000D63A0">
        <w:t>erek yoktur. Yalnızca değişen,</w:t>
      </w:r>
      <w:r w:rsidRPr="000D63A0">
        <w:t xml:space="preserve"> geliştirilen</w:t>
      </w:r>
      <w:r w:rsidR="001D1D4A" w:rsidRPr="000D63A0">
        <w:t xml:space="preserve"> yönlere ve ilerleme kaydedilemeyen noktalara</w:t>
      </w:r>
      <w:r w:rsidRPr="000D63A0">
        <w:t xml:space="preserve"> ilişkin açıklamalara yer verilmesi beklenmektedir. Kurum</w:t>
      </w:r>
      <w:r w:rsidR="006B0536" w:rsidRPr="000D63A0">
        <w:t xml:space="preserve"> </w:t>
      </w:r>
      <w:r w:rsidRPr="000D63A0">
        <w:t xml:space="preserve">dış değerlendirme programına </w:t>
      </w:r>
      <w:r w:rsidR="00BA4C39" w:rsidRPr="000D63A0">
        <w:t>dâhil</w:t>
      </w:r>
      <w:r w:rsidRPr="000D63A0">
        <w:t xml:space="preserve"> olmuş ise</w:t>
      </w:r>
      <w:r w:rsidR="00B413F7">
        <w:t>,</w:t>
      </w:r>
      <w:r w:rsidRPr="000D63A0">
        <w:t xml:space="preserve"> </w:t>
      </w:r>
      <w:proofErr w:type="spellStart"/>
      <w:r w:rsidRPr="000D63A0">
        <w:t>KGBR’de</w:t>
      </w:r>
      <w:proofErr w:type="spellEnd"/>
      <w:r w:rsidRPr="000D63A0">
        <w:t xml:space="preserve"> yer alan geri bildirimler kapsamında gerçekleştirilen iyileştirme faaliyetleri</w:t>
      </w:r>
      <w:r w:rsidR="00B413F7">
        <w:t>ne</w:t>
      </w:r>
      <w:r w:rsidR="001D1D4A" w:rsidRPr="000D63A0">
        <w:t>,</w:t>
      </w:r>
      <w:r w:rsidRPr="000D63A0">
        <w:t xml:space="preserve"> bu kapsamdaki somut iyileştirme sonuçlarına</w:t>
      </w:r>
      <w:r w:rsidR="001D1D4A" w:rsidRPr="000D63A0">
        <w:t xml:space="preserve"> ve ilerleme kaydedilemeyen noktalara ve nedenlerine</w:t>
      </w:r>
      <w:r w:rsidRPr="000D63A0">
        <w:t xml:space="preserve"> yer ver</w:t>
      </w:r>
      <w:r w:rsidR="00B413F7">
        <w:t>il</w:t>
      </w:r>
      <w:r w:rsidRPr="000D63A0">
        <w:t>melidir</w:t>
      </w:r>
      <w:bookmarkEnd w:id="13"/>
      <w:bookmarkEnd w:id="14"/>
      <w:bookmarkEnd w:id="15"/>
      <w:bookmarkEnd w:id="16"/>
      <w:bookmarkEnd w:id="17"/>
      <w:r w:rsidR="003D5E26">
        <w:t>.</w:t>
      </w:r>
    </w:p>
    <w:p w14:paraId="2C45D178" w14:textId="77777777" w:rsidR="0023611B" w:rsidRPr="003D5E26" w:rsidRDefault="0023611B" w:rsidP="004D664C">
      <w:pPr>
        <w:pStyle w:val="GvdeMetni"/>
        <w:numPr>
          <w:ilvl w:val="0"/>
          <w:numId w:val="2"/>
        </w:numPr>
        <w:ind w:right="63"/>
        <w:jc w:val="both"/>
        <w:rPr>
          <w:rFonts w:cs="Times New Roman"/>
        </w:rPr>
        <w:sectPr w:rsidR="0023611B" w:rsidRPr="003D5E26" w:rsidSect="003D5E26">
          <w:pgSz w:w="12240" w:h="15840"/>
          <w:pgMar w:top="1380" w:right="1120" w:bottom="1180" w:left="1418" w:header="0" w:footer="998" w:gutter="0"/>
          <w:cols w:space="708"/>
          <w:docGrid w:linePitch="299"/>
        </w:sectPr>
      </w:pPr>
    </w:p>
    <w:p w14:paraId="6887D2CA" w14:textId="1012014E" w:rsidR="00B222D7" w:rsidRPr="003A47A6" w:rsidRDefault="00BB409C" w:rsidP="003A47A6">
      <w:pPr>
        <w:pStyle w:val="Balk1"/>
        <w:spacing w:before="57"/>
        <w:ind w:left="0" w:right="63"/>
        <w:jc w:val="center"/>
        <w:rPr>
          <w:rFonts w:cs="Times New Roman"/>
        </w:rPr>
      </w:pPr>
      <w:bookmarkStart w:id="18" w:name="_Toc485803431"/>
      <w:bookmarkStart w:id="19" w:name="_Toc26778353"/>
      <w:r>
        <w:rPr>
          <w:rFonts w:cs="Times New Roman"/>
        </w:rPr>
        <w:lastRenderedPageBreak/>
        <w:t>EK</w:t>
      </w:r>
      <w:r w:rsidR="00DE6DB3">
        <w:rPr>
          <w:rFonts w:cs="Times New Roman"/>
        </w:rPr>
        <w:t>.</w:t>
      </w:r>
      <w:r w:rsidR="00B222D7" w:rsidRPr="000D63A0">
        <w:rPr>
          <w:rFonts w:cs="Times New Roman"/>
        </w:rPr>
        <w:t>1</w:t>
      </w:r>
      <w:bookmarkEnd w:id="18"/>
      <w:r w:rsidR="003A47A6">
        <w:rPr>
          <w:rFonts w:cs="Times New Roman"/>
        </w:rPr>
        <w:t xml:space="preserve"> </w:t>
      </w:r>
      <w:r w:rsidR="00C91C0E" w:rsidRPr="000D63A0">
        <w:rPr>
          <w:rFonts w:cs="Times New Roman"/>
          <w:spacing w:val="-1"/>
        </w:rPr>
        <w:t xml:space="preserve">KURUM </w:t>
      </w:r>
      <w:r w:rsidR="00B222D7" w:rsidRPr="000D63A0">
        <w:rPr>
          <w:rFonts w:cs="Times New Roman"/>
          <w:spacing w:val="-1"/>
        </w:rPr>
        <w:t>İ</w:t>
      </w:r>
      <w:r w:rsidR="00B222D7" w:rsidRPr="000D63A0">
        <w:rPr>
          <w:rFonts w:cs="Times New Roman"/>
        </w:rPr>
        <w:t>Ç</w:t>
      </w:r>
      <w:r w:rsidR="00B222D7" w:rsidRPr="000D63A0">
        <w:rPr>
          <w:rFonts w:cs="Times New Roman"/>
          <w:spacing w:val="1"/>
        </w:rPr>
        <w:t xml:space="preserve"> </w:t>
      </w:r>
      <w:r w:rsidR="00B222D7" w:rsidRPr="000D63A0">
        <w:rPr>
          <w:rFonts w:cs="Times New Roman"/>
        </w:rPr>
        <w:t>DEĞERLEN</w:t>
      </w:r>
      <w:r w:rsidR="00B222D7" w:rsidRPr="000D63A0">
        <w:rPr>
          <w:rFonts w:cs="Times New Roman"/>
          <w:spacing w:val="-2"/>
        </w:rPr>
        <w:t>D</w:t>
      </w:r>
      <w:r w:rsidR="00B222D7" w:rsidRPr="000D63A0">
        <w:rPr>
          <w:rFonts w:cs="Times New Roman"/>
        </w:rPr>
        <w:t>İ</w:t>
      </w:r>
      <w:r w:rsidR="00B222D7" w:rsidRPr="000D63A0">
        <w:rPr>
          <w:rFonts w:cs="Times New Roman"/>
          <w:spacing w:val="-2"/>
        </w:rPr>
        <w:t>R</w:t>
      </w:r>
      <w:r w:rsidR="00B222D7" w:rsidRPr="000D63A0">
        <w:rPr>
          <w:rFonts w:cs="Times New Roman"/>
        </w:rPr>
        <w:t>ME</w:t>
      </w:r>
      <w:r w:rsidR="00B222D7" w:rsidRPr="000D63A0">
        <w:rPr>
          <w:rFonts w:cs="Times New Roman"/>
          <w:spacing w:val="1"/>
        </w:rPr>
        <w:t xml:space="preserve"> </w:t>
      </w:r>
      <w:r w:rsidR="00B222D7" w:rsidRPr="000D63A0">
        <w:rPr>
          <w:rFonts w:cs="Times New Roman"/>
        </w:rPr>
        <w:t>R</w:t>
      </w:r>
      <w:r w:rsidR="00B222D7" w:rsidRPr="000D63A0">
        <w:rPr>
          <w:rFonts w:cs="Times New Roman"/>
          <w:spacing w:val="-2"/>
        </w:rPr>
        <w:t>A</w:t>
      </w:r>
      <w:r w:rsidR="00B222D7" w:rsidRPr="000D63A0">
        <w:rPr>
          <w:rFonts w:cs="Times New Roman"/>
          <w:spacing w:val="2"/>
        </w:rPr>
        <w:t>P</w:t>
      </w:r>
      <w:r w:rsidR="00B222D7" w:rsidRPr="000D63A0">
        <w:rPr>
          <w:rFonts w:cs="Times New Roman"/>
        </w:rPr>
        <w:t>ORU</w:t>
      </w:r>
      <w:r w:rsidR="00242C50">
        <w:rPr>
          <w:rFonts w:cs="Times New Roman"/>
        </w:rPr>
        <w:t xml:space="preserve"> ŞABLONU</w:t>
      </w:r>
      <w:bookmarkEnd w:id="19"/>
    </w:p>
    <w:p w14:paraId="3DAE8339" w14:textId="77777777" w:rsidR="00B222D7" w:rsidRPr="000D63A0" w:rsidRDefault="00B222D7" w:rsidP="004D664C">
      <w:pPr>
        <w:pStyle w:val="Balk1"/>
        <w:spacing w:before="120"/>
        <w:ind w:left="567" w:right="63" w:hanging="567"/>
        <w:jc w:val="both"/>
        <w:rPr>
          <w:rFonts w:cs="Times New Roman"/>
        </w:rPr>
      </w:pPr>
    </w:p>
    <w:p w14:paraId="6AECF480" w14:textId="36C53495" w:rsidR="00B222D7" w:rsidRPr="00BB409C" w:rsidRDefault="00C91C0E" w:rsidP="006666F8">
      <w:pPr>
        <w:pStyle w:val="Balk1"/>
        <w:spacing w:before="120"/>
        <w:ind w:left="567" w:right="63" w:hanging="567"/>
        <w:jc w:val="both"/>
        <w:rPr>
          <w:rFonts w:cs="Times New Roman"/>
          <w:color w:val="2E74B5" w:themeColor="accent1" w:themeShade="BF"/>
        </w:rPr>
      </w:pPr>
      <w:bookmarkStart w:id="20" w:name="_Toc26778354"/>
      <w:r w:rsidRPr="00BB409C">
        <w:rPr>
          <w:rFonts w:cs="Times New Roman"/>
          <w:color w:val="2E74B5" w:themeColor="accent1" w:themeShade="BF"/>
        </w:rPr>
        <w:t>KURUM HAKKINDA</w:t>
      </w:r>
      <w:r w:rsidRPr="00BB409C">
        <w:rPr>
          <w:rFonts w:cs="Times New Roman"/>
          <w:color w:val="2E74B5" w:themeColor="accent1" w:themeShade="BF"/>
          <w:spacing w:val="-14"/>
        </w:rPr>
        <w:t xml:space="preserve"> </w:t>
      </w:r>
      <w:r w:rsidRPr="00BB409C">
        <w:rPr>
          <w:rFonts w:cs="Times New Roman"/>
          <w:color w:val="2E74B5" w:themeColor="accent1" w:themeShade="BF"/>
        </w:rPr>
        <w:t>BİLGİLER</w:t>
      </w:r>
      <w:bookmarkEnd w:id="20"/>
    </w:p>
    <w:p w14:paraId="21433BB9" w14:textId="77777777" w:rsidR="005D6546" w:rsidRDefault="005D6546" w:rsidP="001D4AF3">
      <w:pPr>
        <w:ind w:right="63"/>
        <w:jc w:val="both"/>
        <w:rPr>
          <w:rFonts w:ascii="Times New Roman" w:hAnsi="Times New Roman" w:cs="Times New Roman"/>
          <w:sz w:val="24"/>
          <w:szCs w:val="24"/>
        </w:rPr>
      </w:pPr>
      <w:bookmarkStart w:id="21" w:name="_Toc484778213"/>
      <w:bookmarkStart w:id="22" w:name="_Toc484778311"/>
      <w:bookmarkStart w:id="23" w:name="_Toc484778403"/>
      <w:bookmarkStart w:id="24" w:name="_Toc485803434"/>
      <w:bookmarkStart w:id="25" w:name="_Toc534192785"/>
      <w:bookmarkStart w:id="26" w:name="_Toc534197260"/>
      <w:bookmarkStart w:id="27" w:name="_Toc534197435"/>
      <w:bookmarkStart w:id="28" w:name="_Toc534375294"/>
    </w:p>
    <w:p w14:paraId="1F6CC7B1" w14:textId="3C0830C1" w:rsidR="00B222D7" w:rsidRPr="00280C8A" w:rsidRDefault="00B222D7" w:rsidP="001D4AF3">
      <w:pPr>
        <w:ind w:right="63"/>
        <w:jc w:val="both"/>
        <w:rPr>
          <w:rFonts w:ascii="Times New Roman" w:hAnsi="Times New Roman" w:cs="Times New Roman"/>
          <w:sz w:val="24"/>
          <w:szCs w:val="24"/>
        </w:rPr>
      </w:pPr>
      <w:r w:rsidRPr="00280C8A">
        <w:rPr>
          <w:rFonts w:ascii="Times New Roman" w:hAnsi="Times New Roman" w:cs="Times New Roman"/>
          <w:sz w:val="24"/>
          <w:szCs w:val="24"/>
        </w:rPr>
        <w:t xml:space="preserve">Bu bölümde, kurumun tarihsel gelişimi, </w:t>
      </w:r>
      <w:proofErr w:type="gramStart"/>
      <w:r w:rsidRPr="00280C8A">
        <w:rPr>
          <w:rFonts w:ascii="Times New Roman" w:hAnsi="Times New Roman" w:cs="Times New Roman"/>
          <w:sz w:val="24"/>
          <w:szCs w:val="24"/>
        </w:rPr>
        <w:t>misyonu</w:t>
      </w:r>
      <w:proofErr w:type="gramEnd"/>
      <w:r w:rsidRPr="00280C8A">
        <w:rPr>
          <w:rFonts w:ascii="Times New Roman" w:hAnsi="Times New Roman" w:cs="Times New Roman"/>
          <w:sz w:val="24"/>
          <w:szCs w:val="24"/>
        </w:rPr>
        <w:t>, vizyonu, değerleri, hedefleri, organizasyon yapısı ve iyileştirme alanları hakkında bilgi verilmeli ve aşağıdaki hususları içerecek şekilde düzenlenmelidir.</w:t>
      </w:r>
      <w:bookmarkEnd w:id="21"/>
      <w:bookmarkEnd w:id="22"/>
      <w:bookmarkEnd w:id="23"/>
      <w:bookmarkEnd w:id="24"/>
      <w:bookmarkEnd w:id="25"/>
      <w:bookmarkEnd w:id="26"/>
      <w:bookmarkEnd w:id="27"/>
      <w:bookmarkEnd w:id="28"/>
      <w:r w:rsidRPr="00280C8A">
        <w:rPr>
          <w:rFonts w:ascii="Times New Roman" w:hAnsi="Times New Roman" w:cs="Times New Roman"/>
          <w:sz w:val="24"/>
          <w:szCs w:val="24"/>
        </w:rPr>
        <w:t xml:space="preserve"> </w:t>
      </w:r>
    </w:p>
    <w:p w14:paraId="50631AF3" w14:textId="77777777" w:rsidR="005D6546" w:rsidRDefault="005D6546" w:rsidP="00A91750">
      <w:pPr>
        <w:pStyle w:val="Balk2"/>
        <w:tabs>
          <w:tab w:val="left" w:pos="851"/>
        </w:tabs>
        <w:spacing w:before="120"/>
        <w:ind w:left="0" w:right="63" w:firstLine="0"/>
        <w:jc w:val="both"/>
        <w:rPr>
          <w:rFonts w:cs="Times New Roman"/>
        </w:rPr>
      </w:pPr>
    </w:p>
    <w:p w14:paraId="2B358813" w14:textId="12B61B72" w:rsidR="00B222D7" w:rsidRPr="000D63A0" w:rsidRDefault="001A2DD0" w:rsidP="00A91750">
      <w:pPr>
        <w:pStyle w:val="Balk2"/>
        <w:tabs>
          <w:tab w:val="left" w:pos="851"/>
        </w:tabs>
        <w:spacing w:before="120"/>
        <w:ind w:left="0" w:right="63" w:firstLine="0"/>
        <w:jc w:val="both"/>
        <w:rPr>
          <w:rFonts w:cs="Times New Roman"/>
          <w:b w:val="0"/>
          <w:bCs w:val="0"/>
        </w:rPr>
      </w:pPr>
      <w:bookmarkStart w:id="29" w:name="_Toc26778355"/>
      <w:r>
        <w:rPr>
          <w:rFonts w:cs="Times New Roman"/>
        </w:rPr>
        <w:t>1.</w:t>
      </w:r>
      <w:r w:rsidR="0047515C">
        <w:rPr>
          <w:rFonts w:cs="Times New Roman"/>
        </w:rPr>
        <w:t xml:space="preserve"> </w:t>
      </w:r>
      <w:r w:rsidR="00B222D7" w:rsidRPr="000D63A0">
        <w:rPr>
          <w:rFonts w:cs="Times New Roman"/>
        </w:rPr>
        <w:t>İl</w:t>
      </w:r>
      <w:r w:rsidR="00B222D7" w:rsidRPr="000D63A0">
        <w:rPr>
          <w:rFonts w:cs="Times New Roman"/>
          <w:spacing w:val="-3"/>
        </w:rPr>
        <w:t>e</w:t>
      </w:r>
      <w:r w:rsidR="00B222D7" w:rsidRPr="000D63A0">
        <w:rPr>
          <w:rFonts w:cs="Times New Roman"/>
        </w:rPr>
        <w:t>t</w:t>
      </w:r>
      <w:r w:rsidR="00B222D7" w:rsidRPr="000D63A0">
        <w:rPr>
          <w:rFonts w:cs="Times New Roman"/>
          <w:spacing w:val="-2"/>
        </w:rPr>
        <w:t>i</w:t>
      </w:r>
      <w:r w:rsidR="00B222D7" w:rsidRPr="000D63A0">
        <w:rPr>
          <w:rFonts w:cs="Times New Roman"/>
        </w:rPr>
        <w:t>şim</w:t>
      </w:r>
      <w:r w:rsidR="00B222D7" w:rsidRPr="000D63A0">
        <w:rPr>
          <w:rFonts w:cs="Times New Roman"/>
          <w:spacing w:val="-4"/>
        </w:rPr>
        <w:t xml:space="preserve"> </w:t>
      </w:r>
      <w:r w:rsidR="00B222D7" w:rsidRPr="000D63A0">
        <w:rPr>
          <w:rFonts w:cs="Times New Roman"/>
        </w:rPr>
        <w:t>Bil</w:t>
      </w:r>
      <w:r w:rsidR="00B222D7" w:rsidRPr="000D63A0">
        <w:rPr>
          <w:rFonts w:cs="Times New Roman"/>
          <w:spacing w:val="-2"/>
        </w:rPr>
        <w:t>g</w:t>
      </w:r>
      <w:r w:rsidR="00B222D7" w:rsidRPr="000D63A0">
        <w:rPr>
          <w:rFonts w:cs="Times New Roman"/>
        </w:rPr>
        <w:t>il</w:t>
      </w:r>
      <w:r w:rsidR="00B222D7" w:rsidRPr="000D63A0">
        <w:rPr>
          <w:rFonts w:cs="Times New Roman"/>
          <w:spacing w:val="-3"/>
        </w:rPr>
        <w:t>e</w:t>
      </w:r>
      <w:r w:rsidR="00B222D7" w:rsidRPr="000D63A0">
        <w:rPr>
          <w:rFonts w:cs="Times New Roman"/>
        </w:rPr>
        <w:t>ri</w:t>
      </w:r>
      <w:bookmarkEnd w:id="29"/>
    </w:p>
    <w:p w14:paraId="3FB21246" w14:textId="5A68223F" w:rsidR="00B222D7" w:rsidRPr="000D63A0" w:rsidRDefault="00B222D7" w:rsidP="00CC4D9D">
      <w:pPr>
        <w:pStyle w:val="GvdeMetni"/>
        <w:spacing w:before="120"/>
        <w:ind w:left="0" w:right="63"/>
        <w:jc w:val="both"/>
        <w:rPr>
          <w:rFonts w:cs="Times New Roman"/>
        </w:rPr>
      </w:pPr>
      <w:r w:rsidRPr="000D63A0">
        <w:rPr>
          <w:rFonts w:cs="Times New Roman"/>
        </w:rPr>
        <w:t>De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ndirme</w:t>
      </w:r>
      <w:r w:rsidRPr="000D63A0">
        <w:rPr>
          <w:rFonts w:cs="Times New Roman"/>
          <w:spacing w:val="42"/>
        </w:rPr>
        <w:t xml:space="preserve"> </w:t>
      </w:r>
      <w:r w:rsidRPr="000D63A0">
        <w:rPr>
          <w:rFonts w:cs="Times New Roman"/>
        </w:rPr>
        <w:t>takımının</w:t>
      </w:r>
      <w:r w:rsidRPr="000D63A0">
        <w:rPr>
          <w:rFonts w:cs="Times New Roman"/>
          <w:spacing w:val="45"/>
        </w:rPr>
        <w:t xml:space="preserve"> </w:t>
      </w:r>
      <w:r w:rsidRPr="000D63A0">
        <w:rPr>
          <w:rFonts w:cs="Times New Roman"/>
        </w:rPr>
        <w:t>r</w:t>
      </w:r>
      <w:r w:rsidRPr="000D63A0">
        <w:rPr>
          <w:rFonts w:cs="Times New Roman"/>
          <w:spacing w:val="-2"/>
        </w:rPr>
        <w:t>a</w:t>
      </w:r>
      <w:r w:rsidRPr="000D63A0">
        <w:rPr>
          <w:rFonts w:cs="Times New Roman"/>
        </w:rPr>
        <w:t>por</w:t>
      </w:r>
      <w:r w:rsidRPr="000D63A0">
        <w:rPr>
          <w:rFonts w:cs="Times New Roman"/>
          <w:spacing w:val="42"/>
        </w:rPr>
        <w:t xml:space="preserve"> </w:t>
      </w:r>
      <w:r w:rsidRPr="000D63A0">
        <w:rPr>
          <w:rFonts w:cs="Times New Roman"/>
        </w:rPr>
        <w:t>d</w:t>
      </w:r>
      <w:r w:rsidRPr="000D63A0">
        <w:rPr>
          <w:rFonts w:cs="Times New Roman"/>
          <w:spacing w:val="-1"/>
        </w:rPr>
        <w:t>e</w:t>
      </w:r>
      <w:r w:rsidRPr="000D63A0">
        <w:rPr>
          <w:rFonts w:cs="Times New Roman"/>
          <w:spacing w:val="-3"/>
        </w:rPr>
        <w:t>ğ</w:t>
      </w:r>
      <w:r w:rsidRPr="000D63A0">
        <w:rPr>
          <w:rFonts w:cs="Times New Roman"/>
          <w:spacing w:val="1"/>
        </w:rPr>
        <w:t>e</w:t>
      </w:r>
      <w:r w:rsidRPr="000D63A0">
        <w:rPr>
          <w:rFonts w:cs="Times New Roman"/>
        </w:rPr>
        <w:t>rl</w:t>
      </w:r>
      <w:r w:rsidRPr="000D63A0">
        <w:rPr>
          <w:rFonts w:cs="Times New Roman"/>
          <w:spacing w:val="-2"/>
        </w:rPr>
        <w:t>e</w:t>
      </w:r>
      <w:r w:rsidRPr="000D63A0">
        <w:rPr>
          <w:rFonts w:cs="Times New Roman"/>
        </w:rPr>
        <w:t>n</w:t>
      </w:r>
      <w:r w:rsidRPr="000D63A0">
        <w:rPr>
          <w:rFonts w:cs="Times New Roman"/>
          <w:spacing w:val="2"/>
        </w:rPr>
        <w:t>d</w:t>
      </w:r>
      <w:r w:rsidRPr="000D63A0">
        <w:rPr>
          <w:rFonts w:cs="Times New Roman"/>
        </w:rPr>
        <w:t>irme</w:t>
      </w:r>
      <w:r w:rsidRPr="000D63A0">
        <w:rPr>
          <w:rFonts w:cs="Times New Roman"/>
          <w:spacing w:val="42"/>
        </w:rPr>
        <w:t xml:space="preserve"> </w:t>
      </w:r>
      <w:r w:rsidRPr="000D63A0">
        <w:rPr>
          <w:rFonts w:cs="Times New Roman"/>
        </w:rPr>
        <w:t>v</w:t>
      </w:r>
      <w:r w:rsidRPr="000D63A0">
        <w:rPr>
          <w:rFonts w:cs="Times New Roman"/>
          <w:spacing w:val="-1"/>
        </w:rPr>
        <w:t>e</w:t>
      </w:r>
      <w:r w:rsidRPr="000D63A0">
        <w:rPr>
          <w:rFonts w:cs="Times New Roman"/>
        </w:rPr>
        <w:t>/v</w:t>
      </w:r>
      <w:r w:rsidRPr="000D63A0">
        <w:rPr>
          <w:rFonts w:cs="Times New Roman"/>
          <w:spacing w:val="4"/>
        </w:rPr>
        <w:t>e</w:t>
      </w:r>
      <w:r w:rsidRPr="000D63A0">
        <w:rPr>
          <w:rFonts w:cs="Times New Roman"/>
          <w:spacing w:val="-5"/>
        </w:rPr>
        <w:t>y</w:t>
      </w:r>
      <w:r w:rsidRPr="000D63A0">
        <w:rPr>
          <w:rFonts w:cs="Times New Roman"/>
        </w:rPr>
        <w:t>a</w:t>
      </w:r>
      <w:r w:rsidRPr="000D63A0">
        <w:rPr>
          <w:rFonts w:cs="Times New Roman"/>
          <w:spacing w:val="43"/>
        </w:rPr>
        <w:t xml:space="preserve"> </w:t>
      </w:r>
      <w:r w:rsidRPr="000D63A0">
        <w:rPr>
          <w:rFonts w:cs="Times New Roman"/>
          <w:spacing w:val="1"/>
        </w:rPr>
        <w:t>z</w:t>
      </w:r>
      <w:r w:rsidRPr="000D63A0">
        <w:rPr>
          <w:rFonts w:cs="Times New Roman"/>
          <w:spacing w:val="2"/>
        </w:rPr>
        <w:t>i</w:t>
      </w:r>
      <w:r w:rsidRPr="000D63A0">
        <w:rPr>
          <w:rFonts w:cs="Times New Roman"/>
          <w:spacing w:val="-5"/>
        </w:rPr>
        <w:t>y</w:t>
      </w:r>
      <w:r w:rsidRPr="000D63A0">
        <w:rPr>
          <w:rFonts w:cs="Times New Roman"/>
          <w:spacing w:val="1"/>
        </w:rPr>
        <w:t>a</w:t>
      </w:r>
      <w:r w:rsidRPr="000D63A0">
        <w:rPr>
          <w:rFonts w:cs="Times New Roman"/>
        </w:rPr>
        <w:t>r</w:t>
      </w:r>
      <w:r w:rsidRPr="000D63A0">
        <w:rPr>
          <w:rFonts w:cs="Times New Roman"/>
          <w:spacing w:val="-2"/>
        </w:rPr>
        <w:t>e</w:t>
      </w:r>
      <w:r w:rsidRPr="000D63A0">
        <w:rPr>
          <w:rFonts w:cs="Times New Roman"/>
        </w:rPr>
        <w:t>t</w:t>
      </w:r>
      <w:r w:rsidRPr="000D63A0">
        <w:rPr>
          <w:rFonts w:cs="Times New Roman"/>
          <w:spacing w:val="44"/>
        </w:rPr>
        <w:t xml:space="preserve"> </w:t>
      </w:r>
      <w:r w:rsidRPr="000D63A0">
        <w:rPr>
          <w:rFonts w:cs="Times New Roman"/>
        </w:rPr>
        <w:t>sü</w:t>
      </w:r>
      <w:r w:rsidRPr="000D63A0">
        <w:rPr>
          <w:rFonts w:cs="Times New Roman"/>
          <w:spacing w:val="1"/>
        </w:rPr>
        <w:t>r</w:t>
      </w:r>
      <w:r w:rsidRPr="000D63A0">
        <w:rPr>
          <w:rFonts w:cs="Times New Roman"/>
          <w:spacing w:val="-1"/>
        </w:rPr>
        <w:t>ec</w:t>
      </w:r>
      <w:r w:rsidRPr="000D63A0">
        <w:rPr>
          <w:rFonts w:cs="Times New Roman"/>
        </w:rPr>
        <w:t>inde</w:t>
      </w:r>
      <w:r w:rsidRPr="000D63A0">
        <w:rPr>
          <w:rFonts w:cs="Times New Roman"/>
          <w:spacing w:val="43"/>
        </w:rPr>
        <w:t xml:space="preserve"> </w:t>
      </w:r>
      <w:r w:rsidRPr="000D63A0">
        <w:rPr>
          <w:rFonts w:cs="Times New Roman"/>
        </w:rPr>
        <w:t>il</w:t>
      </w:r>
      <w:r w:rsidRPr="000D63A0">
        <w:rPr>
          <w:rFonts w:cs="Times New Roman"/>
          <w:spacing w:val="-1"/>
        </w:rPr>
        <w:t>e</w:t>
      </w:r>
      <w:r w:rsidRPr="000D63A0">
        <w:rPr>
          <w:rFonts w:cs="Times New Roman"/>
        </w:rPr>
        <w:t>tişim</w:t>
      </w:r>
      <w:r w:rsidRPr="000D63A0">
        <w:rPr>
          <w:rFonts w:cs="Times New Roman"/>
          <w:spacing w:val="43"/>
        </w:rPr>
        <w:t xml:space="preserve"> </w:t>
      </w:r>
      <w:r w:rsidRPr="000D63A0">
        <w:rPr>
          <w:rFonts w:cs="Times New Roman"/>
        </w:rPr>
        <w:t>kur</w:t>
      </w:r>
      <w:r w:rsidRPr="000D63A0">
        <w:rPr>
          <w:rFonts w:cs="Times New Roman"/>
          <w:spacing w:val="-2"/>
        </w:rPr>
        <w:t>a</w:t>
      </w:r>
      <w:r w:rsidRPr="000D63A0">
        <w:rPr>
          <w:rFonts w:cs="Times New Roman"/>
          <w:spacing w:val="-1"/>
        </w:rPr>
        <w:t>c</w:t>
      </w:r>
      <w:r w:rsidRPr="000D63A0">
        <w:rPr>
          <w:rFonts w:cs="Times New Roman"/>
          <w:spacing w:val="1"/>
        </w:rPr>
        <w:t>a</w:t>
      </w:r>
      <w:r w:rsidRPr="000D63A0">
        <w:rPr>
          <w:rFonts w:cs="Times New Roman"/>
          <w:spacing w:val="-3"/>
        </w:rPr>
        <w:t>ğ</w:t>
      </w:r>
      <w:r w:rsidRPr="000D63A0">
        <w:rPr>
          <w:rFonts w:cs="Times New Roman"/>
        </w:rPr>
        <w:t>ı Yükseköğretim Kurumu Kalite Komisyon Başkanının (R</w:t>
      </w:r>
      <w:r w:rsidRPr="000D63A0">
        <w:rPr>
          <w:rFonts w:cs="Times New Roman"/>
          <w:spacing w:val="-1"/>
        </w:rPr>
        <w:t>e</w:t>
      </w:r>
      <w:r w:rsidRPr="000D63A0">
        <w:rPr>
          <w:rFonts w:cs="Times New Roman"/>
        </w:rPr>
        <w:t>kt</w:t>
      </w:r>
      <w:r w:rsidRPr="000D63A0">
        <w:rPr>
          <w:rFonts w:cs="Times New Roman"/>
          <w:spacing w:val="2"/>
        </w:rPr>
        <w:t>ö</w:t>
      </w:r>
      <w:r w:rsidRPr="000D63A0">
        <w:rPr>
          <w:rFonts w:cs="Times New Roman"/>
        </w:rPr>
        <w:t>r</w:t>
      </w:r>
      <w:r w:rsidRPr="000D63A0">
        <w:rPr>
          <w:rFonts w:cs="Times New Roman"/>
          <w:spacing w:val="4"/>
        </w:rPr>
        <w:t xml:space="preserve"> </w:t>
      </w:r>
      <w:r w:rsidRPr="000D63A0">
        <w:rPr>
          <w:rFonts w:cs="Times New Roman"/>
          <w:spacing w:val="-3"/>
        </w:rPr>
        <w:t>y</w:t>
      </w:r>
      <w:r w:rsidRPr="000D63A0">
        <w:rPr>
          <w:rFonts w:cs="Times New Roman"/>
        </w:rPr>
        <w:t>a</w:t>
      </w:r>
      <w:r w:rsidRPr="000D63A0">
        <w:rPr>
          <w:rFonts w:cs="Times New Roman"/>
          <w:spacing w:val="-1"/>
        </w:rPr>
        <w:t xml:space="preserve"> </w:t>
      </w:r>
      <w:r w:rsidRPr="000D63A0">
        <w:rPr>
          <w:rFonts w:cs="Times New Roman"/>
        </w:rPr>
        <w:t>da</w:t>
      </w:r>
      <w:r w:rsidRPr="000D63A0">
        <w:rPr>
          <w:rFonts w:cs="Times New Roman"/>
          <w:spacing w:val="-1"/>
        </w:rPr>
        <w:t xml:space="preserve"> </w:t>
      </w:r>
      <w:r w:rsidRPr="000D63A0">
        <w:rPr>
          <w:rFonts w:cs="Times New Roman"/>
        </w:rPr>
        <w:t xml:space="preserve">ilgili Rektör Yardımcısı) </w:t>
      </w:r>
      <w:r w:rsidRPr="000D63A0">
        <w:rPr>
          <w:rFonts w:cs="Times New Roman"/>
          <w:spacing w:val="-2"/>
        </w:rPr>
        <w:t>iletişim bilgileri (isim</w:t>
      </w:r>
      <w:r w:rsidRPr="000D63A0">
        <w:rPr>
          <w:rFonts w:cs="Times New Roman"/>
        </w:rPr>
        <w:t xml:space="preserve">, </w:t>
      </w:r>
      <w:r w:rsidRPr="000D63A0">
        <w:rPr>
          <w:rFonts w:cs="Times New Roman"/>
          <w:spacing w:val="-1"/>
        </w:rPr>
        <w:t>a</w:t>
      </w:r>
      <w:r w:rsidRPr="000D63A0">
        <w:rPr>
          <w:rFonts w:cs="Times New Roman"/>
        </w:rPr>
        <w:t>dr</w:t>
      </w:r>
      <w:r w:rsidRPr="000D63A0">
        <w:rPr>
          <w:rFonts w:cs="Times New Roman"/>
          <w:spacing w:val="-2"/>
        </w:rPr>
        <w:t>e</w:t>
      </w:r>
      <w:r w:rsidRPr="000D63A0">
        <w:rPr>
          <w:rFonts w:cs="Times New Roman"/>
        </w:rPr>
        <w:t>s, tel</w:t>
      </w:r>
      <w:r w:rsidRPr="000D63A0">
        <w:rPr>
          <w:rFonts w:cs="Times New Roman"/>
          <w:spacing w:val="1"/>
        </w:rPr>
        <w:t>e</w:t>
      </w:r>
      <w:r w:rsidRPr="000D63A0">
        <w:rPr>
          <w:rFonts w:cs="Times New Roman"/>
        </w:rPr>
        <w:t>fon, e</w:t>
      </w:r>
      <w:r w:rsidRPr="000D63A0">
        <w:rPr>
          <w:rFonts w:cs="Times New Roman"/>
          <w:spacing w:val="-1"/>
        </w:rPr>
        <w:t>-</w:t>
      </w:r>
      <w:r w:rsidRPr="000D63A0">
        <w:rPr>
          <w:rFonts w:cs="Times New Roman"/>
        </w:rPr>
        <w:t>posta</w:t>
      </w:r>
      <w:r w:rsidRPr="000D63A0">
        <w:rPr>
          <w:rFonts w:cs="Times New Roman"/>
          <w:spacing w:val="1"/>
        </w:rPr>
        <w:t xml:space="preserve"> </w:t>
      </w:r>
      <w:r w:rsidR="00997E3F" w:rsidRPr="000D63A0">
        <w:rPr>
          <w:rFonts w:cs="Times New Roman"/>
          <w:spacing w:val="1"/>
        </w:rPr>
        <w:t>vb.</w:t>
      </w:r>
      <w:r w:rsidRPr="000D63A0">
        <w:rPr>
          <w:rFonts w:cs="Times New Roman"/>
        </w:rPr>
        <w:t>) verilmelidir.</w:t>
      </w:r>
    </w:p>
    <w:p w14:paraId="2D73EB50" w14:textId="77777777" w:rsidR="004A5A34" w:rsidRPr="000D63A0" w:rsidRDefault="00B222D7" w:rsidP="00B33951">
      <w:pPr>
        <w:pStyle w:val="Balk2"/>
        <w:tabs>
          <w:tab w:val="left" w:pos="838"/>
        </w:tabs>
        <w:ind w:left="0" w:right="63" w:firstLine="0"/>
        <w:jc w:val="both"/>
        <w:rPr>
          <w:rFonts w:cs="Times New Roman"/>
        </w:rPr>
      </w:pPr>
      <w:r w:rsidRPr="000D63A0">
        <w:rPr>
          <w:rFonts w:cs="Times New Roman"/>
        </w:rPr>
        <w:t xml:space="preserve">    </w:t>
      </w:r>
    </w:p>
    <w:p w14:paraId="53171468" w14:textId="0AAA7263" w:rsidR="00B222D7" w:rsidRPr="000D63A0" w:rsidRDefault="0047515C" w:rsidP="00AF13E7">
      <w:pPr>
        <w:pStyle w:val="Balk2"/>
        <w:tabs>
          <w:tab w:val="left" w:pos="838"/>
        </w:tabs>
        <w:ind w:left="0" w:right="63" w:firstLine="0"/>
        <w:jc w:val="both"/>
        <w:rPr>
          <w:rFonts w:cs="Times New Roman"/>
          <w:b w:val="0"/>
          <w:bCs w:val="0"/>
        </w:rPr>
      </w:pPr>
      <w:bookmarkStart w:id="30" w:name="_Toc26778356"/>
      <w:r>
        <w:rPr>
          <w:rFonts w:cs="Times New Roman"/>
        </w:rPr>
        <w:t>2</w:t>
      </w:r>
      <w:r w:rsidR="001A2DD0">
        <w:rPr>
          <w:rFonts w:cs="Times New Roman"/>
        </w:rPr>
        <w:t>.</w:t>
      </w:r>
      <w:r>
        <w:rPr>
          <w:rFonts w:cs="Times New Roman"/>
        </w:rPr>
        <w:t xml:space="preserve"> </w:t>
      </w:r>
      <w:r w:rsidR="00B222D7" w:rsidRPr="000D63A0">
        <w:rPr>
          <w:rFonts w:cs="Times New Roman"/>
        </w:rPr>
        <w:t>Tarihsel Gelişimi</w:t>
      </w:r>
      <w:bookmarkEnd w:id="30"/>
      <w:r w:rsidR="00B222D7" w:rsidRPr="000D63A0">
        <w:rPr>
          <w:rFonts w:cs="Times New Roman"/>
          <w:spacing w:val="1"/>
        </w:rPr>
        <w:t xml:space="preserve"> </w:t>
      </w:r>
    </w:p>
    <w:p w14:paraId="3776CA66" w14:textId="77777777" w:rsidR="00B222D7" w:rsidRPr="000D63A0" w:rsidRDefault="00B222D7">
      <w:pPr>
        <w:pStyle w:val="GvdeMetni"/>
        <w:spacing w:before="120"/>
        <w:ind w:left="0" w:right="63"/>
        <w:jc w:val="both"/>
        <w:rPr>
          <w:rFonts w:cs="Times New Roman"/>
        </w:rPr>
      </w:pPr>
      <w:r w:rsidRPr="000D63A0">
        <w:rPr>
          <w:rFonts w:cs="Times New Roman"/>
        </w:rPr>
        <w:t>Kurumun kısa tarihçesi ve mevcut durumu</w:t>
      </w:r>
      <w:r w:rsidR="00F1158A" w:rsidRPr="000D63A0">
        <w:rPr>
          <w:rFonts w:cs="Times New Roman"/>
        </w:rPr>
        <w:t xml:space="preserve"> (toplam öğrenci sayısı, akademik ve idari çalışan sayıları, altyapı durumu vb. özet bilgiler)</w:t>
      </w:r>
      <w:r w:rsidRPr="000D63A0">
        <w:rPr>
          <w:rFonts w:cs="Times New Roman"/>
        </w:rPr>
        <w:t xml:space="preserve"> hakkında kısa bir bilgi verilmelidir.</w:t>
      </w:r>
    </w:p>
    <w:p w14:paraId="633F851E" w14:textId="77777777" w:rsidR="00B222D7" w:rsidRPr="000D63A0" w:rsidRDefault="00B222D7">
      <w:pPr>
        <w:pStyle w:val="GvdeMetni"/>
        <w:ind w:left="0" w:right="63"/>
        <w:jc w:val="both"/>
        <w:rPr>
          <w:rFonts w:cs="Times New Roman"/>
          <w:highlight w:val="cyan"/>
        </w:rPr>
      </w:pPr>
    </w:p>
    <w:p w14:paraId="16E2B67A" w14:textId="51CB1130" w:rsidR="00B222D7" w:rsidRPr="000D63A0" w:rsidRDefault="0047515C">
      <w:pPr>
        <w:pStyle w:val="Balk2"/>
        <w:tabs>
          <w:tab w:val="left" w:pos="838"/>
        </w:tabs>
        <w:ind w:left="0" w:right="63" w:firstLine="0"/>
        <w:jc w:val="both"/>
        <w:rPr>
          <w:rFonts w:cs="Times New Roman"/>
          <w:sz w:val="28"/>
        </w:rPr>
      </w:pPr>
      <w:bookmarkStart w:id="31" w:name="_Toc26778357"/>
      <w:r w:rsidRPr="00F76E9B">
        <w:rPr>
          <w:rFonts w:cs="Times New Roman"/>
        </w:rPr>
        <w:t>3</w:t>
      </w:r>
      <w:r w:rsidR="001A2DD0">
        <w:rPr>
          <w:rFonts w:cs="Times New Roman"/>
        </w:rPr>
        <w:t>.</w:t>
      </w:r>
      <w:r w:rsidRPr="00F76E9B">
        <w:rPr>
          <w:rFonts w:cs="Times New Roman"/>
        </w:rPr>
        <w:t xml:space="preserve"> </w:t>
      </w:r>
      <w:r w:rsidR="00B222D7" w:rsidRPr="00F76E9B">
        <w:rPr>
          <w:rFonts w:cs="Times New Roman"/>
        </w:rPr>
        <w:t>Misyon</w:t>
      </w:r>
      <w:r w:rsidR="008C303B" w:rsidRPr="00F76E9B">
        <w:rPr>
          <w:rFonts w:cs="Times New Roman"/>
        </w:rPr>
        <w:t>u</w:t>
      </w:r>
      <w:r w:rsidR="00B222D7" w:rsidRPr="00F76E9B">
        <w:rPr>
          <w:rFonts w:cs="Times New Roman"/>
        </w:rPr>
        <w:t>, Vizyon</w:t>
      </w:r>
      <w:r w:rsidR="00754D76" w:rsidRPr="00F76E9B">
        <w:rPr>
          <w:rFonts w:cs="Times New Roman"/>
        </w:rPr>
        <w:t>u</w:t>
      </w:r>
      <w:r w:rsidR="00B222D7" w:rsidRPr="00F76E9B">
        <w:rPr>
          <w:rFonts w:cs="Times New Roman"/>
        </w:rPr>
        <w:t>, Değerler</w:t>
      </w:r>
      <w:r w:rsidR="008C303B" w:rsidRPr="00F76E9B">
        <w:rPr>
          <w:rFonts w:cs="Times New Roman"/>
        </w:rPr>
        <w:t>i</w:t>
      </w:r>
      <w:r w:rsidR="00B222D7" w:rsidRPr="00F76E9B">
        <w:rPr>
          <w:rFonts w:cs="Times New Roman"/>
        </w:rPr>
        <w:t xml:space="preserve"> ve Hedefleri</w:t>
      </w:r>
      <w:bookmarkEnd w:id="31"/>
      <w:r w:rsidR="00B222D7" w:rsidRPr="000D63A0">
        <w:rPr>
          <w:rFonts w:cs="Times New Roman"/>
          <w:sz w:val="28"/>
        </w:rPr>
        <w:t xml:space="preserve"> </w:t>
      </w:r>
    </w:p>
    <w:p w14:paraId="127F335A" w14:textId="77777777" w:rsidR="00B222D7" w:rsidRPr="000D63A0" w:rsidRDefault="00B222D7">
      <w:pPr>
        <w:pStyle w:val="NormalWeb"/>
        <w:tabs>
          <w:tab w:val="left" w:pos="426"/>
        </w:tabs>
        <w:ind w:right="63"/>
        <w:jc w:val="both"/>
        <w:textAlignment w:val="baseline"/>
        <w:rPr>
          <w:i/>
          <w:color w:val="000000"/>
          <w:lang w:val="tr-TR"/>
        </w:rPr>
      </w:pPr>
      <w:r w:rsidRPr="000D63A0">
        <w:rPr>
          <w:lang w:val="tr-TR"/>
        </w:rPr>
        <w:t>“</w:t>
      </w:r>
      <w:r w:rsidRPr="000D63A0">
        <w:rPr>
          <w:rFonts w:eastAsia="MS PGothic"/>
          <w:color w:val="000000"/>
          <w:kern w:val="24"/>
          <w:lang w:val="tr-TR"/>
        </w:rPr>
        <w:t xml:space="preserve">Kurum ne yapmaya çalışıyor?” sorusuna yanıt verebilmek üzere kurumun </w:t>
      </w:r>
      <w:proofErr w:type="gramStart"/>
      <w:r w:rsidRPr="000D63A0">
        <w:rPr>
          <w:rFonts w:eastAsia="MS PGothic"/>
          <w:color w:val="000000"/>
          <w:kern w:val="24"/>
          <w:lang w:val="tr-TR"/>
        </w:rPr>
        <w:t>misyonu</w:t>
      </w:r>
      <w:proofErr w:type="gramEnd"/>
      <w:r w:rsidRPr="000D63A0">
        <w:rPr>
          <w:rFonts w:eastAsia="MS PGothic"/>
          <w:color w:val="000000"/>
          <w:kern w:val="24"/>
          <w:lang w:val="tr-TR"/>
        </w:rPr>
        <w:t xml:space="preserve">, vizyonu, değerleri ve hedefleri bu kısımda özet olarak sunulmalıdır.                                                                                       </w:t>
      </w:r>
    </w:p>
    <w:p w14:paraId="5C87C5EE" w14:textId="67F6A1F4" w:rsidR="00B157FA" w:rsidRDefault="00B222D7" w:rsidP="00FD2F11">
      <w:pPr>
        <w:pStyle w:val="GvdeMetni"/>
        <w:ind w:left="0" w:right="63"/>
        <w:jc w:val="both"/>
      </w:pPr>
      <w:r w:rsidRPr="000D63A0">
        <w:rPr>
          <w:rFonts w:cs="Times New Roman"/>
          <w:highlight w:val="cyan"/>
        </w:rPr>
        <w:t xml:space="preserve">      </w:t>
      </w:r>
    </w:p>
    <w:p w14:paraId="5FC11898" w14:textId="77777777" w:rsidR="00B222D7" w:rsidRPr="00BB409C" w:rsidRDefault="003019F9" w:rsidP="004D664C">
      <w:pPr>
        <w:pStyle w:val="Balk1"/>
        <w:spacing w:before="120"/>
        <w:ind w:right="63" w:hanging="118"/>
        <w:jc w:val="both"/>
        <w:rPr>
          <w:rFonts w:cs="Times New Roman"/>
          <w:color w:val="2E74B5" w:themeColor="accent1" w:themeShade="BF"/>
        </w:rPr>
      </w:pPr>
      <w:bookmarkStart w:id="32" w:name="_Toc26778358"/>
      <w:r w:rsidRPr="00BB409C">
        <w:rPr>
          <w:rFonts w:cs="Times New Roman"/>
          <w:color w:val="2E74B5" w:themeColor="accent1" w:themeShade="BF"/>
        </w:rPr>
        <w:t>A</w:t>
      </w:r>
      <w:r w:rsidR="00B222D7" w:rsidRPr="00BB409C">
        <w:rPr>
          <w:rFonts w:cs="Times New Roman"/>
          <w:color w:val="2E74B5" w:themeColor="accent1" w:themeShade="BF"/>
        </w:rPr>
        <w:t xml:space="preserve">. </w:t>
      </w:r>
      <w:r w:rsidR="00C91C0E" w:rsidRPr="00BB409C">
        <w:rPr>
          <w:rFonts w:cs="Times New Roman"/>
          <w:color w:val="2E74B5" w:themeColor="accent1" w:themeShade="BF"/>
          <w:spacing w:val="-2"/>
        </w:rPr>
        <w:t>K</w:t>
      </w:r>
      <w:r w:rsidR="00C91C0E" w:rsidRPr="00BB409C">
        <w:rPr>
          <w:rFonts w:cs="Times New Roman"/>
          <w:color w:val="2E74B5" w:themeColor="accent1" w:themeShade="BF"/>
        </w:rPr>
        <w:t>ALİ</w:t>
      </w:r>
      <w:r w:rsidR="00C91C0E" w:rsidRPr="00BB409C">
        <w:rPr>
          <w:rFonts w:cs="Times New Roman"/>
          <w:color w:val="2E74B5" w:themeColor="accent1" w:themeShade="BF"/>
          <w:spacing w:val="1"/>
        </w:rPr>
        <w:t>T</w:t>
      </w:r>
      <w:r w:rsidR="00C91C0E" w:rsidRPr="00BB409C">
        <w:rPr>
          <w:rFonts w:cs="Times New Roman"/>
          <w:color w:val="2E74B5" w:themeColor="accent1" w:themeShade="BF"/>
        </w:rPr>
        <w:t>E</w:t>
      </w:r>
      <w:r w:rsidR="00C91C0E" w:rsidRPr="00BB409C">
        <w:rPr>
          <w:rFonts w:cs="Times New Roman"/>
          <w:color w:val="2E74B5" w:themeColor="accent1" w:themeShade="BF"/>
          <w:spacing w:val="-10"/>
        </w:rPr>
        <w:t xml:space="preserve"> </w:t>
      </w:r>
      <w:r w:rsidR="00C91C0E" w:rsidRPr="00BB409C">
        <w:rPr>
          <w:rFonts w:cs="Times New Roman"/>
          <w:color w:val="2E74B5" w:themeColor="accent1" w:themeShade="BF"/>
          <w:spacing w:val="-2"/>
        </w:rPr>
        <w:t>G</w:t>
      </w:r>
      <w:r w:rsidR="00C91C0E" w:rsidRPr="00BB409C">
        <w:rPr>
          <w:rFonts w:cs="Times New Roman"/>
          <w:color w:val="2E74B5" w:themeColor="accent1" w:themeShade="BF"/>
        </w:rPr>
        <w:t>ÜVENCESİ</w:t>
      </w:r>
      <w:r w:rsidR="00C91C0E" w:rsidRPr="00BB409C">
        <w:rPr>
          <w:rFonts w:cs="Times New Roman"/>
          <w:color w:val="2E74B5" w:themeColor="accent1" w:themeShade="BF"/>
          <w:spacing w:val="-10"/>
        </w:rPr>
        <w:t xml:space="preserve"> </w:t>
      </w:r>
      <w:r w:rsidR="00C91C0E" w:rsidRPr="00BB409C">
        <w:rPr>
          <w:rFonts w:cs="Times New Roman"/>
          <w:color w:val="2E74B5" w:themeColor="accent1" w:themeShade="BF"/>
        </w:rPr>
        <w:t>SİST</w:t>
      </w:r>
      <w:r w:rsidR="00C91C0E" w:rsidRPr="00BB409C">
        <w:rPr>
          <w:rFonts w:cs="Times New Roman"/>
          <w:color w:val="2E74B5" w:themeColor="accent1" w:themeShade="BF"/>
          <w:spacing w:val="1"/>
        </w:rPr>
        <w:t>E</w:t>
      </w:r>
      <w:r w:rsidR="00C91C0E" w:rsidRPr="00BB409C">
        <w:rPr>
          <w:rFonts w:cs="Times New Roman"/>
          <w:color w:val="2E74B5" w:themeColor="accent1" w:themeShade="BF"/>
          <w:spacing w:val="-2"/>
        </w:rPr>
        <w:t>M</w:t>
      </w:r>
      <w:r w:rsidR="00C91C0E" w:rsidRPr="00BB409C">
        <w:rPr>
          <w:rFonts w:cs="Times New Roman"/>
          <w:color w:val="2E74B5" w:themeColor="accent1" w:themeShade="BF"/>
        </w:rPr>
        <w:t>İ</w:t>
      </w:r>
      <w:bookmarkEnd w:id="32"/>
    </w:p>
    <w:p w14:paraId="0DD976F5" w14:textId="77777777" w:rsidR="00B222D7" w:rsidRPr="000D63A0" w:rsidRDefault="00B222D7" w:rsidP="009A01F0">
      <w:pPr>
        <w:pStyle w:val="GvdeMetni"/>
        <w:spacing w:before="120"/>
        <w:ind w:left="0" w:right="63"/>
        <w:jc w:val="both"/>
        <w:rPr>
          <w:rFonts w:cs="Times New Roman"/>
        </w:rPr>
      </w:pPr>
      <w:r w:rsidRPr="000D63A0">
        <w:rPr>
          <w:rFonts w:cs="Times New Roman"/>
        </w:rPr>
        <w:t>Kurumun, stratejik yönetim sürecinin bir parçası olarak kalite güvencesi politikalarını ve bu politikaları hayata geçirmek üzere stratejilerini nasıl belirlediğine, uyguladığına</w:t>
      </w:r>
      <w:r w:rsidR="0069287A" w:rsidRPr="000D63A0">
        <w:rPr>
          <w:rFonts w:cs="Times New Roman"/>
        </w:rPr>
        <w:t>, izlediğine ve süreci nasıl iyileştirdiğine</w:t>
      </w:r>
      <w:r w:rsidRPr="000D63A0">
        <w:rPr>
          <w:rFonts w:cs="Times New Roman"/>
        </w:rPr>
        <w:t xml:space="preserve"> ilişkin </w:t>
      </w:r>
      <w:r w:rsidR="000D63F4" w:rsidRPr="000D63A0">
        <w:rPr>
          <w:rFonts w:cs="Times New Roman"/>
        </w:rPr>
        <w:t>yöntemini</w:t>
      </w:r>
      <w:r w:rsidRPr="000D63A0">
        <w:rPr>
          <w:rFonts w:cs="Times New Roman"/>
        </w:rPr>
        <w:t xml:space="preserve"> bu kısımda anlatması beklenmektedir.</w:t>
      </w:r>
      <w:r w:rsidRPr="000D63A0">
        <w:rPr>
          <w:rFonts w:cs="Times New Roman"/>
          <w:b/>
          <w:bCs/>
        </w:rPr>
        <w:t xml:space="preserve"> </w:t>
      </w:r>
    </w:p>
    <w:p w14:paraId="6AB55285" w14:textId="77777777" w:rsidR="00B222D7" w:rsidRPr="00B413F7" w:rsidRDefault="005A00EE" w:rsidP="001D4AF3">
      <w:pPr>
        <w:pStyle w:val="GvdeMetni"/>
        <w:spacing w:before="120"/>
        <w:ind w:left="0" w:right="63"/>
        <w:jc w:val="both"/>
        <w:rPr>
          <w:rFonts w:cs="Times New Roman"/>
        </w:rPr>
      </w:pPr>
      <w:bookmarkStart w:id="33" w:name="_Toc484778220"/>
      <w:bookmarkStart w:id="34" w:name="_Toc484778410"/>
      <w:bookmarkStart w:id="35" w:name="_Toc485803441"/>
      <w:bookmarkStart w:id="36" w:name="_Toc534197268"/>
      <w:bookmarkStart w:id="37" w:name="_Toc534197443"/>
      <w:r w:rsidRPr="00B413F7">
        <w:rPr>
          <w:rFonts w:cs="Times New Roman"/>
        </w:rPr>
        <w:t>Bu amaca yönelik olarak;</w:t>
      </w:r>
      <w:bookmarkEnd w:id="33"/>
      <w:bookmarkEnd w:id="34"/>
      <w:bookmarkEnd w:id="35"/>
      <w:bookmarkEnd w:id="36"/>
      <w:bookmarkEnd w:id="37"/>
    </w:p>
    <w:p w14:paraId="492B9707" w14:textId="77777777" w:rsidR="0069287A" w:rsidRPr="000D63A0" w:rsidRDefault="0069287A" w:rsidP="001D4AF3">
      <w:pPr>
        <w:pStyle w:val="NormalWeb"/>
        <w:numPr>
          <w:ilvl w:val="0"/>
          <w:numId w:val="1"/>
        </w:numPr>
        <w:tabs>
          <w:tab w:val="left" w:pos="426"/>
        </w:tabs>
        <w:ind w:right="63"/>
        <w:jc w:val="both"/>
        <w:textAlignment w:val="baseline"/>
        <w:rPr>
          <w:color w:val="000000"/>
          <w:lang w:val="tr-TR"/>
        </w:rPr>
      </w:pPr>
      <w:r w:rsidRPr="000D63A0">
        <w:rPr>
          <w:rFonts w:eastAsia="MS PGothic"/>
          <w:i/>
          <w:color w:val="000000"/>
          <w:kern w:val="24"/>
          <w:lang w:val="tr-TR"/>
        </w:rPr>
        <w:t xml:space="preserve">“Kurum </w:t>
      </w:r>
      <w:proofErr w:type="gramStart"/>
      <w:r w:rsidRPr="000D63A0">
        <w:rPr>
          <w:rFonts w:eastAsia="MS PGothic"/>
          <w:i/>
          <w:color w:val="000000"/>
          <w:kern w:val="24"/>
          <w:lang w:val="tr-TR"/>
        </w:rPr>
        <w:t>misyon</w:t>
      </w:r>
      <w:proofErr w:type="gramEnd"/>
      <w:r w:rsidR="00110585" w:rsidRPr="000D63A0">
        <w:rPr>
          <w:rFonts w:eastAsia="MS PGothic"/>
          <w:i/>
          <w:color w:val="000000"/>
          <w:kern w:val="24"/>
          <w:lang w:val="tr-TR"/>
        </w:rPr>
        <w:t>, vizyon</w:t>
      </w:r>
      <w:r w:rsidRPr="000D63A0">
        <w:rPr>
          <w:rFonts w:eastAsia="MS PGothic"/>
          <w:i/>
          <w:color w:val="000000"/>
          <w:kern w:val="24"/>
          <w:lang w:val="tr-TR"/>
        </w:rPr>
        <w:t xml:space="preserve"> ve hedeflerine</w:t>
      </w:r>
      <w:r w:rsidR="00110585" w:rsidRPr="000D63A0">
        <w:rPr>
          <w:rFonts w:eastAsia="MS PGothic"/>
          <w:i/>
          <w:color w:val="000000"/>
          <w:kern w:val="24"/>
          <w:lang w:val="tr-TR"/>
        </w:rPr>
        <w:t xml:space="preserve"> nasıl ulaşmaya çalışıyor</w:t>
      </w:r>
      <w:r w:rsidRPr="000D63A0">
        <w:rPr>
          <w:rFonts w:eastAsia="MS PGothic"/>
          <w:i/>
          <w:color w:val="000000"/>
          <w:kern w:val="24"/>
          <w:lang w:val="tr-TR"/>
        </w:rPr>
        <w:t>?</w:t>
      </w:r>
      <w:r w:rsidRPr="000D63A0">
        <w:rPr>
          <w:i/>
          <w:color w:val="000000"/>
          <w:lang w:val="tr-TR"/>
        </w:rPr>
        <w:t>”</w:t>
      </w:r>
      <w:r w:rsidRPr="000D63A0">
        <w:rPr>
          <w:color w:val="000000"/>
          <w:lang w:val="tr-TR"/>
        </w:rPr>
        <w:t xml:space="preserve">  sorusunun cevabını verebilmek üzere, kurumun </w:t>
      </w:r>
      <w:r w:rsidRPr="000D63A0">
        <w:rPr>
          <w:rFonts w:eastAsia="MS PGothic"/>
          <w:color w:val="000000"/>
          <w:kern w:val="24"/>
          <w:lang w:val="tr-TR"/>
        </w:rPr>
        <w:t>kalite güvencesi süreçleri</w:t>
      </w:r>
      <w:r w:rsidR="0098066F" w:rsidRPr="000D63A0">
        <w:rPr>
          <w:rFonts w:eastAsia="MS PGothic"/>
          <w:color w:val="000000"/>
          <w:kern w:val="24"/>
          <w:lang w:val="tr-TR"/>
        </w:rPr>
        <w:t>,</w:t>
      </w:r>
      <w:r w:rsidRPr="000D63A0">
        <w:rPr>
          <w:rFonts w:eastAsia="MS PGothic"/>
          <w:color w:val="000000"/>
          <w:kern w:val="24"/>
          <w:lang w:val="tr-TR"/>
        </w:rPr>
        <w:t xml:space="preserve"> iç değerlendirme süreçleri</w:t>
      </w:r>
      <w:r w:rsidR="0098066F" w:rsidRPr="000D63A0">
        <w:rPr>
          <w:rFonts w:eastAsia="MS PGothic"/>
          <w:color w:val="000000"/>
          <w:kern w:val="24"/>
          <w:lang w:val="tr-TR"/>
        </w:rPr>
        <w:t xml:space="preserve"> ve</w:t>
      </w:r>
      <w:r w:rsidR="00C64B45" w:rsidRPr="000D63A0">
        <w:rPr>
          <w:rFonts w:eastAsia="MS PGothic"/>
          <w:color w:val="000000"/>
          <w:kern w:val="24"/>
          <w:lang w:val="tr-TR"/>
        </w:rPr>
        <w:t xml:space="preserve"> eylem planları</w:t>
      </w:r>
      <w:r w:rsidR="00C64B45" w:rsidRPr="000D63A0">
        <w:rPr>
          <w:color w:val="000000"/>
          <w:lang w:val="tr-TR"/>
        </w:rPr>
        <w:t>,</w:t>
      </w:r>
    </w:p>
    <w:p w14:paraId="284DB1CC" w14:textId="0FCB479B" w:rsidR="00C64B45" w:rsidRPr="000D63A0" w:rsidRDefault="00C64B45" w:rsidP="00A91750">
      <w:pPr>
        <w:pStyle w:val="ListeParagraf"/>
        <w:numPr>
          <w:ilvl w:val="0"/>
          <w:numId w:val="1"/>
        </w:numPr>
        <w:ind w:right="63"/>
        <w:jc w:val="both"/>
        <w:rPr>
          <w:rFonts w:ascii="Times New Roman" w:hAnsi="Times New Roman" w:cs="Times New Roman"/>
          <w:color w:val="000000"/>
          <w:sz w:val="24"/>
          <w:szCs w:val="24"/>
        </w:rPr>
      </w:pPr>
      <w:r w:rsidRPr="000D63A0">
        <w:rPr>
          <w:rFonts w:ascii="Times New Roman" w:hAnsi="Times New Roman" w:cs="Times New Roman"/>
          <w:i/>
          <w:color w:val="000000"/>
          <w:sz w:val="24"/>
          <w:szCs w:val="24"/>
        </w:rPr>
        <w:t>“Kurum</w:t>
      </w:r>
      <w:r w:rsidR="009045CE">
        <w:rPr>
          <w:rFonts w:ascii="Times New Roman" w:hAnsi="Times New Roman" w:cs="Times New Roman"/>
          <w:i/>
          <w:color w:val="000000"/>
          <w:sz w:val="24"/>
          <w:szCs w:val="24"/>
        </w:rPr>
        <w:t>,</w:t>
      </w:r>
      <w:r w:rsidRPr="000D63A0">
        <w:rPr>
          <w:rFonts w:ascii="Times New Roman" w:hAnsi="Times New Roman" w:cs="Times New Roman"/>
          <w:i/>
          <w:color w:val="000000"/>
          <w:sz w:val="24"/>
          <w:szCs w:val="24"/>
        </w:rPr>
        <w:t xml:space="preserve"> </w:t>
      </w:r>
      <w:proofErr w:type="gramStart"/>
      <w:r w:rsidRPr="000D63A0">
        <w:rPr>
          <w:rFonts w:ascii="Times New Roman" w:hAnsi="Times New Roman" w:cs="Times New Roman"/>
          <w:i/>
          <w:color w:val="000000"/>
          <w:sz w:val="24"/>
          <w:szCs w:val="24"/>
        </w:rPr>
        <w:t>misyon</w:t>
      </w:r>
      <w:proofErr w:type="gramEnd"/>
      <w:r w:rsidRPr="000D63A0">
        <w:rPr>
          <w:rFonts w:ascii="Times New Roman" w:hAnsi="Times New Roman" w:cs="Times New Roman"/>
          <w:i/>
          <w:color w:val="000000"/>
          <w:sz w:val="24"/>
          <w:szCs w:val="24"/>
        </w:rPr>
        <w:t xml:space="preserve"> ve hedeflerine ulaştığına nasıl emin oluyor</w:t>
      </w:r>
      <w:r w:rsidRPr="00F76E9B">
        <w:rPr>
          <w:rFonts w:ascii="Times New Roman" w:hAnsi="Times New Roman" w:cs="Times New Roman"/>
          <w:i/>
          <w:color w:val="000000"/>
          <w:sz w:val="24"/>
          <w:szCs w:val="24"/>
        </w:rPr>
        <w:t xml:space="preserve">?” </w:t>
      </w:r>
      <w:r w:rsidRPr="000D63A0">
        <w:rPr>
          <w:rFonts w:ascii="Times New Roman" w:hAnsi="Times New Roman" w:cs="Times New Roman"/>
          <w:color w:val="000000"/>
          <w:sz w:val="24"/>
          <w:szCs w:val="24"/>
        </w:rPr>
        <w:t xml:space="preserve"> sorusunun cevabını verebilmek üzere, kurumun kalite güvencesi süreçleri ve iç değerlendirme süreçleri kapsamındaki ölçme ve izleme sistemi, </w:t>
      </w:r>
    </w:p>
    <w:p w14:paraId="47AAB92C" w14:textId="2F588B19" w:rsidR="0069287A" w:rsidRPr="000D63A0" w:rsidRDefault="0069287A" w:rsidP="00A91750">
      <w:pPr>
        <w:pStyle w:val="NormalWeb"/>
        <w:numPr>
          <w:ilvl w:val="0"/>
          <w:numId w:val="1"/>
        </w:numPr>
        <w:tabs>
          <w:tab w:val="left" w:pos="426"/>
        </w:tabs>
        <w:ind w:right="63"/>
        <w:jc w:val="both"/>
        <w:textAlignment w:val="baseline"/>
        <w:rPr>
          <w:color w:val="000000"/>
          <w:lang w:val="tr-TR"/>
        </w:rPr>
      </w:pPr>
      <w:r w:rsidRPr="000D63A0">
        <w:rPr>
          <w:i/>
          <w:color w:val="000000"/>
          <w:lang w:val="tr-TR"/>
        </w:rPr>
        <w:t>“</w:t>
      </w:r>
      <w:r w:rsidRPr="000D63A0">
        <w:rPr>
          <w:rFonts w:eastAsia="MS PGothic"/>
          <w:i/>
          <w:color w:val="000000"/>
          <w:kern w:val="24"/>
          <w:lang w:val="tr-TR"/>
        </w:rPr>
        <w:t>Kurum</w:t>
      </w:r>
      <w:r w:rsidR="009045CE">
        <w:rPr>
          <w:rFonts w:eastAsia="MS PGothic"/>
          <w:i/>
          <w:color w:val="000000"/>
          <w:kern w:val="24"/>
          <w:lang w:val="tr-TR"/>
        </w:rPr>
        <w:t>,</w:t>
      </w:r>
      <w:r w:rsidRPr="000D63A0">
        <w:rPr>
          <w:rFonts w:eastAsia="MS PGothic"/>
          <w:i/>
          <w:color w:val="000000"/>
          <w:kern w:val="24"/>
          <w:lang w:val="tr-TR"/>
        </w:rPr>
        <w:t xml:space="preserve"> geleceğe yönelik süreçlerini nasıl iyileştirmeyi planlıyor?”</w:t>
      </w:r>
      <w:r w:rsidRPr="000D63A0">
        <w:rPr>
          <w:i/>
          <w:color w:val="000000"/>
          <w:lang w:val="tr-TR"/>
        </w:rPr>
        <w:t xml:space="preserve"> </w:t>
      </w:r>
      <w:r w:rsidRPr="000D63A0">
        <w:rPr>
          <w:color w:val="000000"/>
          <w:lang w:val="tr-TR"/>
        </w:rPr>
        <w:t xml:space="preserve">sorusu kapsamında </w:t>
      </w:r>
      <w:r w:rsidRPr="000D63A0">
        <w:rPr>
          <w:rFonts w:eastAsia="MS PGothic"/>
          <w:color w:val="000000"/>
          <w:kern w:val="24"/>
          <w:lang w:val="tr-TR"/>
        </w:rPr>
        <w:t xml:space="preserve">yükseköğretimin hızlı değişen gündemi </w:t>
      </w:r>
      <w:r w:rsidR="00C32F8A">
        <w:rPr>
          <w:rFonts w:eastAsia="MS PGothic"/>
          <w:color w:val="000000"/>
          <w:kern w:val="24"/>
          <w:lang w:val="tr-TR"/>
        </w:rPr>
        <w:t>içinde</w:t>
      </w:r>
      <w:r w:rsidR="00C32F8A" w:rsidRPr="000D63A0">
        <w:rPr>
          <w:rFonts w:eastAsia="MS PGothic"/>
          <w:color w:val="000000"/>
          <w:kern w:val="24"/>
          <w:lang w:val="tr-TR"/>
        </w:rPr>
        <w:t xml:space="preserve"> </w:t>
      </w:r>
      <w:r w:rsidRPr="000D63A0">
        <w:rPr>
          <w:rFonts w:eastAsia="MS PGothic"/>
          <w:color w:val="000000"/>
          <w:kern w:val="24"/>
          <w:lang w:val="tr-TR"/>
        </w:rPr>
        <w:t>kurumun rekabet avantajını koruyabilmek üzere</w:t>
      </w:r>
      <w:r w:rsidR="00C64B45" w:rsidRPr="000D63A0">
        <w:rPr>
          <w:rFonts w:eastAsia="MS PGothic"/>
          <w:color w:val="000000"/>
          <w:kern w:val="24"/>
          <w:lang w:val="tr-TR"/>
        </w:rPr>
        <w:t xml:space="preserve"> ne tür iyileştirmeler</w:t>
      </w:r>
      <w:r w:rsidRPr="000D63A0">
        <w:rPr>
          <w:rFonts w:eastAsia="MS PGothic"/>
          <w:color w:val="000000"/>
          <w:kern w:val="24"/>
          <w:lang w:val="tr-TR"/>
        </w:rPr>
        <w:t xml:space="preserve"> yaptığı,</w:t>
      </w:r>
      <w:r w:rsidR="00E40452" w:rsidRPr="000D63A0">
        <w:rPr>
          <w:lang w:val="tr-TR"/>
        </w:rPr>
        <w:t xml:space="preserve"> Kurum iç ve dış değerlendirme</w:t>
      </w:r>
      <w:r w:rsidR="00621C40">
        <w:rPr>
          <w:lang w:val="tr-TR"/>
        </w:rPr>
        <w:t xml:space="preserve"> süreçleri</w:t>
      </w:r>
      <w:r w:rsidR="00E40452" w:rsidRPr="000D63A0">
        <w:rPr>
          <w:lang w:val="tr-TR"/>
        </w:rPr>
        <w:t xml:space="preserve"> kapsamında kurumda geçmişte gerçekleştirilen ve halen yürütülen çalışmalar</w:t>
      </w:r>
      <w:r w:rsidR="00FF7EEF" w:rsidRPr="000D63A0">
        <w:rPr>
          <w:lang w:val="tr-TR"/>
        </w:rPr>
        <w:t>ın</w:t>
      </w:r>
      <w:r w:rsidR="00E40452" w:rsidRPr="000D63A0">
        <w:rPr>
          <w:lang w:val="tr-TR"/>
        </w:rPr>
        <w:t xml:space="preserve"> nasıl kurgulandığı ve yönetildiği, </w:t>
      </w:r>
    </w:p>
    <w:p w14:paraId="4F7469D0" w14:textId="7A0719BA" w:rsidR="003A47A6" w:rsidRPr="003A47A6" w:rsidRDefault="00E40452" w:rsidP="003A47A6">
      <w:pPr>
        <w:pStyle w:val="NormalWeb"/>
        <w:numPr>
          <w:ilvl w:val="0"/>
          <w:numId w:val="1"/>
        </w:numPr>
        <w:tabs>
          <w:tab w:val="left" w:pos="426"/>
        </w:tabs>
        <w:ind w:right="63"/>
        <w:jc w:val="both"/>
        <w:textAlignment w:val="baseline"/>
        <w:rPr>
          <w:lang w:val="tr-TR"/>
        </w:rPr>
      </w:pPr>
      <w:r w:rsidRPr="000D63A0">
        <w:rPr>
          <w:i/>
          <w:lang w:val="tr-TR"/>
        </w:rPr>
        <w:t>“</w:t>
      </w:r>
      <w:r w:rsidRPr="000D63A0">
        <w:rPr>
          <w:rFonts w:eastAsia="MS PGothic"/>
          <w:i/>
          <w:color w:val="000000"/>
          <w:kern w:val="24"/>
          <w:lang w:val="tr-TR"/>
        </w:rPr>
        <w:t>Kurum</w:t>
      </w:r>
      <w:r w:rsidR="009045CE">
        <w:rPr>
          <w:rFonts w:eastAsia="MS PGothic"/>
          <w:i/>
          <w:color w:val="000000"/>
          <w:kern w:val="24"/>
          <w:lang w:val="tr-TR"/>
        </w:rPr>
        <w:t>,</w:t>
      </w:r>
      <w:r w:rsidRPr="000D63A0">
        <w:rPr>
          <w:rFonts w:eastAsia="MS PGothic"/>
          <w:i/>
          <w:color w:val="000000"/>
          <w:kern w:val="24"/>
          <w:lang w:val="tr-TR"/>
        </w:rPr>
        <w:t xml:space="preserve"> </w:t>
      </w:r>
      <w:proofErr w:type="gramStart"/>
      <w:r w:rsidRPr="000D63A0">
        <w:rPr>
          <w:rFonts w:eastAsia="MS PGothic"/>
          <w:i/>
          <w:color w:val="000000"/>
          <w:kern w:val="24"/>
          <w:lang w:val="tr-TR"/>
        </w:rPr>
        <w:t>misyon</w:t>
      </w:r>
      <w:proofErr w:type="gramEnd"/>
      <w:r w:rsidRPr="000D63A0">
        <w:rPr>
          <w:rFonts w:eastAsia="MS PGothic"/>
          <w:i/>
          <w:color w:val="000000"/>
          <w:kern w:val="24"/>
          <w:lang w:val="tr-TR"/>
        </w:rPr>
        <w:t xml:space="preserve"> ve hedeflerine nasıl ulaşmaya çalışıyor?”</w:t>
      </w:r>
      <w:r w:rsidRPr="000D63A0">
        <w:rPr>
          <w:rFonts w:eastAsia="MS PGothic"/>
          <w:color w:val="000000"/>
          <w:kern w:val="24"/>
          <w:lang w:val="tr-TR"/>
        </w:rPr>
        <w:t xml:space="preserve"> </w:t>
      </w:r>
      <w:r w:rsidRPr="000D63A0">
        <w:rPr>
          <w:color w:val="000000"/>
          <w:lang w:val="tr-TR"/>
        </w:rPr>
        <w:t>sorusuna yanıt oluşturmak üzere</w:t>
      </w:r>
      <w:r w:rsidRPr="000D63A0">
        <w:rPr>
          <w:lang w:val="tr-TR"/>
        </w:rPr>
        <w:t xml:space="preserve"> </w:t>
      </w:r>
      <w:r w:rsidR="0069287A" w:rsidRPr="000D63A0">
        <w:rPr>
          <w:lang w:val="tr-TR"/>
        </w:rPr>
        <w:t xml:space="preserve">Kurumun, dış değerlendirme sonuçlarına göre süreçlerini nasıl iyileştirdiği; bu iyileştirme faaliyetlerinin etkilerinin kurumun işleyiş ve </w:t>
      </w:r>
      <w:r w:rsidR="008B569B" w:rsidRPr="000D63A0">
        <w:rPr>
          <w:lang w:val="tr-TR"/>
        </w:rPr>
        <w:t xml:space="preserve">iş </w:t>
      </w:r>
      <w:r w:rsidR="0069287A" w:rsidRPr="000D63A0">
        <w:rPr>
          <w:lang w:val="tr-TR"/>
        </w:rPr>
        <w:t>yap</w:t>
      </w:r>
      <w:r w:rsidR="005A00EE" w:rsidRPr="000D63A0">
        <w:rPr>
          <w:lang w:val="tr-TR"/>
        </w:rPr>
        <w:t>ış yöntemlerine nasıl yansıdığı</w:t>
      </w:r>
      <w:r w:rsidRPr="000D63A0">
        <w:rPr>
          <w:lang w:val="tr-TR"/>
        </w:rPr>
        <w:t xml:space="preserve"> </w:t>
      </w:r>
      <w:r w:rsidR="00FF7EEF" w:rsidRPr="000D63A0">
        <w:rPr>
          <w:lang w:val="tr-TR"/>
        </w:rPr>
        <w:t>(</w:t>
      </w:r>
      <w:r w:rsidRPr="000D63A0">
        <w:rPr>
          <w:lang w:val="tr-TR"/>
        </w:rPr>
        <w:t>kısacası iyileştirme çevrimleri</w:t>
      </w:r>
      <w:r w:rsidR="004C24EB" w:rsidRPr="000D63A0">
        <w:rPr>
          <w:lang w:val="tr-TR"/>
        </w:rPr>
        <w:t xml:space="preserve">nin nasıl kapatıldığı </w:t>
      </w:r>
      <w:r w:rsidR="000D63F4" w:rsidRPr="000D63A0">
        <w:rPr>
          <w:lang w:val="tr-TR"/>
        </w:rPr>
        <w:t>[</w:t>
      </w:r>
      <w:r w:rsidR="00BA4C39" w:rsidRPr="000D63A0">
        <w:rPr>
          <w:lang w:val="tr-TR"/>
        </w:rPr>
        <w:t>Planlama, Uygulama, Kontrol Etme ve Önlem Alma</w:t>
      </w:r>
      <w:r w:rsidRPr="000D63A0">
        <w:rPr>
          <w:lang w:val="tr-TR"/>
        </w:rPr>
        <w:t xml:space="preserve"> </w:t>
      </w:r>
      <w:r w:rsidR="000D63F4" w:rsidRPr="000D63A0">
        <w:rPr>
          <w:lang w:val="tr-TR"/>
        </w:rPr>
        <w:t xml:space="preserve">(PUKÖ) </w:t>
      </w:r>
      <w:r w:rsidRPr="000D63A0">
        <w:rPr>
          <w:lang w:val="tr-TR"/>
        </w:rPr>
        <w:t>döngüsü</w:t>
      </w:r>
      <w:r w:rsidR="00FF7EEF" w:rsidRPr="000D63A0">
        <w:rPr>
          <w:lang w:val="tr-TR"/>
        </w:rPr>
        <w:t>)</w:t>
      </w:r>
      <w:r w:rsidR="000D63F4" w:rsidRPr="000D63A0">
        <w:rPr>
          <w:lang w:val="tr-TR"/>
        </w:rPr>
        <w:t>]</w:t>
      </w:r>
      <w:r w:rsidR="001F6C09">
        <w:rPr>
          <w:lang w:val="tr-TR"/>
        </w:rPr>
        <w:t xml:space="preserve"> </w:t>
      </w:r>
      <w:proofErr w:type="spellStart"/>
      <w:r w:rsidR="0069287A" w:rsidRPr="001F6C09">
        <w:t>anlatılmalıdır</w:t>
      </w:r>
      <w:proofErr w:type="spellEnd"/>
      <w:r w:rsidR="0069287A" w:rsidRPr="001F6C09">
        <w:t>.</w:t>
      </w:r>
    </w:p>
    <w:p w14:paraId="7D72ED34" w14:textId="3BB89D94" w:rsidR="003A47A6" w:rsidRDefault="003A47A6" w:rsidP="003A47A6">
      <w:pPr>
        <w:pStyle w:val="NormalWeb"/>
        <w:tabs>
          <w:tab w:val="left" w:pos="426"/>
        </w:tabs>
        <w:ind w:right="63"/>
        <w:jc w:val="both"/>
        <w:textAlignment w:val="baseline"/>
        <w:rPr>
          <w:lang w:val="tr-TR"/>
        </w:rPr>
      </w:pPr>
    </w:p>
    <w:p w14:paraId="34821B18" w14:textId="77777777" w:rsidR="003A47A6" w:rsidRPr="003A47A6" w:rsidRDefault="003A47A6" w:rsidP="003A47A6">
      <w:pPr>
        <w:pStyle w:val="NormalWeb"/>
        <w:tabs>
          <w:tab w:val="left" w:pos="426"/>
        </w:tabs>
        <w:ind w:right="63"/>
        <w:jc w:val="both"/>
        <w:textAlignment w:val="baseline"/>
        <w:rPr>
          <w:lang w:val="tr-TR"/>
        </w:rPr>
      </w:pPr>
    </w:p>
    <w:p w14:paraId="46E19831" w14:textId="44B84D2D" w:rsidR="003019F9" w:rsidRPr="003019F9" w:rsidRDefault="003019F9" w:rsidP="00FD2F11">
      <w:pPr>
        <w:pStyle w:val="Balk2"/>
        <w:ind w:left="0" w:right="63" w:firstLine="0"/>
        <w:jc w:val="both"/>
        <w:rPr>
          <w:rFonts w:cs="Times New Roman"/>
          <w:szCs w:val="24"/>
        </w:rPr>
      </w:pPr>
      <w:bookmarkStart w:id="38" w:name="_Toc26778359"/>
      <w:r w:rsidRPr="003019F9">
        <w:rPr>
          <w:rFonts w:cs="Times New Roman"/>
          <w:szCs w:val="24"/>
        </w:rPr>
        <w:t>A.1</w:t>
      </w:r>
      <w:r w:rsidR="009A01F0">
        <w:rPr>
          <w:rFonts w:cs="Times New Roman"/>
          <w:szCs w:val="24"/>
        </w:rPr>
        <w:t>.</w:t>
      </w:r>
      <w:r w:rsidRPr="003019F9">
        <w:rPr>
          <w:rFonts w:cs="Times New Roman"/>
          <w:szCs w:val="24"/>
        </w:rPr>
        <w:t xml:space="preserve"> Misyon ve Stratejik Amaçlar</w:t>
      </w:r>
      <w:bookmarkEnd w:id="38"/>
    </w:p>
    <w:p w14:paraId="57986AD6" w14:textId="77777777" w:rsidR="003019F9" w:rsidRDefault="003019F9" w:rsidP="004D664C">
      <w:pPr>
        <w:ind w:right="63"/>
        <w:jc w:val="both"/>
        <w:rPr>
          <w:rFonts w:ascii="Times New Roman" w:hAnsi="Times New Roman" w:cs="Times New Roman"/>
          <w:sz w:val="24"/>
          <w:szCs w:val="24"/>
        </w:rPr>
      </w:pPr>
      <w:r w:rsidRPr="003019F9">
        <w:rPr>
          <w:rFonts w:ascii="Times New Roman" w:hAnsi="Times New Roman" w:cs="Times New Roman"/>
          <w:sz w:val="24"/>
          <w:szCs w:val="24"/>
        </w:rPr>
        <w:t>Kurum, stratejik yönetiminin bir parçası olarak kalite güvencesi politikaları ve bu politikaları hayata geçirmek üzere stratejilerini belirlemeli ve kamuoyuyla paylaşmalıdır.</w:t>
      </w:r>
    </w:p>
    <w:p w14:paraId="0D47882F" w14:textId="77777777" w:rsidR="003019F9" w:rsidRDefault="003019F9" w:rsidP="009A01F0">
      <w:pPr>
        <w:ind w:right="63"/>
        <w:jc w:val="both"/>
        <w:rPr>
          <w:rFonts w:ascii="Times New Roman" w:hAnsi="Times New Roman" w:cs="Times New Roman"/>
          <w:sz w:val="24"/>
          <w:szCs w:val="24"/>
        </w:rPr>
      </w:pPr>
    </w:p>
    <w:p w14:paraId="0C4030E5" w14:textId="6CCCF4EA" w:rsidR="003019F9" w:rsidRDefault="003019F9" w:rsidP="00FD2F11">
      <w:pPr>
        <w:pStyle w:val="Balk3"/>
        <w:ind w:right="63"/>
        <w:jc w:val="both"/>
      </w:pPr>
      <w:r w:rsidRPr="003019F9">
        <w:lastRenderedPageBreak/>
        <w:t xml:space="preserve">A.1.1. Misyon, </w:t>
      </w:r>
      <w:proofErr w:type="gramStart"/>
      <w:r w:rsidRPr="003019F9">
        <w:t>vizyon</w:t>
      </w:r>
      <w:proofErr w:type="gramEnd"/>
      <w:r w:rsidRPr="003019F9">
        <w:t>, stratejik amaç ve hedefler</w:t>
      </w:r>
    </w:p>
    <w:p w14:paraId="0DDCA0C2" w14:textId="77777777" w:rsidR="00E94104" w:rsidRDefault="00E94104" w:rsidP="00FD2F11">
      <w:pPr>
        <w:pStyle w:val="Balk3"/>
        <w:ind w:right="63"/>
        <w:jc w:val="both"/>
      </w:pPr>
    </w:p>
    <w:p w14:paraId="15A06F0D" w14:textId="3887AA2B" w:rsidR="003019F9" w:rsidRDefault="00E94104" w:rsidP="00FD2F11">
      <w:pPr>
        <w:pStyle w:val="Balk4"/>
        <w:ind w:right="63"/>
        <w:jc w:val="center"/>
      </w:pPr>
      <w:r>
        <w:t>Olgunluk düzeyi</w:t>
      </w:r>
    </w:p>
    <w:p w14:paraId="4797F689" w14:textId="77777777" w:rsidR="00E94104" w:rsidRDefault="00E94104" w:rsidP="00FD2F11">
      <w:pPr>
        <w:pStyle w:val="Balk3"/>
        <w:ind w:right="63"/>
        <w:jc w:val="both"/>
      </w:pPr>
    </w:p>
    <w:tbl>
      <w:tblPr>
        <w:tblStyle w:val="TabloKlavuzu"/>
        <w:tblW w:w="0" w:type="auto"/>
        <w:tblInd w:w="507" w:type="dxa"/>
        <w:tblLook w:val="04A0" w:firstRow="1" w:lastRow="0" w:firstColumn="1" w:lastColumn="0" w:noHBand="0" w:noVBand="1"/>
      </w:tblPr>
      <w:tblGrid>
        <w:gridCol w:w="1833"/>
        <w:gridCol w:w="1833"/>
        <w:gridCol w:w="1837"/>
        <w:gridCol w:w="1834"/>
        <w:gridCol w:w="1834"/>
      </w:tblGrid>
      <w:tr w:rsidR="00E94104" w14:paraId="2807B8D1" w14:textId="77777777" w:rsidTr="00FD2F11">
        <w:trPr>
          <w:trHeight w:val="196"/>
        </w:trPr>
        <w:tc>
          <w:tcPr>
            <w:tcW w:w="1833" w:type="dxa"/>
            <w:shd w:val="clear" w:color="auto" w:fill="auto"/>
          </w:tcPr>
          <w:p w14:paraId="678A47C8" w14:textId="2FA446AB" w:rsidR="00E94104" w:rsidRPr="003E5BF4" w:rsidRDefault="00E94104" w:rsidP="00042078">
            <w:pPr>
              <w:pStyle w:val="Balk3"/>
              <w:ind w:left="-59" w:right="63" w:firstLine="0"/>
              <w:jc w:val="center"/>
              <w:outlineLvl w:val="2"/>
              <w:rPr>
                <w:rFonts w:ascii="Arial Narrow" w:hAnsi="Arial Narrow" w:cs="Times New Roman"/>
                <w:i w:val="0"/>
                <w:color w:val="000000" w:themeColor="text1"/>
                <w:sz w:val="20"/>
                <w:szCs w:val="20"/>
              </w:rPr>
            </w:pPr>
            <w:r w:rsidRPr="003E5BF4">
              <w:rPr>
                <w:rFonts w:ascii="Arial Narrow" w:hAnsi="Arial Narrow" w:cs="Times New Roman"/>
                <w:i w:val="0"/>
                <w:color w:val="000000" w:themeColor="text1"/>
                <w:sz w:val="20"/>
                <w:szCs w:val="20"/>
              </w:rPr>
              <w:t>1</w:t>
            </w:r>
          </w:p>
        </w:tc>
        <w:tc>
          <w:tcPr>
            <w:tcW w:w="1833" w:type="dxa"/>
            <w:shd w:val="clear" w:color="auto" w:fill="auto"/>
          </w:tcPr>
          <w:p w14:paraId="3EF0BA6B" w14:textId="15EDE0BF" w:rsidR="00E94104" w:rsidRPr="002F42EA" w:rsidRDefault="00E94104" w:rsidP="00A91750">
            <w:pPr>
              <w:pStyle w:val="Balk3"/>
              <w:ind w:left="-59" w:right="63" w:firstLine="0"/>
              <w:jc w:val="center"/>
              <w:outlineLvl w:val="2"/>
              <w:rPr>
                <w:rFonts w:ascii="Arial Narrow" w:hAnsi="Arial Narrow" w:cs="Times New Roman"/>
                <w:i w:val="0"/>
                <w:color w:val="000000" w:themeColor="text1"/>
                <w:sz w:val="20"/>
                <w:szCs w:val="20"/>
              </w:rPr>
            </w:pPr>
            <w:r w:rsidRPr="002F42EA">
              <w:rPr>
                <w:rFonts w:ascii="Arial Narrow" w:hAnsi="Arial Narrow" w:cs="Times New Roman"/>
                <w:i w:val="0"/>
                <w:color w:val="000000" w:themeColor="text1"/>
                <w:sz w:val="20"/>
                <w:szCs w:val="20"/>
              </w:rPr>
              <w:t>2</w:t>
            </w:r>
          </w:p>
        </w:tc>
        <w:tc>
          <w:tcPr>
            <w:tcW w:w="1834" w:type="dxa"/>
            <w:shd w:val="clear" w:color="auto" w:fill="auto"/>
          </w:tcPr>
          <w:p w14:paraId="342C70E4" w14:textId="1B0C7D73" w:rsidR="00E94104" w:rsidRPr="004D664C" w:rsidRDefault="00E94104" w:rsidP="00CC4D9D">
            <w:pPr>
              <w:pStyle w:val="Balk3"/>
              <w:ind w:left="-59" w:right="63" w:firstLine="0"/>
              <w:jc w:val="center"/>
              <w:outlineLvl w:val="2"/>
              <w:rPr>
                <w:rFonts w:ascii="Arial Narrow" w:hAnsi="Arial Narrow" w:cs="Times New Roman"/>
                <w:i w:val="0"/>
                <w:sz w:val="20"/>
                <w:szCs w:val="20"/>
              </w:rPr>
            </w:pPr>
            <w:r w:rsidRPr="004D664C">
              <w:rPr>
                <w:rFonts w:ascii="Arial Narrow" w:hAnsi="Arial Narrow" w:cs="Times New Roman"/>
                <w:i w:val="0"/>
                <w:sz w:val="20"/>
                <w:szCs w:val="20"/>
              </w:rPr>
              <w:t>3</w:t>
            </w:r>
          </w:p>
        </w:tc>
        <w:tc>
          <w:tcPr>
            <w:tcW w:w="1834" w:type="dxa"/>
            <w:shd w:val="clear" w:color="auto" w:fill="auto"/>
          </w:tcPr>
          <w:p w14:paraId="27F3A263" w14:textId="6B0B6C97" w:rsidR="00E94104" w:rsidRPr="004D664C" w:rsidRDefault="00E94104" w:rsidP="00AF13E7">
            <w:pPr>
              <w:pStyle w:val="Balk3"/>
              <w:ind w:left="-59" w:right="63" w:firstLine="0"/>
              <w:jc w:val="center"/>
              <w:outlineLvl w:val="2"/>
              <w:rPr>
                <w:rFonts w:ascii="Arial Narrow" w:hAnsi="Arial Narrow" w:cs="Times New Roman"/>
                <w:i w:val="0"/>
                <w:sz w:val="20"/>
                <w:szCs w:val="20"/>
              </w:rPr>
            </w:pPr>
            <w:r w:rsidRPr="004D664C">
              <w:rPr>
                <w:rFonts w:ascii="Arial Narrow" w:hAnsi="Arial Narrow" w:cs="Times New Roman"/>
                <w:i w:val="0"/>
                <w:sz w:val="20"/>
                <w:szCs w:val="20"/>
              </w:rPr>
              <w:t>4</w:t>
            </w:r>
          </w:p>
        </w:tc>
        <w:tc>
          <w:tcPr>
            <w:tcW w:w="1834" w:type="dxa"/>
            <w:shd w:val="clear" w:color="auto" w:fill="auto"/>
          </w:tcPr>
          <w:p w14:paraId="48A97559" w14:textId="5E9CDDC7" w:rsidR="00E94104" w:rsidRPr="004D664C" w:rsidRDefault="00E94104">
            <w:pPr>
              <w:pStyle w:val="Balk3"/>
              <w:ind w:left="-59" w:right="63" w:firstLine="0"/>
              <w:jc w:val="center"/>
              <w:outlineLvl w:val="2"/>
              <w:rPr>
                <w:rFonts w:ascii="Arial Narrow" w:hAnsi="Arial Narrow" w:cs="Times New Roman"/>
                <w:i w:val="0"/>
                <w:sz w:val="20"/>
                <w:szCs w:val="20"/>
              </w:rPr>
            </w:pPr>
            <w:r w:rsidRPr="004D664C">
              <w:rPr>
                <w:rFonts w:ascii="Arial Narrow" w:hAnsi="Arial Narrow" w:cs="Times New Roman"/>
                <w:i w:val="0"/>
                <w:sz w:val="20"/>
                <w:szCs w:val="20"/>
              </w:rPr>
              <w:t>5</w:t>
            </w:r>
          </w:p>
        </w:tc>
      </w:tr>
      <w:tr w:rsidR="00E94104" w14:paraId="05A3DEE3" w14:textId="77777777" w:rsidTr="00FD2F11">
        <w:trPr>
          <w:trHeight w:val="4327"/>
        </w:trPr>
        <w:tc>
          <w:tcPr>
            <w:tcW w:w="1833" w:type="dxa"/>
            <w:shd w:val="clear" w:color="auto" w:fill="auto"/>
          </w:tcPr>
          <w:p w14:paraId="42E8C817" w14:textId="357813D5"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color w:val="000000" w:themeColor="text1"/>
                <w:sz w:val="20"/>
                <w:szCs w:val="20"/>
              </w:rPr>
              <w:t xml:space="preserve">Kurumda stratejik plan kapsamında tanımlanmış </w:t>
            </w:r>
            <w:proofErr w:type="gramStart"/>
            <w:r w:rsidRPr="005D5542">
              <w:rPr>
                <w:rFonts w:cs="Times New Roman"/>
                <w:b w:val="0"/>
                <w:i w:val="0"/>
                <w:color w:val="000000" w:themeColor="text1"/>
                <w:sz w:val="20"/>
                <w:szCs w:val="20"/>
              </w:rPr>
              <w:t>misyon</w:t>
            </w:r>
            <w:proofErr w:type="gramEnd"/>
            <w:r w:rsidRPr="005D5542">
              <w:rPr>
                <w:rFonts w:cs="Times New Roman"/>
                <w:b w:val="0"/>
                <w:i w:val="0"/>
                <w:color w:val="000000" w:themeColor="text1"/>
                <w:sz w:val="20"/>
                <w:szCs w:val="20"/>
              </w:rPr>
              <w:t xml:space="preserve">, vizyon, stratejik amaçlar bulunmamaktadır. </w:t>
            </w:r>
          </w:p>
        </w:tc>
        <w:tc>
          <w:tcPr>
            <w:tcW w:w="1833" w:type="dxa"/>
            <w:shd w:val="clear" w:color="auto" w:fill="auto"/>
          </w:tcPr>
          <w:p w14:paraId="7750F7CA" w14:textId="462E8B14"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color w:val="000000" w:themeColor="text1"/>
                <w:sz w:val="20"/>
                <w:szCs w:val="20"/>
              </w:rPr>
              <w:t xml:space="preserve">Kurumun stratejik plan kapsamında tanımlanmış </w:t>
            </w:r>
            <w:proofErr w:type="gramStart"/>
            <w:r w:rsidRPr="005D5542">
              <w:rPr>
                <w:rFonts w:cs="Times New Roman"/>
                <w:b w:val="0"/>
                <w:i w:val="0"/>
                <w:color w:val="000000" w:themeColor="text1"/>
                <w:sz w:val="20"/>
                <w:szCs w:val="20"/>
              </w:rPr>
              <w:t>misyon</w:t>
            </w:r>
            <w:proofErr w:type="gramEnd"/>
            <w:r w:rsidRPr="005D5542">
              <w:rPr>
                <w:rFonts w:cs="Times New Roman"/>
                <w:b w:val="0"/>
                <w:i w:val="0"/>
                <w:color w:val="000000" w:themeColor="text1"/>
                <w:sz w:val="20"/>
                <w:szCs w:val="20"/>
              </w:rPr>
              <w:t xml:space="preserve">, vizyon, stratejik amaç ve hedefleri bulunmaktadır. Ancak bunları gerçekleştirmek amacıyla yapılan uygulamalar bulunmamaktadır veya mevcut uygulamalar tüm alanları ve/veya birimleri kapsamamaktadır. </w:t>
            </w:r>
          </w:p>
        </w:tc>
        <w:tc>
          <w:tcPr>
            <w:tcW w:w="1834" w:type="dxa"/>
            <w:shd w:val="clear" w:color="auto" w:fill="auto"/>
          </w:tcPr>
          <w:p w14:paraId="783EEDA0" w14:textId="0E854BE8"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sz w:val="20"/>
                <w:szCs w:val="20"/>
              </w:rPr>
              <w:t>Stratejik plan kapsamında stratejik amaçları ve hedefleri doğrultusunda kurumun tamamında yapılan uygulamalar bulunmaktadır ve bu uygulamalardan bazı sonuçlar elde edilmiştir. Ancak stratejik planın izlenmesi için gerekli mekanizmalar oluşturulmamıştır ve/veya</w:t>
            </w:r>
            <w:r w:rsidRPr="005D5542">
              <w:rPr>
                <w:rFonts w:cs="Times New Roman"/>
                <w:b w:val="0"/>
                <w:i w:val="0"/>
                <w:color w:val="FF0000"/>
                <w:sz w:val="20"/>
                <w:szCs w:val="20"/>
              </w:rPr>
              <w:t xml:space="preserve"> </w:t>
            </w:r>
            <w:r w:rsidRPr="005D5542">
              <w:rPr>
                <w:rFonts w:cs="Times New Roman"/>
                <w:b w:val="0"/>
                <w:i w:val="0"/>
                <w:color w:val="000000" w:themeColor="text1"/>
                <w:sz w:val="20"/>
                <w:szCs w:val="20"/>
              </w:rPr>
              <w:t>stratejik plan</w:t>
            </w:r>
            <w:r w:rsidR="00891569">
              <w:rPr>
                <w:rFonts w:cs="Times New Roman"/>
                <w:b w:val="0"/>
                <w:i w:val="0"/>
                <w:color w:val="000000" w:themeColor="text1"/>
                <w:sz w:val="20"/>
                <w:szCs w:val="20"/>
              </w:rPr>
              <w:t xml:space="preserve"> ve/veya</w:t>
            </w:r>
            <w:r w:rsidRPr="005D5542">
              <w:rPr>
                <w:rFonts w:cs="Times New Roman"/>
                <w:b w:val="0"/>
                <w:i w:val="0"/>
                <w:color w:val="000000" w:themeColor="text1"/>
                <w:sz w:val="20"/>
                <w:szCs w:val="20"/>
              </w:rPr>
              <w:t xml:space="preserve"> herhangi bir karar alma sürecinde kullanılmamaktadır. </w:t>
            </w:r>
          </w:p>
        </w:tc>
        <w:tc>
          <w:tcPr>
            <w:tcW w:w="1834" w:type="dxa"/>
            <w:shd w:val="clear" w:color="auto" w:fill="auto"/>
          </w:tcPr>
          <w:p w14:paraId="212F0D09" w14:textId="1D9CDA99"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sz w:val="20"/>
                <w:szCs w:val="20"/>
              </w:rPr>
              <w:t xml:space="preserve">Stratejik plan kapsamında stratejik amaçlar ve hedefler doğrultusundaki tüm birimleri ve alanları kapsayan uygulamalar sistematik olarak ve kurumun iç kalite güvencesi sistemi ile uyumlu olarak izlenmekte ve paydaşlarla birlikte değerlendirilerek önlemler alınmaktadır. </w:t>
            </w:r>
          </w:p>
        </w:tc>
        <w:tc>
          <w:tcPr>
            <w:tcW w:w="1834" w:type="dxa"/>
            <w:shd w:val="clear" w:color="auto" w:fill="auto"/>
          </w:tcPr>
          <w:p w14:paraId="2513DA21" w14:textId="257AE664" w:rsidR="00E94104" w:rsidRPr="005D5542" w:rsidRDefault="00E94104" w:rsidP="00FD2F11">
            <w:pPr>
              <w:pStyle w:val="Balk3"/>
              <w:ind w:left="-59" w:right="63" w:firstLine="0"/>
              <w:jc w:val="both"/>
              <w:outlineLvl w:val="2"/>
              <w:rPr>
                <w:rFonts w:cs="Times New Roman"/>
                <w:b w:val="0"/>
                <w:i w:val="0"/>
                <w:sz w:val="20"/>
                <w:szCs w:val="20"/>
              </w:rPr>
            </w:pPr>
            <w:r w:rsidRPr="005D5542">
              <w:rPr>
                <w:rFonts w:cs="Times New Roman"/>
                <w:b w:val="0"/>
                <w:i w:val="0"/>
                <w:sz w:val="20"/>
                <w:szCs w:val="20"/>
              </w:rPr>
              <w:t xml:space="preserve">Stratejik plan kapsamında stratejik amaç ve hedefleri gerçekleştirmek üzere yapılan olgunlaşmış, sürdürülebilir uygulamalar kurumun tamamında benimsenmiştir; kurumun bu hususta kendine özgü ve yenilikçi birçok uygulaması bulunmakta ve bu uygulamaların bir kısmı diğer kurumlar tarafından örnek alınmaktadır. </w:t>
            </w:r>
          </w:p>
        </w:tc>
      </w:tr>
    </w:tbl>
    <w:p w14:paraId="0091B6B2" w14:textId="48779011" w:rsidR="003A47A6" w:rsidRDefault="003A47A6" w:rsidP="003A47A6">
      <w:pPr>
        <w:pStyle w:val="Balk3"/>
        <w:ind w:left="0" w:right="63" w:firstLine="0"/>
        <w:jc w:val="both"/>
      </w:pPr>
    </w:p>
    <w:p w14:paraId="1F46FF93" w14:textId="4E6BD41B" w:rsidR="00E94104" w:rsidRDefault="00E94104" w:rsidP="00FD2F11">
      <w:pPr>
        <w:pStyle w:val="Balk4"/>
        <w:ind w:right="63"/>
        <w:jc w:val="both"/>
      </w:pPr>
      <w:r>
        <w:t>Kanıtlar</w:t>
      </w:r>
    </w:p>
    <w:p w14:paraId="2BFF464A" w14:textId="26B1E6F6" w:rsidR="00E87624" w:rsidRDefault="00932F4E" w:rsidP="00FD2F11">
      <w:pPr>
        <w:pStyle w:val="Balk4"/>
        <w:numPr>
          <w:ilvl w:val="0"/>
          <w:numId w:val="3"/>
        </w:numPr>
        <w:ind w:right="63"/>
        <w:jc w:val="both"/>
        <w:rPr>
          <w:b w:val="0"/>
        </w:rPr>
      </w:pPr>
      <w:r>
        <w:rPr>
          <w:b w:val="0"/>
        </w:rPr>
        <w:t xml:space="preserve">Stratejik </w:t>
      </w:r>
      <w:r w:rsidR="002F42EA">
        <w:rPr>
          <w:b w:val="0"/>
        </w:rPr>
        <w:t>p</w:t>
      </w:r>
      <w:r>
        <w:rPr>
          <w:b w:val="0"/>
        </w:rPr>
        <w:t>lan</w:t>
      </w:r>
    </w:p>
    <w:p w14:paraId="7EE2FFAA" w14:textId="0E6E50F4" w:rsidR="00932F4E" w:rsidRPr="00E87624" w:rsidRDefault="00932F4E" w:rsidP="00FD2F11">
      <w:pPr>
        <w:pStyle w:val="Balk4"/>
        <w:numPr>
          <w:ilvl w:val="0"/>
          <w:numId w:val="3"/>
        </w:numPr>
        <w:ind w:right="63"/>
        <w:jc w:val="both"/>
        <w:rPr>
          <w:b w:val="0"/>
        </w:rPr>
      </w:pPr>
      <w:r>
        <w:rPr>
          <w:b w:val="0"/>
        </w:rPr>
        <w:t>Stratejik hedefler</w:t>
      </w:r>
    </w:p>
    <w:p w14:paraId="19B4FC88" w14:textId="54909C88" w:rsidR="00E87624" w:rsidRPr="00E87624" w:rsidRDefault="00E87624" w:rsidP="00FD2F11">
      <w:pPr>
        <w:pStyle w:val="Balk4"/>
        <w:numPr>
          <w:ilvl w:val="0"/>
          <w:numId w:val="3"/>
        </w:numPr>
        <w:ind w:right="63"/>
        <w:jc w:val="both"/>
        <w:rPr>
          <w:b w:val="0"/>
        </w:rPr>
      </w:pPr>
      <w:r w:rsidRPr="00E87624">
        <w:rPr>
          <w:b w:val="0"/>
        </w:rPr>
        <w:t>Performans raporları</w:t>
      </w:r>
    </w:p>
    <w:p w14:paraId="79B2279A" w14:textId="77777777" w:rsidR="00E87624" w:rsidRPr="00E87624" w:rsidRDefault="00E87624" w:rsidP="00FD2F11">
      <w:pPr>
        <w:pStyle w:val="Balk4"/>
        <w:numPr>
          <w:ilvl w:val="0"/>
          <w:numId w:val="3"/>
        </w:numPr>
        <w:ind w:right="63"/>
        <w:jc w:val="both"/>
        <w:rPr>
          <w:b w:val="0"/>
        </w:rPr>
      </w:pPr>
      <w:r w:rsidRPr="00E87624">
        <w:rPr>
          <w:b w:val="0"/>
        </w:rPr>
        <w:t>Uygulanan anketler</w:t>
      </w:r>
    </w:p>
    <w:p w14:paraId="4AD1EE97" w14:textId="6D973E42" w:rsidR="00E87624" w:rsidRDefault="00E87624" w:rsidP="00FD2F11">
      <w:pPr>
        <w:pStyle w:val="Balk4"/>
        <w:numPr>
          <w:ilvl w:val="0"/>
          <w:numId w:val="3"/>
        </w:numPr>
        <w:ind w:right="63"/>
        <w:jc w:val="both"/>
        <w:rPr>
          <w:b w:val="0"/>
        </w:rPr>
      </w:pPr>
      <w:r w:rsidRPr="00E87624">
        <w:rPr>
          <w:b w:val="0"/>
        </w:rPr>
        <w:t>Kurumun SP uygulama sürecinde kurum iç ve dış paydaşlarıyla periyodik olarak gerçekleştirdi</w:t>
      </w:r>
      <w:r w:rsidR="002C718D">
        <w:rPr>
          <w:b w:val="0"/>
        </w:rPr>
        <w:t>ği</w:t>
      </w:r>
      <w:r w:rsidRPr="00E87624">
        <w:rPr>
          <w:b w:val="0"/>
        </w:rPr>
        <w:t xml:space="preserve"> toplantılar, etkinlikler ve raporlar</w:t>
      </w:r>
    </w:p>
    <w:p w14:paraId="16CDA470" w14:textId="1E9A835C" w:rsidR="00823784" w:rsidRPr="00E87624" w:rsidRDefault="00823784" w:rsidP="00FD2F11">
      <w:pPr>
        <w:pStyle w:val="Balk4"/>
        <w:numPr>
          <w:ilvl w:val="0"/>
          <w:numId w:val="3"/>
        </w:numPr>
        <w:ind w:right="63"/>
        <w:jc w:val="both"/>
        <w:rPr>
          <w:b w:val="0"/>
        </w:rPr>
      </w:pPr>
      <w:r>
        <w:rPr>
          <w:b w:val="0"/>
        </w:rPr>
        <w:t>Stratejik plan ve hedeflerin Birleşmiş Milletler Sürdürülebilir Kalkınma Amaçlarıyla uyumunu gösteren kanıtlar</w:t>
      </w:r>
    </w:p>
    <w:p w14:paraId="69E24FF9" w14:textId="37CD3E07" w:rsidR="00E87624" w:rsidRDefault="0044544F" w:rsidP="003A47A6">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7D1535B" w14:textId="2B234E15" w:rsidR="003A47A6" w:rsidRDefault="003A47A6" w:rsidP="003A47A6">
      <w:pPr>
        <w:pStyle w:val="Balk4"/>
        <w:ind w:right="63"/>
        <w:jc w:val="both"/>
        <w:rPr>
          <w:b w:val="0"/>
        </w:rPr>
      </w:pPr>
    </w:p>
    <w:p w14:paraId="3B274BCE" w14:textId="76938BBA" w:rsidR="002C718D" w:rsidRDefault="003019F9" w:rsidP="003A47A6">
      <w:pPr>
        <w:pStyle w:val="Balk3"/>
        <w:ind w:left="851" w:right="63" w:hanging="733"/>
        <w:jc w:val="both"/>
      </w:pPr>
      <w:r>
        <w:t>A.1.2. Kalite güvencesi, eğitim öğretim, araştırma geliştirme, toplumsal katkı ve yönetim sistemi politikaları</w:t>
      </w:r>
    </w:p>
    <w:p w14:paraId="65952E1F" w14:textId="0ADA8853" w:rsidR="00E94104" w:rsidRDefault="00E94104" w:rsidP="002C718D">
      <w:pPr>
        <w:pStyle w:val="Balk4"/>
        <w:ind w:right="63"/>
        <w:jc w:val="center"/>
      </w:pPr>
      <w:r>
        <w:t>Olgunluk düzeyi</w:t>
      </w:r>
    </w:p>
    <w:p w14:paraId="7CAC8C99" w14:textId="77777777" w:rsidR="003A47A6" w:rsidRDefault="003A47A6" w:rsidP="002C718D">
      <w:pPr>
        <w:pStyle w:val="Balk4"/>
        <w:ind w:right="63"/>
        <w:jc w:val="center"/>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3A47A6" w14:paraId="389EEE53" w14:textId="77777777" w:rsidTr="003A47A6">
        <w:tc>
          <w:tcPr>
            <w:tcW w:w="1836" w:type="dxa"/>
            <w:shd w:val="clear" w:color="auto" w:fill="auto"/>
          </w:tcPr>
          <w:p w14:paraId="7FAA5121" w14:textId="77777777" w:rsidR="003A47A6" w:rsidRPr="00E94104" w:rsidRDefault="003A47A6" w:rsidP="003A47A6">
            <w:pPr>
              <w:pStyle w:val="Balk3"/>
              <w:ind w:left="-59"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3F750A8" w14:textId="77777777" w:rsidR="003A47A6" w:rsidRPr="00E94104" w:rsidRDefault="003A47A6" w:rsidP="003A47A6">
            <w:pPr>
              <w:pStyle w:val="Balk3"/>
              <w:ind w:left="-59"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1DE05A4" w14:textId="77777777" w:rsidR="003A47A6" w:rsidRPr="00E94104" w:rsidRDefault="003A47A6" w:rsidP="003A47A6">
            <w:pPr>
              <w:pStyle w:val="Balk3"/>
              <w:ind w:left="-59"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D8B186E" w14:textId="77777777" w:rsidR="003A47A6" w:rsidRPr="00E94104" w:rsidRDefault="003A47A6" w:rsidP="003A47A6">
            <w:pPr>
              <w:pStyle w:val="Balk3"/>
              <w:ind w:left="-59"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C35021E" w14:textId="77777777" w:rsidR="003A47A6" w:rsidRPr="00E94104" w:rsidRDefault="003A47A6" w:rsidP="003A47A6">
            <w:pPr>
              <w:pStyle w:val="Balk3"/>
              <w:ind w:left="-59"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3A47A6" w14:paraId="3982C148" w14:textId="77777777" w:rsidTr="003A47A6">
        <w:tc>
          <w:tcPr>
            <w:tcW w:w="1836" w:type="dxa"/>
            <w:shd w:val="clear" w:color="auto" w:fill="auto"/>
          </w:tcPr>
          <w:p w14:paraId="4429AD2F"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t>Kurumda tanımlı herhangi bir politika bulunmamaktadır.</w:t>
            </w:r>
          </w:p>
        </w:tc>
        <w:tc>
          <w:tcPr>
            <w:tcW w:w="1836" w:type="dxa"/>
            <w:shd w:val="clear" w:color="auto" w:fill="auto"/>
          </w:tcPr>
          <w:p w14:paraId="0DE5C569" w14:textId="77777777" w:rsidR="003A47A6" w:rsidRPr="005D5542" w:rsidRDefault="003A47A6" w:rsidP="003A47A6">
            <w:pPr>
              <w:tabs>
                <w:tab w:val="left" w:pos="198"/>
              </w:tabs>
              <w:rPr>
                <w:rFonts w:ascii="Times New Roman" w:hAnsi="Times New Roman" w:cs="Times New Roman"/>
                <w:sz w:val="20"/>
                <w:szCs w:val="20"/>
              </w:rPr>
            </w:pPr>
            <w:r w:rsidRPr="005D5542">
              <w:rPr>
                <w:rFonts w:ascii="Times New Roman" w:hAnsi="Times New Roman" w:cs="Times New Roman"/>
                <w:sz w:val="20"/>
                <w:szCs w:val="20"/>
              </w:rPr>
              <w:t xml:space="preserve">Kurumda kalite güvencesi, eğitim-öğretim, araştırma-geliştirme, toplumsal katkı ve yönetim sistemi gibi temel alanların bazılarında tanımlı politikalar bulunmaktadır. </w:t>
            </w:r>
          </w:p>
          <w:p w14:paraId="42D2FEBF"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t xml:space="preserve">Ancak bu politikalar herhangi bir </w:t>
            </w:r>
            <w:r w:rsidRPr="005D5542">
              <w:rPr>
                <w:rFonts w:cs="Times New Roman"/>
                <w:b w:val="0"/>
                <w:i w:val="0"/>
                <w:sz w:val="20"/>
                <w:szCs w:val="20"/>
              </w:rPr>
              <w:lastRenderedPageBreak/>
              <w:t>planlama veya karar alma süreçlerinde kullanılmamaktadır.</w:t>
            </w:r>
          </w:p>
        </w:tc>
        <w:tc>
          <w:tcPr>
            <w:tcW w:w="1837" w:type="dxa"/>
            <w:shd w:val="clear" w:color="auto" w:fill="auto"/>
          </w:tcPr>
          <w:p w14:paraId="3383C8AB"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lastRenderedPageBreak/>
              <w:t xml:space="preserve">Kalite güvencesi, eğitim ve öğretim, araştırma ve geliştirme, toplumsal katkı ve yönetim sistemi alanlarının tümünde tanımlı politikalar doğrultusunda yapılan uygulamalar bulunmaktadır ve bu uygulamalardan bazı </w:t>
            </w:r>
            <w:r w:rsidRPr="005D5542">
              <w:rPr>
                <w:rFonts w:cs="Times New Roman"/>
                <w:b w:val="0"/>
                <w:i w:val="0"/>
                <w:sz w:val="20"/>
                <w:szCs w:val="20"/>
              </w:rPr>
              <w:lastRenderedPageBreak/>
              <w:t xml:space="preserve">sonuçlar elde edilmiştir. Ancak bu uygulamaların sonuçlarını izlemek için gerekli mekanizmalar bulunmamaktadır.  </w:t>
            </w:r>
          </w:p>
        </w:tc>
        <w:tc>
          <w:tcPr>
            <w:tcW w:w="1838" w:type="dxa"/>
            <w:shd w:val="clear" w:color="auto" w:fill="auto"/>
          </w:tcPr>
          <w:p w14:paraId="61B61572"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lastRenderedPageBreak/>
              <w:t xml:space="preserve">Tüm alanlardaki kurumsal politikaların birbirleri ile olan ilişkileri kurulmuş ve politikalardaki bu bütüncül yapı iç kalite güvence sistemini yönlendirmektedir; sonuçlar izlenmekte ve paydaşlarla </w:t>
            </w:r>
            <w:r w:rsidRPr="005D5542">
              <w:rPr>
                <w:rFonts w:cs="Times New Roman"/>
                <w:b w:val="0"/>
                <w:i w:val="0"/>
                <w:sz w:val="20"/>
                <w:szCs w:val="20"/>
              </w:rPr>
              <w:lastRenderedPageBreak/>
              <w:t>birlikte değerlendirilerek önlemler alınmaktadır.</w:t>
            </w:r>
          </w:p>
        </w:tc>
        <w:tc>
          <w:tcPr>
            <w:tcW w:w="1838" w:type="dxa"/>
            <w:shd w:val="clear" w:color="auto" w:fill="auto"/>
          </w:tcPr>
          <w:p w14:paraId="2161A1A3" w14:textId="77777777" w:rsidR="003A47A6" w:rsidRPr="005D5542" w:rsidRDefault="003A47A6" w:rsidP="003A47A6">
            <w:pPr>
              <w:pStyle w:val="Balk3"/>
              <w:ind w:left="-59" w:firstLine="0"/>
              <w:outlineLvl w:val="2"/>
              <w:rPr>
                <w:rFonts w:cs="Times New Roman"/>
                <w:b w:val="0"/>
                <w:i w:val="0"/>
                <w:sz w:val="20"/>
                <w:szCs w:val="20"/>
              </w:rPr>
            </w:pPr>
            <w:r w:rsidRPr="005D5542">
              <w:rPr>
                <w:rFonts w:cs="Times New Roman"/>
                <w:b w:val="0"/>
                <w:i w:val="0"/>
                <w:sz w:val="20"/>
                <w:szCs w:val="20"/>
              </w:rPr>
              <w:lastRenderedPageBreak/>
              <w:t xml:space="preserve">Tüm alanlardaki kurumsal politikalar doğrultusunda olgunlaşmış, sürdürülebilir uygulamalar kurumun tamamında benimsenmiştir ve karar almalarda esas alınmaktadır; bu uygulamalar içerisinde kuruma </w:t>
            </w:r>
            <w:r w:rsidRPr="005D5542">
              <w:rPr>
                <w:rFonts w:cs="Times New Roman"/>
                <w:b w:val="0"/>
                <w:i w:val="0"/>
                <w:sz w:val="20"/>
                <w:szCs w:val="20"/>
              </w:rPr>
              <w:lastRenderedPageBreak/>
              <w:t>özgü ve yenilikçi birçok uygulama bulunmakta, uygulamaların bir kısmı diğer kurumlar tarafından örnek alınmaktadır.</w:t>
            </w:r>
          </w:p>
        </w:tc>
      </w:tr>
    </w:tbl>
    <w:p w14:paraId="19E26BCA" w14:textId="77777777" w:rsidR="003A47A6" w:rsidRDefault="003A47A6" w:rsidP="002C718D">
      <w:pPr>
        <w:pStyle w:val="Balk4"/>
        <w:ind w:right="63"/>
        <w:jc w:val="center"/>
      </w:pPr>
    </w:p>
    <w:p w14:paraId="27174925" w14:textId="09394041" w:rsidR="00E94104" w:rsidRDefault="00E94104" w:rsidP="002C718D">
      <w:pPr>
        <w:pStyle w:val="Balk3"/>
        <w:ind w:right="63"/>
        <w:jc w:val="both"/>
      </w:pPr>
    </w:p>
    <w:p w14:paraId="2FD081D6" w14:textId="77777777" w:rsidR="00E94104" w:rsidRDefault="00E94104" w:rsidP="002C718D">
      <w:pPr>
        <w:pStyle w:val="Balk3"/>
        <w:ind w:left="851" w:right="63" w:hanging="733"/>
        <w:jc w:val="both"/>
      </w:pPr>
    </w:p>
    <w:p w14:paraId="2B95967D" w14:textId="73D5CCBE" w:rsidR="00A70946" w:rsidRDefault="00E94104" w:rsidP="002C718D">
      <w:pPr>
        <w:pStyle w:val="Balk4"/>
        <w:ind w:right="63"/>
        <w:jc w:val="both"/>
      </w:pPr>
      <w:r>
        <w:t>Kanıtlar</w:t>
      </w:r>
    </w:p>
    <w:p w14:paraId="24BB017E" w14:textId="77777777" w:rsidR="00A70946" w:rsidRPr="00A70946" w:rsidRDefault="00A70946" w:rsidP="002C718D">
      <w:pPr>
        <w:pStyle w:val="Balk4"/>
        <w:numPr>
          <w:ilvl w:val="0"/>
          <w:numId w:val="4"/>
        </w:numPr>
        <w:ind w:right="63"/>
        <w:jc w:val="both"/>
        <w:rPr>
          <w:b w:val="0"/>
        </w:rPr>
      </w:pPr>
      <w:r w:rsidRPr="00A70946">
        <w:rPr>
          <w:b w:val="0"/>
        </w:rPr>
        <w:t>Politika belgeleri</w:t>
      </w:r>
    </w:p>
    <w:p w14:paraId="35350E93" w14:textId="77777777" w:rsidR="00A70946" w:rsidRPr="00A70946" w:rsidRDefault="00A70946" w:rsidP="002C718D">
      <w:pPr>
        <w:pStyle w:val="Balk4"/>
        <w:numPr>
          <w:ilvl w:val="0"/>
          <w:numId w:val="4"/>
        </w:numPr>
        <w:ind w:right="63"/>
        <w:jc w:val="both"/>
        <w:rPr>
          <w:b w:val="0"/>
        </w:rPr>
      </w:pPr>
      <w:r w:rsidRPr="00A70946">
        <w:rPr>
          <w:b w:val="0"/>
        </w:rPr>
        <w:t>Politika belgelerinin paydaş katılımıyla hazırlandığını kanıtlayan belgeler</w:t>
      </w:r>
    </w:p>
    <w:p w14:paraId="46E6637F" w14:textId="79DD81AD" w:rsidR="00A70946" w:rsidRPr="00A70946" w:rsidRDefault="00A70946" w:rsidP="002C718D">
      <w:pPr>
        <w:pStyle w:val="Balk4"/>
        <w:numPr>
          <w:ilvl w:val="0"/>
          <w:numId w:val="4"/>
        </w:numPr>
        <w:ind w:right="63"/>
        <w:jc w:val="both"/>
        <w:rPr>
          <w:b w:val="0"/>
        </w:rPr>
      </w:pPr>
      <w:r w:rsidRPr="00A70946">
        <w:rPr>
          <w:b w:val="0"/>
        </w:rPr>
        <w:t>Politika belgelerinin web sayfasından paylaşıldığına ilişkin göstergeler</w:t>
      </w:r>
    </w:p>
    <w:p w14:paraId="0F83D66E" w14:textId="77777777" w:rsidR="00A70946" w:rsidRPr="00A70946" w:rsidRDefault="00A70946" w:rsidP="002C718D">
      <w:pPr>
        <w:pStyle w:val="Balk4"/>
        <w:numPr>
          <w:ilvl w:val="0"/>
          <w:numId w:val="4"/>
        </w:numPr>
        <w:ind w:right="63"/>
        <w:jc w:val="both"/>
        <w:rPr>
          <w:b w:val="0"/>
        </w:rPr>
      </w:pPr>
      <w:r w:rsidRPr="00A70946">
        <w:rPr>
          <w:b w:val="0"/>
        </w:rPr>
        <w:t>Politika belgelerinde bütüncül ilişkiyi gösteren ifadeler ve uygulama örnekleri (Eğitim programlarında araştırma vurgusu, araştırma süreçlerinde topluma hizmet vurgusu)</w:t>
      </w:r>
    </w:p>
    <w:p w14:paraId="4FC604E3" w14:textId="77777777" w:rsidR="00A70946" w:rsidRPr="00A70946" w:rsidRDefault="00A70946" w:rsidP="002C718D">
      <w:pPr>
        <w:pStyle w:val="Balk4"/>
        <w:numPr>
          <w:ilvl w:val="0"/>
          <w:numId w:val="4"/>
        </w:numPr>
        <w:ind w:right="63"/>
        <w:jc w:val="both"/>
        <w:rPr>
          <w:b w:val="0"/>
        </w:rPr>
      </w:pPr>
      <w:r w:rsidRPr="00A70946">
        <w:rPr>
          <w:b w:val="0"/>
        </w:rPr>
        <w:t xml:space="preserve">Politika belgeleri ile iç kalite güvencesi sistemi arasındaki ilişkiyi gösteren ifadeler ve uygulama örnekleri </w:t>
      </w:r>
    </w:p>
    <w:p w14:paraId="7AB66AE1" w14:textId="77777777" w:rsidR="00A70946" w:rsidRPr="00A70946" w:rsidRDefault="00A70946" w:rsidP="002C718D">
      <w:pPr>
        <w:pStyle w:val="Balk4"/>
        <w:numPr>
          <w:ilvl w:val="0"/>
          <w:numId w:val="4"/>
        </w:numPr>
        <w:ind w:right="63"/>
        <w:jc w:val="both"/>
        <w:rPr>
          <w:b w:val="0"/>
        </w:rPr>
      </w:pPr>
      <w:r w:rsidRPr="00A70946">
        <w:rPr>
          <w:b w:val="0"/>
        </w:rPr>
        <w:t>Politika belgelerinin izlendiğine ve değerlendirildiğine ilişkin mekanizmalar</w:t>
      </w:r>
    </w:p>
    <w:p w14:paraId="432F2197" w14:textId="77777777" w:rsidR="00A70946" w:rsidRPr="00A70946" w:rsidRDefault="00A70946" w:rsidP="002C718D">
      <w:pPr>
        <w:pStyle w:val="Balk4"/>
        <w:numPr>
          <w:ilvl w:val="0"/>
          <w:numId w:val="4"/>
        </w:numPr>
        <w:ind w:right="63"/>
        <w:jc w:val="both"/>
        <w:rPr>
          <w:b w:val="0"/>
        </w:rPr>
      </w:pPr>
      <w:r w:rsidRPr="00A70946">
        <w:rPr>
          <w:b w:val="0"/>
        </w:rPr>
        <w:t>Politika belgelerinin kuruma özgü performans göstergeleri</w:t>
      </w:r>
    </w:p>
    <w:p w14:paraId="0776E279" w14:textId="7FA5073B" w:rsidR="00E87624" w:rsidRDefault="00A70946" w:rsidP="002C718D">
      <w:pPr>
        <w:pStyle w:val="Balk4"/>
        <w:numPr>
          <w:ilvl w:val="0"/>
          <w:numId w:val="4"/>
        </w:numPr>
        <w:ind w:right="63"/>
        <w:jc w:val="both"/>
        <w:rPr>
          <w:b w:val="0"/>
        </w:rPr>
      </w:pPr>
      <w:r w:rsidRPr="00A70946">
        <w:rPr>
          <w:b w:val="0"/>
        </w:rPr>
        <w:t>Politika belgeleri yıllık değerlendirme raporları</w:t>
      </w:r>
    </w:p>
    <w:p w14:paraId="79136B53" w14:textId="6EE84C14" w:rsidR="00A70946" w:rsidRPr="00A70946" w:rsidRDefault="0044544F" w:rsidP="002C718D">
      <w:pPr>
        <w:pStyle w:val="Balk4"/>
        <w:numPr>
          <w:ilvl w:val="0"/>
          <w:numId w:val="3"/>
        </w:numPr>
        <w:ind w:right="63"/>
        <w:jc w:val="both"/>
        <w:rPr>
          <w:b w:val="0"/>
        </w:rPr>
      </w:pPr>
      <w:r>
        <w:rPr>
          <w:b w:val="0"/>
        </w:rPr>
        <w:t>S</w:t>
      </w:r>
      <w:r w:rsidR="00A70946" w:rsidRPr="00E87624">
        <w:rPr>
          <w:b w:val="0"/>
        </w:rPr>
        <w:t xml:space="preserve">tandart uygulamalar ve mevzuatın yanı sıra; </w:t>
      </w:r>
      <w:r w:rsidR="002C718D">
        <w:rPr>
          <w:b w:val="0"/>
        </w:rPr>
        <w:t>kurumun</w:t>
      </w:r>
      <w:r w:rsidR="002C718D" w:rsidRPr="00E87624">
        <w:rPr>
          <w:b w:val="0"/>
        </w:rPr>
        <w:t xml:space="preserve"> </w:t>
      </w:r>
      <w:r w:rsidR="00A70946" w:rsidRPr="00E87624">
        <w:rPr>
          <w:b w:val="0"/>
        </w:rPr>
        <w:t>ihtiyaçları doğrultusunda</w:t>
      </w:r>
      <w:r>
        <w:rPr>
          <w:b w:val="0"/>
        </w:rPr>
        <w:t xml:space="preserve"> geliştirdiği özgün yaklaşım</w:t>
      </w:r>
      <w:r w:rsidR="00A70946" w:rsidRPr="00E87624">
        <w:rPr>
          <w:b w:val="0"/>
        </w:rPr>
        <w:t xml:space="preserve"> ve uygulamalarına ilişkin</w:t>
      </w:r>
      <w:r>
        <w:rPr>
          <w:b w:val="0"/>
        </w:rPr>
        <w:t xml:space="preserve"> kanıtlar</w:t>
      </w:r>
    </w:p>
    <w:p w14:paraId="5AE66056" w14:textId="77777777" w:rsidR="003019F9" w:rsidRDefault="003019F9" w:rsidP="002C718D">
      <w:pPr>
        <w:pStyle w:val="Balk3"/>
        <w:ind w:left="851" w:right="63" w:hanging="733"/>
        <w:jc w:val="both"/>
      </w:pPr>
    </w:p>
    <w:p w14:paraId="530A9BBB" w14:textId="77777777" w:rsidR="003019F9" w:rsidRPr="003019F9" w:rsidRDefault="003019F9" w:rsidP="002C718D">
      <w:pPr>
        <w:pStyle w:val="Balk3"/>
        <w:ind w:left="851" w:right="63" w:hanging="733"/>
        <w:jc w:val="both"/>
      </w:pPr>
      <w:r>
        <w:t>A.1.3. Kurumsal performans yönetimi</w:t>
      </w:r>
    </w:p>
    <w:p w14:paraId="1B892348" w14:textId="77777777" w:rsidR="005D5542" w:rsidRDefault="005D5542" w:rsidP="002C718D">
      <w:pPr>
        <w:pStyle w:val="Balk3"/>
        <w:ind w:left="851" w:right="63" w:hanging="733"/>
        <w:jc w:val="both"/>
      </w:pPr>
    </w:p>
    <w:p w14:paraId="771B4CE8" w14:textId="77777777" w:rsidR="005D5542" w:rsidRDefault="005D5542" w:rsidP="002C718D">
      <w:pPr>
        <w:pStyle w:val="Balk4"/>
        <w:ind w:right="63"/>
        <w:jc w:val="center"/>
      </w:pPr>
      <w:r>
        <w:t>Olgunluk düzeyi</w:t>
      </w:r>
    </w:p>
    <w:p w14:paraId="6D62529F"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1FA052A" w14:textId="77777777" w:rsidTr="005D5542">
        <w:tc>
          <w:tcPr>
            <w:tcW w:w="1836" w:type="dxa"/>
            <w:shd w:val="clear" w:color="auto" w:fill="auto"/>
          </w:tcPr>
          <w:p w14:paraId="70087ECB" w14:textId="77777777" w:rsidR="005D5542" w:rsidRPr="00E94104" w:rsidRDefault="005D5542" w:rsidP="0004207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10F51448"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517BC3D"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A9D3ED6"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D8066F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6D548E8C" w14:textId="77777777" w:rsidTr="005D5542">
        <w:tc>
          <w:tcPr>
            <w:tcW w:w="1836" w:type="dxa"/>
            <w:shd w:val="clear" w:color="auto" w:fill="auto"/>
          </w:tcPr>
          <w:p w14:paraId="4FA4FF63" w14:textId="4B6086AF"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Kurumda performans yönetimi uygulaması ve stratejik planla uyumlu olarak tanımlanmış performans göstergeleri bulunmamaktadır.</w:t>
            </w:r>
          </w:p>
        </w:tc>
        <w:tc>
          <w:tcPr>
            <w:tcW w:w="1836" w:type="dxa"/>
            <w:shd w:val="clear" w:color="auto" w:fill="auto"/>
          </w:tcPr>
          <w:p w14:paraId="511BB400" w14:textId="77777777"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 xml:space="preserve">Kurumda performansı izlemek üzere bazı göstergeler ve mekanizmalar tanımlanmıştır. </w:t>
            </w:r>
          </w:p>
          <w:p w14:paraId="07E65EB9" w14:textId="39889F15"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Ancak bu göstergeleri izlemek üzere yapılan uygulamalar bulunmamaktadır veya mevcut uygulamalar </w:t>
            </w:r>
            <w:r w:rsidR="00891569">
              <w:rPr>
                <w:rFonts w:cs="Times New Roman"/>
                <w:b w:val="0"/>
                <w:i w:val="0"/>
                <w:sz w:val="20"/>
                <w:szCs w:val="20"/>
              </w:rPr>
              <w:t xml:space="preserve">tüm alanları/süreçleri (kalite güvencesi sistemi, eğitim ve öğretim, araştırma ve </w:t>
            </w:r>
            <w:r w:rsidRPr="005D5542">
              <w:rPr>
                <w:rFonts w:cs="Times New Roman"/>
                <w:b w:val="0"/>
                <w:i w:val="0"/>
                <w:sz w:val="20"/>
                <w:szCs w:val="20"/>
              </w:rPr>
              <w:t>geliştirme, toplumsal katkı, yönetim</w:t>
            </w:r>
            <w:r w:rsidR="00891569">
              <w:rPr>
                <w:rFonts w:cs="Times New Roman"/>
                <w:b w:val="0"/>
                <w:i w:val="0"/>
                <w:sz w:val="20"/>
                <w:szCs w:val="20"/>
              </w:rPr>
              <w:t xml:space="preserve"> sistemi</w:t>
            </w:r>
            <w:r w:rsidRPr="005D5542">
              <w:rPr>
                <w:rFonts w:cs="Times New Roman"/>
                <w:b w:val="0"/>
                <w:i w:val="0"/>
                <w:sz w:val="20"/>
                <w:szCs w:val="20"/>
              </w:rPr>
              <w:t xml:space="preserve">) kapsamamaktadır. </w:t>
            </w:r>
          </w:p>
        </w:tc>
        <w:tc>
          <w:tcPr>
            <w:tcW w:w="1837" w:type="dxa"/>
            <w:shd w:val="clear" w:color="auto" w:fill="auto"/>
          </w:tcPr>
          <w:p w14:paraId="2BCC85F2" w14:textId="582F8985"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Tüm alanlarla ilişkili olarak performans göstergeleri ve anahtar performans göstergeleri belirlenmiştir. Ancak bu göstergelerin izlenmesi sistematik olmayan ve tüm alanları kapsamayan şekilde yapılmaktadır. </w:t>
            </w:r>
          </w:p>
        </w:tc>
        <w:tc>
          <w:tcPr>
            <w:tcW w:w="1838" w:type="dxa"/>
            <w:shd w:val="clear" w:color="auto" w:fill="auto"/>
          </w:tcPr>
          <w:p w14:paraId="2ED4BE60" w14:textId="0E6B1589"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Tüm alanlarla/</w:t>
            </w:r>
            <w:r w:rsidR="003A47A6" w:rsidRPr="005D5542">
              <w:rPr>
                <w:rFonts w:ascii="Times New Roman" w:hAnsi="Times New Roman" w:cs="Times New Roman"/>
                <w:sz w:val="20"/>
                <w:szCs w:val="20"/>
              </w:rPr>
              <w:t>süreçlerle ilişkili</w:t>
            </w:r>
            <w:r w:rsidRPr="005D5542">
              <w:rPr>
                <w:rFonts w:ascii="Times New Roman" w:hAnsi="Times New Roman" w:cs="Times New Roman"/>
                <w:sz w:val="20"/>
                <w:szCs w:val="20"/>
              </w:rPr>
              <w:t xml:space="preserve"> tüm performans göstergeleri sistematik </w:t>
            </w:r>
            <w:r w:rsidR="003A47A6" w:rsidRPr="005D5542">
              <w:rPr>
                <w:rFonts w:ascii="Times New Roman" w:hAnsi="Times New Roman" w:cs="Times New Roman"/>
                <w:sz w:val="20"/>
                <w:szCs w:val="20"/>
              </w:rPr>
              <w:t>ve kurumun</w:t>
            </w:r>
            <w:r w:rsidRPr="005D5542">
              <w:rPr>
                <w:rFonts w:ascii="Times New Roman" w:hAnsi="Times New Roman" w:cs="Times New Roman"/>
                <w:sz w:val="20"/>
                <w:szCs w:val="20"/>
              </w:rPr>
              <w:t xml:space="preserve"> iç kalite güvencesi sistemi ile uyumlu olarak izlenmekte ve elde edilen sonuçlar paydaşlarla birlikte değerlendirilerek karar almalarda kullanılmakta ve performans yönetimine ilişkin önlemler alınmaktadır.</w:t>
            </w:r>
          </w:p>
          <w:p w14:paraId="32984530" w14:textId="77777777" w:rsidR="005D5542" w:rsidRPr="005D5542" w:rsidRDefault="005D5542" w:rsidP="003A47A6">
            <w:pPr>
              <w:ind w:right="63"/>
              <w:rPr>
                <w:rFonts w:ascii="Times New Roman" w:hAnsi="Times New Roman" w:cs="Times New Roman"/>
                <w:sz w:val="20"/>
                <w:szCs w:val="20"/>
              </w:rPr>
            </w:pPr>
          </w:p>
          <w:p w14:paraId="603B6B3B" w14:textId="77777777" w:rsidR="005D5542" w:rsidRPr="005D5542" w:rsidRDefault="005D5542" w:rsidP="003A47A6">
            <w:pPr>
              <w:pStyle w:val="Balk3"/>
              <w:ind w:left="-59" w:right="63" w:firstLine="0"/>
              <w:outlineLvl w:val="2"/>
              <w:rPr>
                <w:rFonts w:cs="Times New Roman"/>
                <w:b w:val="0"/>
                <w:i w:val="0"/>
                <w:sz w:val="20"/>
                <w:szCs w:val="20"/>
              </w:rPr>
            </w:pPr>
          </w:p>
        </w:tc>
        <w:tc>
          <w:tcPr>
            <w:tcW w:w="1838" w:type="dxa"/>
            <w:shd w:val="clear" w:color="auto" w:fill="auto"/>
          </w:tcPr>
          <w:p w14:paraId="628D99DD" w14:textId="30CAD16B"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Kurumsal amaçlar doğrultusunda, olgunlaşmış ve sürdürülebilir kurumsal performans yönetimi kurumun tamamında benimsenmiştir; kuruma özgü ve yenilikçi </w:t>
            </w:r>
            <w:r w:rsidR="003A47A6" w:rsidRPr="005D5542">
              <w:rPr>
                <w:rFonts w:cs="Times New Roman"/>
                <w:b w:val="0"/>
                <w:i w:val="0"/>
                <w:sz w:val="20"/>
                <w:szCs w:val="20"/>
              </w:rPr>
              <w:t>uygulamalar bulunmakta</w:t>
            </w:r>
            <w:r w:rsidRPr="005D5542">
              <w:rPr>
                <w:rFonts w:cs="Times New Roman"/>
                <w:b w:val="0"/>
                <w:i w:val="0"/>
                <w:sz w:val="20"/>
                <w:szCs w:val="20"/>
              </w:rPr>
              <w:t>, uygulamaların bir kısmı diğer kurumlar tarafından örnek alınmaktadır.</w:t>
            </w:r>
          </w:p>
        </w:tc>
      </w:tr>
    </w:tbl>
    <w:p w14:paraId="5FED73D7" w14:textId="77777777" w:rsidR="005D5542" w:rsidRDefault="005D5542" w:rsidP="002C718D">
      <w:pPr>
        <w:pStyle w:val="Balk3"/>
        <w:ind w:left="851" w:right="63" w:hanging="733"/>
        <w:jc w:val="both"/>
      </w:pPr>
    </w:p>
    <w:p w14:paraId="3381D6FF" w14:textId="25EEC8A4" w:rsidR="005D5542" w:rsidRDefault="005D5542" w:rsidP="002C718D">
      <w:pPr>
        <w:pStyle w:val="Balk4"/>
        <w:ind w:right="63"/>
        <w:jc w:val="both"/>
      </w:pPr>
      <w:r>
        <w:t>Kanıtlar</w:t>
      </w:r>
    </w:p>
    <w:p w14:paraId="7243075D" w14:textId="77777777" w:rsidR="00196298" w:rsidRPr="00196298" w:rsidRDefault="00196298" w:rsidP="002C718D">
      <w:pPr>
        <w:pStyle w:val="Balk4"/>
        <w:numPr>
          <w:ilvl w:val="0"/>
          <w:numId w:val="3"/>
        </w:numPr>
        <w:ind w:right="63"/>
        <w:jc w:val="both"/>
        <w:rPr>
          <w:b w:val="0"/>
        </w:rPr>
      </w:pPr>
      <w:r w:rsidRPr="00196298">
        <w:rPr>
          <w:b w:val="0"/>
        </w:rPr>
        <w:t>Performans göstergeleri</w:t>
      </w:r>
    </w:p>
    <w:p w14:paraId="107E7B5E" w14:textId="77777777" w:rsidR="00196298" w:rsidRPr="00196298" w:rsidRDefault="00196298" w:rsidP="002C718D">
      <w:pPr>
        <w:pStyle w:val="Balk4"/>
        <w:numPr>
          <w:ilvl w:val="0"/>
          <w:numId w:val="3"/>
        </w:numPr>
        <w:ind w:right="63"/>
        <w:jc w:val="both"/>
        <w:rPr>
          <w:b w:val="0"/>
        </w:rPr>
      </w:pPr>
      <w:r w:rsidRPr="00196298">
        <w:rPr>
          <w:b w:val="0"/>
        </w:rPr>
        <w:t>Anahtar performans göstergeleri</w:t>
      </w:r>
    </w:p>
    <w:p w14:paraId="5F4F6CEF" w14:textId="77777777" w:rsidR="00196298" w:rsidRPr="00196298" w:rsidRDefault="00196298" w:rsidP="002C718D">
      <w:pPr>
        <w:pStyle w:val="Balk4"/>
        <w:numPr>
          <w:ilvl w:val="0"/>
          <w:numId w:val="3"/>
        </w:numPr>
        <w:ind w:right="63"/>
        <w:jc w:val="both"/>
        <w:rPr>
          <w:b w:val="0"/>
        </w:rPr>
      </w:pPr>
      <w:r w:rsidRPr="00196298">
        <w:rPr>
          <w:b w:val="0"/>
        </w:rPr>
        <w:t>Performans göstergelerinin birimler ve kurum ölçeğinde gerçekleşme düzeyi</w:t>
      </w:r>
    </w:p>
    <w:p w14:paraId="0512F7FA" w14:textId="77777777" w:rsidR="00196298" w:rsidRPr="00196298" w:rsidRDefault="00196298" w:rsidP="002C718D">
      <w:pPr>
        <w:pStyle w:val="Balk4"/>
        <w:numPr>
          <w:ilvl w:val="0"/>
          <w:numId w:val="3"/>
        </w:numPr>
        <w:ind w:right="63"/>
        <w:jc w:val="both"/>
        <w:rPr>
          <w:b w:val="0"/>
        </w:rPr>
      </w:pPr>
      <w:r w:rsidRPr="00196298">
        <w:rPr>
          <w:b w:val="0"/>
        </w:rPr>
        <w:lastRenderedPageBreak/>
        <w:t>Bilgi Yönetim Sistemi içerisinde performans göstergelerinin izlenmesi</w:t>
      </w:r>
    </w:p>
    <w:p w14:paraId="3256B718" w14:textId="1ED29C1A" w:rsidR="00196298" w:rsidRPr="00196298" w:rsidRDefault="00196298" w:rsidP="002C718D">
      <w:pPr>
        <w:pStyle w:val="Balk4"/>
        <w:numPr>
          <w:ilvl w:val="0"/>
          <w:numId w:val="3"/>
        </w:numPr>
        <w:ind w:right="63"/>
        <w:jc w:val="both"/>
        <w:rPr>
          <w:b w:val="0"/>
        </w:rPr>
      </w:pPr>
      <w:r w:rsidRPr="00196298">
        <w:rPr>
          <w:b w:val="0"/>
        </w:rPr>
        <w:t>Yıllık raporlarda performans göstergelerine ilişkin bulgular</w:t>
      </w:r>
    </w:p>
    <w:p w14:paraId="43BAEBC2" w14:textId="77777777" w:rsidR="00196298" w:rsidRPr="00196298" w:rsidRDefault="00196298" w:rsidP="002C718D">
      <w:pPr>
        <w:pStyle w:val="Balk4"/>
        <w:numPr>
          <w:ilvl w:val="0"/>
          <w:numId w:val="3"/>
        </w:numPr>
        <w:ind w:right="63"/>
        <w:jc w:val="both"/>
        <w:rPr>
          <w:b w:val="0"/>
        </w:rPr>
      </w:pPr>
      <w:r w:rsidRPr="00196298">
        <w:rPr>
          <w:b w:val="0"/>
        </w:rPr>
        <w:t>Performans programı raporu</w:t>
      </w:r>
    </w:p>
    <w:p w14:paraId="74F35BB9" w14:textId="77777777" w:rsidR="00196298" w:rsidRPr="00196298" w:rsidRDefault="00196298" w:rsidP="002C718D">
      <w:pPr>
        <w:pStyle w:val="Balk4"/>
        <w:numPr>
          <w:ilvl w:val="0"/>
          <w:numId w:val="3"/>
        </w:numPr>
        <w:ind w:right="63"/>
        <w:jc w:val="both"/>
        <w:rPr>
          <w:b w:val="0"/>
        </w:rPr>
      </w:pPr>
      <w:r w:rsidRPr="00196298">
        <w:rPr>
          <w:b w:val="0"/>
        </w:rPr>
        <w:t>İyileştirme uygulamaları</w:t>
      </w:r>
    </w:p>
    <w:p w14:paraId="3C00EF47" w14:textId="6C08466F"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4940947" w14:textId="77777777" w:rsidR="00196298" w:rsidRDefault="00196298" w:rsidP="002C718D">
      <w:pPr>
        <w:pStyle w:val="Balk4"/>
        <w:ind w:left="0" w:right="63"/>
        <w:jc w:val="both"/>
      </w:pPr>
    </w:p>
    <w:p w14:paraId="590542A1" w14:textId="77777777" w:rsidR="003019F9" w:rsidRPr="003019F9" w:rsidRDefault="003019F9" w:rsidP="004D664C">
      <w:pPr>
        <w:ind w:right="63"/>
        <w:jc w:val="both"/>
        <w:rPr>
          <w:rFonts w:ascii="Times New Roman" w:hAnsi="Times New Roman" w:cs="Times New Roman"/>
          <w:sz w:val="24"/>
          <w:szCs w:val="24"/>
        </w:rPr>
      </w:pPr>
    </w:p>
    <w:p w14:paraId="39D9F155" w14:textId="766FF29B" w:rsidR="003019F9" w:rsidRPr="003019F9" w:rsidRDefault="003019F9" w:rsidP="002C718D">
      <w:pPr>
        <w:pStyle w:val="Balk2"/>
        <w:ind w:left="0" w:right="63" w:firstLine="0"/>
        <w:jc w:val="both"/>
        <w:rPr>
          <w:rFonts w:cs="Times New Roman"/>
          <w:szCs w:val="24"/>
        </w:rPr>
      </w:pPr>
      <w:bookmarkStart w:id="39" w:name="_Toc26778360"/>
      <w:r w:rsidRPr="003019F9">
        <w:rPr>
          <w:rFonts w:cs="Times New Roman"/>
          <w:szCs w:val="24"/>
        </w:rPr>
        <w:t>A.2</w:t>
      </w:r>
      <w:r w:rsidR="009A01F0">
        <w:rPr>
          <w:rFonts w:cs="Times New Roman"/>
          <w:szCs w:val="24"/>
        </w:rPr>
        <w:t>.</w:t>
      </w:r>
      <w:r w:rsidRPr="003019F9">
        <w:rPr>
          <w:rFonts w:cs="Times New Roman"/>
          <w:szCs w:val="24"/>
        </w:rPr>
        <w:t xml:space="preserve"> İç Kalite Güvencesi</w:t>
      </w:r>
      <w:bookmarkEnd w:id="39"/>
    </w:p>
    <w:p w14:paraId="790C115B" w14:textId="77777777" w:rsidR="003019F9" w:rsidRDefault="003019F9" w:rsidP="004D664C">
      <w:pPr>
        <w:ind w:right="63"/>
        <w:jc w:val="both"/>
        <w:rPr>
          <w:rFonts w:ascii="Times New Roman" w:hAnsi="Times New Roman" w:cs="Times New Roman"/>
          <w:sz w:val="24"/>
          <w:szCs w:val="24"/>
        </w:rPr>
      </w:pPr>
      <w:r w:rsidRPr="003019F9">
        <w:rPr>
          <w:rFonts w:ascii="Times New Roman" w:hAnsi="Times New Roman" w:cs="Times New Roman"/>
          <w:sz w:val="24"/>
          <w:szCs w:val="24"/>
        </w:rPr>
        <w:t>Kurum, iç kalite güvencesi sistemini oluşturmalı ve bu sistem ile süreçlerin gözden geçirilerek sürekli iyileştirilmesini sağlamalıdır. Kalite Komisyonunun yetki, görev ve sorumlulukları açık şekilde tanımlanmalı ve kurumda kalite kültürü yaygınlaştırılmalıdır.</w:t>
      </w:r>
    </w:p>
    <w:p w14:paraId="5F02DB33" w14:textId="77777777" w:rsidR="003019F9" w:rsidRDefault="003019F9" w:rsidP="009A01F0">
      <w:pPr>
        <w:ind w:right="63"/>
        <w:jc w:val="both"/>
        <w:rPr>
          <w:rFonts w:ascii="Times New Roman" w:hAnsi="Times New Roman" w:cs="Times New Roman"/>
          <w:sz w:val="24"/>
          <w:szCs w:val="24"/>
        </w:rPr>
      </w:pPr>
    </w:p>
    <w:p w14:paraId="0BA01935" w14:textId="77777777" w:rsidR="003019F9" w:rsidRDefault="003019F9" w:rsidP="002C718D">
      <w:pPr>
        <w:pStyle w:val="Balk3"/>
        <w:ind w:right="63"/>
        <w:jc w:val="both"/>
      </w:pPr>
      <w:r>
        <w:rPr>
          <w:rFonts w:cs="Times New Roman"/>
          <w:szCs w:val="24"/>
        </w:rPr>
        <w:t xml:space="preserve">A.2.1. </w:t>
      </w:r>
      <w:r w:rsidRPr="003019F9">
        <w:t>Kalite Komisyonu</w:t>
      </w:r>
    </w:p>
    <w:p w14:paraId="4A45FF95" w14:textId="77777777" w:rsidR="005D5542" w:rsidRDefault="005D5542" w:rsidP="002C718D">
      <w:pPr>
        <w:pStyle w:val="Balk3"/>
        <w:ind w:left="851" w:right="63" w:hanging="733"/>
        <w:jc w:val="both"/>
      </w:pPr>
    </w:p>
    <w:p w14:paraId="7A6ACF64" w14:textId="77777777" w:rsidR="005D5542" w:rsidRDefault="005D5542" w:rsidP="002C718D">
      <w:pPr>
        <w:pStyle w:val="Balk4"/>
        <w:ind w:right="63"/>
        <w:jc w:val="center"/>
      </w:pPr>
      <w:r>
        <w:t>Olgunluk düzeyi</w:t>
      </w:r>
    </w:p>
    <w:p w14:paraId="6EA32E7B"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2025"/>
        <w:gridCol w:w="1838"/>
      </w:tblGrid>
      <w:tr w:rsidR="005D5542" w14:paraId="35EDC4A4" w14:textId="77777777" w:rsidTr="005D5542">
        <w:tc>
          <w:tcPr>
            <w:tcW w:w="1836" w:type="dxa"/>
            <w:shd w:val="clear" w:color="auto" w:fill="auto"/>
          </w:tcPr>
          <w:p w14:paraId="053B07F8" w14:textId="77777777" w:rsidR="005D5542" w:rsidRPr="00E94104" w:rsidRDefault="005D5542" w:rsidP="0004207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4AD5C22"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49B4502E"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574C7A9"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C1C54C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2EBC1DA5" w14:textId="77777777" w:rsidTr="005D5542">
        <w:tc>
          <w:tcPr>
            <w:tcW w:w="1836" w:type="dxa"/>
            <w:shd w:val="clear" w:color="auto" w:fill="auto"/>
          </w:tcPr>
          <w:p w14:paraId="7D9D99B2" w14:textId="72B4550A"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Kurumda kalite güvencesi süreçlerini yürütmek üzere oluşturulmuş bir kalite komisyonu bulunmamaktadır.</w:t>
            </w:r>
          </w:p>
        </w:tc>
        <w:tc>
          <w:tcPr>
            <w:tcW w:w="1836" w:type="dxa"/>
            <w:shd w:val="clear" w:color="auto" w:fill="auto"/>
          </w:tcPr>
          <w:p w14:paraId="0B2F66AF" w14:textId="49C33D6F"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 xml:space="preserve">Kalite komisyonunun yetki, görev ve sorumlulukları ile </w:t>
            </w:r>
            <w:r w:rsidR="00514252">
              <w:rPr>
                <w:rFonts w:ascii="Times New Roman" w:hAnsi="Times New Roman" w:cs="Times New Roman"/>
                <w:sz w:val="20"/>
                <w:szCs w:val="20"/>
              </w:rPr>
              <w:t>organizasyon yapısı tanımlanmıştır.</w:t>
            </w:r>
            <w:r w:rsidRPr="005D5542">
              <w:rPr>
                <w:rFonts w:ascii="Times New Roman" w:hAnsi="Times New Roman" w:cs="Times New Roman"/>
                <w:sz w:val="20"/>
                <w:szCs w:val="20"/>
              </w:rPr>
              <w:t xml:space="preserve"> </w:t>
            </w:r>
            <w:r w:rsidR="00514252">
              <w:rPr>
                <w:rFonts w:ascii="Times New Roman" w:hAnsi="Times New Roman" w:cs="Times New Roman"/>
                <w:sz w:val="20"/>
                <w:szCs w:val="20"/>
              </w:rPr>
              <w:t>A</w:t>
            </w:r>
            <w:r w:rsidRPr="005D5542">
              <w:rPr>
                <w:rFonts w:ascii="Times New Roman" w:hAnsi="Times New Roman" w:cs="Times New Roman"/>
                <w:sz w:val="20"/>
                <w:szCs w:val="20"/>
              </w:rPr>
              <w:t>ncak kalite komisyonu bu yetki, görev ve sorumluluklar kapsamında planlama ve/veya karar alma süreçlerinde etkin rol almamaktadır.</w:t>
            </w:r>
          </w:p>
          <w:p w14:paraId="221E44DE" w14:textId="77777777" w:rsidR="005D5542" w:rsidRPr="005D5542" w:rsidRDefault="005D5542" w:rsidP="003A47A6">
            <w:pPr>
              <w:pStyle w:val="Balk3"/>
              <w:ind w:left="-59" w:right="63" w:firstLine="0"/>
              <w:outlineLvl w:val="2"/>
              <w:rPr>
                <w:rFonts w:cs="Times New Roman"/>
                <w:b w:val="0"/>
                <w:i w:val="0"/>
                <w:sz w:val="20"/>
                <w:szCs w:val="20"/>
              </w:rPr>
            </w:pPr>
          </w:p>
        </w:tc>
        <w:tc>
          <w:tcPr>
            <w:tcW w:w="1837" w:type="dxa"/>
            <w:shd w:val="clear" w:color="auto" w:fill="auto"/>
          </w:tcPr>
          <w:p w14:paraId="7E44AE38" w14:textId="28D1B169" w:rsidR="005D5542" w:rsidRPr="005D5542" w:rsidRDefault="00514252" w:rsidP="003A47A6">
            <w:pPr>
              <w:ind w:right="63"/>
              <w:rPr>
                <w:rFonts w:cs="Times New Roman"/>
                <w:b/>
                <w:i/>
                <w:sz w:val="20"/>
                <w:szCs w:val="20"/>
              </w:rPr>
            </w:pPr>
            <w:r>
              <w:rPr>
                <w:rFonts w:ascii="Times New Roman" w:hAnsi="Times New Roman" w:cs="Times New Roman"/>
                <w:sz w:val="20"/>
                <w:szCs w:val="20"/>
              </w:rPr>
              <w:t xml:space="preserve">Kalite komisyonunu </w:t>
            </w:r>
            <w:r w:rsidR="005D5542" w:rsidRPr="005D5542">
              <w:rPr>
                <w:rFonts w:ascii="Times New Roman" w:hAnsi="Times New Roman" w:cs="Times New Roman"/>
                <w:sz w:val="20"/>
                <w:szCs w:val="20"/>
              </w:rPr>
              <w:t>yetki, görev ve sorumlulukları kapsamında çalışmalarını kapsayıcı ve katılımcı bir yaklaşım</w:t>
            </w:r>
            <w:r>
              <w:rPr>
                <w:rFonts w:ascii="Times New Roman" w:hAnsi="Times New Roman" w:cs="Times New Roman"/>
                <w:sz w:val="20"/>
                <w:szCs w:val="20"/>
              </w:rPr>
              <w:t xml:space="preserve">la şeffaf </w:t>
            </w:r>
            <w:r w:rsidRPr="00514252">
              <w:rPr>
                <w:rFonts w:ascii="Times New Roman" w:hAnsi="Times New Roman" w:cs="Times New Roman"/>
                <w:sz w:val="20"/>
                <w:szCs w:val="20"/>
              </w:rPr>
              <w:t>olarak yürütmektedir.</w:t>
            </w:r>
            <w:r>
              <w:rPr>
                <w:rFonts w:ascii="Times New Roman" w:hAnsi="Times New Roman" w:cs="Times New Roman"/>
                <w:sz w:val="20"/>
                <w:szCs w:val="20"/>
              </w:rPr>
              <w:t xml:space="preserve"> </w:t>
            </w:r>
            <w:r w:rsidR="005D5542" w:rsidRPr="00514252">
              <w:rPr>
                <w:rFonts w:ascii="Times New Roman" w:hAnsi="Times New Roman" w:cs="Times New Roman"/>
                <w:sz w:val="20"/>
                <w:szCs w:val="20"/>
              </w:rPr>
              <w:t>Ancak bu uygulamalar kurumdaki bütüncül kalite yönetimi kapsamında yürütülmemektedir ve uygulamaların sonuçları izlenmemektedir.</w:t>
            </w:r>
            <w:r w:rsidR="005D5542" w:rsidRPr="005D5542">
              <w:rPr>
                <w:rFonts w:cs="Times New Roman"/>
                <w:b/>
                <w:i/>
                <w:sz w:val="20"/>
                <w:szCs w:val="20"/>
              </w:rPr>
              <w:t xml:space="preserve"> </w:t>
            </w:r>
          </w:p>
        </w:tc>
        <w:tc>
          <w:tcPr>
            <w:tcW w:w="1838" w:type="dxa"/>
            <w:shd w:val="clear" w:color="auto" w:fill="auto"/>
          </w:tcPr>
          <w:p w14:paraId="2BDC95AD" w14:textId="0E85A78E"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Kalite komisyonu ve </w:t>
            </w:r>
            <w:r w:rsidR="00514252">
              <w:rPr>
                <w:rFonts w:cs="Times New Roman"/>
                <w:b w:val="0"/>
                <w:i w:val="0"/>
                <w:sz w:val="20"/>
                <w:szCs w:val="20"/>
              </w:rPr>
              <w:t xml:space="preserve">komisyona destek olmak amacıyla oluşturulan kalite odaklı </w:t>
            </w:r>
            <w:proofErr w:type="spellStart"/>
            <w:r w:rsidR="00514252">
              <w:rPr>
                <w:rFonts w:cs="Times New Roman"/>
                <w:b w:val="0"/>
                <w:i w:val="0"/>
                <w:sz w:val="20"/>
                <w:szCs w:val="20"/>
              </w:rPr>
              <w:t>organizasyonel</w:t>
            </w:r>
            <w:proofErr w:type="spellEnd"/>
            <w:r w:rsidR="00514252">
              <w:rPr>
                <w:rFonts w:cs="Times New Roman"/>
                <w:b w:val="0"/>
                <w:i w:val="0"/>
                <w:sz w:val="20"/>
                <w:szCs w:val="20"/>
              </w:rPr>
              <w:t xml:space="preserve"> yapılar</w:t>
            </w:r>
            <w:r w:rsidRPr="005D5542">
              <w:rPr>
                <w:rFonts w:cs="Times New Roman"/>
                <w:b w:val="0"/>
                <w:i w:val="0"/>
                <w:sz w:val="20"/>
                <w:szCs w:val="20"/>
              </w:rPr>
              <w:t xml:space="preserve">;  yetki, görev ve sorumlulukları doğrultusunda sistematik ve kurumdaki bütüncül kalite yönetimi kapsamında çalışmalarını yürütmekte; yürütülen uygulamalardan elde edilen bulgular izlenmekte ve izlem sonuçları değerlendirilerek iyileştirmeler gerçekleştirilmektedir. </w:t>
            </w:r>
          </w:p>
        </w:tc>
        <w:tc>
          <w:tcPr>
            <w:tcW w:w="1838" w:type="dxa"/>
            <w:shd w:val="clear" w:color="auto" w:fill="auto"/>
          </w:tcPr>
          <w:p w14:paraId="4866E716" w14:textId="23CF40B6"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 xml:space="preserve">Kalite komisyonunun ve ilgili diğer </w:t>
            </w:r>
            <w:proofErr w:type="spellStart"/>
            <w:r w:rsidRPr="005D5542">
              <w:rPr>
                <w:rFonts w:cs="Times New Roman"/>
                <w:b w:val="0"/>
                <w:i w:val="0"/>
                <w:sz w:val="20"/>
                <w:szCs w:val="20"/>
              </w:rPr>
              <w:t>organizasyonel</w:t>
            </w:r>
            <w:proofErr w:type="spellEnd"/>
            <w:r w:rsidRPr="005D5542">
              <w:rPr>
                <w:rFonts w:cs="Times New Roman"/>
                <w:b w:val="0"/>
                <w:i w:val="0"/>
                <w:sz w:val="20"/>
                <w:szCs w:val="20"/>
              </w:rPr>
              <w:t xml:space="preserve"> birimlerin kurumsal amaçlar doğrultusunda, sürdürülebilir ve bütünleşik uygulamaları kurumun tamamında benimsenmiştir; kurumun kalite yönetimi kapsamında yenilikçi uygulamaları bulunmakta, uygulamaların bir kısmı diğer kurumlar tarafından örnek alınmaktadır.</w:t>
            </w:r>
          </w:p>
        </w:tc>
      </w:tr>
    </w:tbl>
    <w:p w14:paraId="01CA16F1" w14:textId="77777777" w:rsidR="005D5542" w:rsidRDefault="005D5542" w:rsidP="002C718D">
      <w:pPr>
        <w:pStyle w:val="Balk3"/>
        <w:ind w:left="851" w:right="63" w:hanging="733"/>
        <w:jc w:val="both"/>
      </w:pPr>
    </w:p>
    <w:p w14:paraId="40DEC06A" w14:textId="1CBC2088" w:rsidR="005D5542" w:rsidRDefault="005D5542" w:rsidP="002C718D">
      <w:pPr>
        <w:pStyle w:val="Balk4"/>
        <w:ind w:right="63"/>
        <w:jc w:val="both"/>
      </w:pPr>
      <w:r>
        <w:t>Kanıtlar</w:t>
      </w:r>
    </w:p>
    <w:p w14:paraId="15A88FDB" w14:textId="77777777" w:rsidR="00196298" w:rsidRPr="00196298" w:rsidRDefault="00196298" w:rsidP="002C718D">
      <w:pPr>
        <w:pStyle w:val="Balk4"/>
        <w:numPr>
          <w:ilvl w:val="0"/>
          <w:numId w:val="5"/>
        </w:numPr>
        <w:ind w:right="63"/>
        <w:jc w:val="both"/>
        <w:rPr>
          <w:b w:val="0"/>
        </w:rPr>
      </w:pPr>
      <w:r w:rsidRPr="00196298">
        <w:rPr>
          <w:b w:val="0"/>
        </w:rPr>
        <w:t>Kalite Komisyonu Çalışma Usul ve Esasları</w:t>
      </w:r>
    </w:p>
    <w:p w14:paraId="7EA3819F" w14:textId="77777777" w:rsidR="00196298" w:rsidRPr="00196298" w:rsidRDefault="00196298" w:rsidP="002C718D">
      <w:pPr>
        <w:pStyle w:val="Balk4"/>
        <w:numPr>
          <w:ilvl w:val="0"/>
          <w:numId w:val="5"/>
        </w:numPr>
        <w:ind w:right="63"/>
        <w:jc w:val="both"/>
        <w:rPr>
          <w:b w:val="0"/>
        </w:rPr>
      </w:pPr>
      <w:r w:rsidRPr="00196298">
        <w:rPr>
          <w:b w:val="0"/>
        </w:rPr>
        <w:t>Kalite Komisyonunun organizasyon yapısı, üye dağılımı ve birimlerin temsil edilmesi şekli</w:t>
      </w:r>
    </w:p>
    <w:p w14:paraId="52B86318" w14:textId="6D8101FC" w:rsidR="00196298" w:rsidRPr="00196298" w:rsidRDefault="00196298" w:rsidP="002C718D">
      <w:pPr>
        <w:pStyle w:val="Balk4"/>
        <w:numPr>
          <w:ilvl w:val="0"/>
          <w:numId w:val="5"/>
        </w:numPr>
        <w:ind w:right="63"/>
        <w:jc w:val="both"/>
        <w:rPr>
          <w:b w:val="0"/>
        </w:rPr>
      </w:pPr>
      <w:r w:rsidRPr="00196298">
        <w:rPr>
          <w:b w:val="0"/>
        </w:rPr>
        <w:t xml:space="preserve">Kalite Komisyonunun idari destek yapılanması </w:t>
      </w:r>
    </w:p>
    <w:p w14:paraId="06BE757A" w14:textId="77777777" w:rsidR="00196298" w:rsidRPr="00196298" w:rsidRDefault="00196298" w:rsidP="002C718D">
      <w:pPr>
        <w:pStyle w:val="Balk4"/>
        <w:numPr>
          <w:ilvl w:val="0"/>
          <w:numId w:val="5"/>
        </w:numPr>
        <w:ind w:right="63"/>
        <w:jc w:val="both"/>
        <w:rPr>
          <w:b w:val="0"/>
        </w:rPr>
      </w:pPr>
      <w:r w:rsidRPr="00196298">
        <w:rPr>
          <w:b w:val="0"/>
        </w:rPr>
        <w:t>Danışma Kurulu</w:t>
      </w:r>
    </w:p>
    <w:p w14:paraId="53AD700F" w14:textId="77777777" w:rsidR="00196298" w:rsidRPr="00196298" w:rsidRDefault="00196298" w:rsidP="002C718D">
      <w:pPr>
        <w:pStyle w:val="Balk4"/>
        <w:numPr>
          <w:ilvl w:val="0"/>
          <w:numId w:val="5"/>
        </w:numPr>
        <w:ind w:right="63"/>
        <w:jc w:val="both"/>
        <w:rPr>
          <w:b w:val="0"/>
        </w:rPr>
      </w:pPr>
      <w:r w:rsidRPr="00196298">
        <w:rPr>
          <w:b w:val="0"/>
        </w:rPr>
        <w:t>Birim düzeyinde kalite yapılanmaları ve çalışma grupları</w:t>
      </w:r>
    </w:p>
    <w:p w14:paraId="3FB0C5C4" w14:textId="77777777" w:rsidR="00196298" w:rsidRPr="00196298" w:rsidRDefault="00196298" w:rsidP="002C718D">
      <w:pPr>
        <w:pStyle w:val="Balk4"/>
        <w:numPr>
          <w:ilvl w:val="0"/>
          <w:numId w:val="5"/>
        </w:numPr>
        <w:ind w:right="63"/>
        <w:jc w:val="both"/>
        <w:rPr>
          <w:b w:val="0"/>
        </w:rPr>
      </w:pPr>
      <w:r w:rsidRPr="00196298">
        <w:rPr>
          <w:b w:val="0"/>
        </w:rPr>
        <w:t>Senato kararları</w:t>
      </w:r>
    </w:p>
    <w:p w14:paraId="7B9FD3A1" w14:textId="77777777" w:rsidR="00196298" w:rsidRPr="00196298" w:rsidRDefault="00196298" w:rsidP="002C718D">
      <w:pPr>
        <w:pStyle w:val="Balk4"/>
        <w:numPr>
          <w:ilvl w:val="0"/>
          <w:numId w:val="5"/>
        </w:numPr>
        <w:ind w:right="63"/>
        <w:jc w:val="both"/>
        <w:rPr>
          <w:b w:val="0"/>
        </w:rPr>
      </w:pPr>
      <w:r w:rsidRPr="00196298">
        <w:rPr>
          <w:b w:val="0"/>
        </w:rPr>
        <w:t>Üst yönetim kararları</w:t>
      </w:r>
    </w:p>
    <w:p w14:paraId="3D86C91D" w14:textId="1D970D16" w:rsidR="00196298" w:rsidRPr="00196298" w:rsidRDefault="00196298" w:rsidP="002C718D">
      <w:pPr>
        <w:pStyle w:val="Balk4"/>
        <w:numPr>
          <w:ilvl w:val="0"/>
          <w:numId w:val="5"/>
        </w:numPr>
        <w:ind w:right="63"/>
        <w:jc w:val="both"/>
        <w:rPr>
          <w:b w:val="0"/>
        </w:rPr>
      </w:pPr>
      <w:r w:rsidRPr="00196298">
        <w:rPr>
          <w:b w:val="0"/>
        </w:rPr>
        <w:t>Kalite Komisyonu çalışmalarına kurum iç ve dış paydaşlarının katılımını gösteren kanıtlar</w:t>
      </w:r>
      <w:r w:rsidR="002C718D">
        <w:rPr>
          <w:b w:val="0"/>
        </w:rPr>
        <w:t xml:space="preserve"> </w:t>
      </w:r>
      <w:r w:rsidRPr="00196298">
        <w:rPr>
          <w:b w:val="0"/>
        </w:rPr>
        <w:t>(</w:t>
      </w:r>
      <w:r w:rsidR="008F1811">
        <w:rPr>
          <w:b w:val="0"/>
        </w:rPr>
        <w:t>T</w:t>
      </w:r>
      <w:r w:rsidRPr="00196298">
        <w:rPr>
          <w:b w:val="0"/>
        </w:rPr>
        <w:t>oplantılar, etkinlikler, anketler ve raporlar)</w:t>
      </w:r>
    </w:p>
    <w:p w14:paraId="087BB674" w14:textId="4B26431E"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838B7E0" w14:textId="6F028E15" w:rsidR="00196298" w:rsidRDefault="00196298" w:rsidP="002C718D">
      <w:pPr>
        <w:pStyle w:val="Balk4"/>
        <w:ind w:right="63"/>
        <w:jc w:val="both"/>
      </w:pPr>
    </w:p>
    <w:p w14:paraId="17F3CC64" w14:textId="640184FE" w:rsidR="003019F9" w:rsidRDefault="005D5542" w:rsidP="002C718D">
      <w:pPr>
        <w:pStyle w:val="Balk3"/>
        <w:ind w:right="63"/>
        <w:jc w:val="both"/>
        <w:rPr>
          <w:rFonts w:cs="Times New Roman"/>
          <w:szCs w:val="24"/>
        </w:rPr>
      </w:pPr>
      <w:r>
        <w:rPr>
          <w:rFonts w:cs="Times New Roman"/>
          <w:szCs w:val="24"/>
        </w:rPr>
        <w:lastRenderedPageBreak/>
        <w:t>A.2.2</w:t>
      </w:r>
      <w:r w:rsidR="000B70D7">
        <w:rPr>
          <w:rFonts w:cs="Times New Roman"/>
          <w:szCs w:val="24"/>
        </w:rPr>
        <w:t>.</w:t>
      </w:r>
      <w:r>
        <w:rPr>
          <w:rFonts w:cs="Times New Roman"/>
          <w:szCs w:val="24"/>
        </w:rPr>
        <w:t xml:space="preserve"> İç kalite güvencesi mekanizmaları (PUKÖ çevrimleri, takvim, birimlerin yapısı)</w:t>
      </w:r>
    </w:p>
    <w:p w14:paraId="1CEDBA5E" w14:textId="77777777" w:rsidR="005D5542" w:rsidRDefault="005D5542" w:rsidP="002C718D">
      <w:pPr>
        <w:pStyle w:val="Balk3"/>
        <w:ind w:left="851" w:right="63" w:hanging="733"/>
        <w:jc w:val="both"/>
      </w:pPr>
    </w:p>
    <w:p w14:paraId="67137C71" w14:textId="77777777" w:rsidR="005D5542" w:rsidRDefault="005D5542" w:rsidP="002C718D">
      <w:pPr>
        <w:pStyle w:val="Balk4"/>
        <w:ind w:right="63"/>
        <w:jc w:val="center"/>
      </w:pPr>
      <w:r>
        <w:t>Olgunluk düzeyi</w:t>
      </w:r>
    </w:p>
    <w:p w14:paraId="7199E226"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2025"/>
        <w:gridCol w:w="1838"/>
      </w:tblGrid>
      <w:tr w:rsidR="005D5542" w14:paraId="2B3FC538" w14:textId="77777777" w:rsidTr="005D5542">
        <w:tc>
          <w:tcPr>
            <w:tcW w:w="1836" w:type="dxa"/>
            <w:shd w:val="clear" w:color="auto" w:fill="auto"/>
          </w:tcPr>
          <w:p w14:paraId="3785C99C" w14:textId="77777777" w:rsidR="005D5542" w:rsidRPr="00E94104" w:rsidRDefault="005D5542" w:rsidP="0004207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2943E9D"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C32D7D1"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58E2B0B"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A160EBA"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481A847E" w14:textId="77777777" w:rsidTr="005D5542">
        <w:tc>
          <w:tcPr>
            <w:tcW w:w="1836" w:type="dxa"/>
            <w:shd w:val="clear" w:color="auto" w:fill="auto"/>
          </w:tcPr>
          <w:p w14:paraId="487DD268" w14:textId="331617F5"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Kurumun iç kalite güvencesi sistemi ve mekanizmaları bulunmamaktadır.</w:t>
            </w:r>
          </w:p>
        </w:tc>
        <w:tc>
          <w:tcPr>
            <w:tcW w:w="1836" w:type="dxa"/>
            <w:shd w:val="clear" w:color="auto" w:fill="auto"/>
          </w:tcPr>
          <w:p w14:paraId="71A1E0C0" w14:textId="0B5F62DF"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Kurumun iç kalite güvencesi mekanizmaları bulunmaktadır ancak bu mekanizmalar bütün alanları</w:t>
            </w:r>
            <w:r w:rsidR="00514252">
              <w:rPr>
                <w:rFonts w:ascii="Times New Roman" w:hAnsi="Times New Roman" w:cs="Times New Roman"/>
                <w:sz w:val="20"/>
                <w:szCs w:val="20"/>
              </w:rPr>
              <w:t>/süreçleri (eğitim ve öğretim, araştırma ve geliştirme, toplumsal katkı, yönetim sistemi)</w:t>
            </w:r>
            <w:r w:rsidRPr="005D5542">
              <w:rPr>
                <w:rFonts w:ascii="Times New Roman" w:hAnsi="Times New Roman" w:cs="Times New Roman"/>
                <w:sz w:val="20"/>
                <w:szCs w:val="20"/>
              </w:rPr>
              <w:t xml:space="preserve"> kapsamamaktadır.</w:t>
            </w:r>
          </w:p>
          <w:p w14:paraId="1DFDAA30" w14:textId="77777777" w:rsidR="005D5542" w:rsidRPr="005D5542" w:rsidRDefault="005D5542" w:rsidP="003A47A6">
            <w:pPr>
              <w:pStyle w:val="Balk3"/>
              <w:ind w:left="-59" w:right="63" w:firstLine="0"/>
              <w:outlineLvl w:val="2"/>
              <w:rPr>
                <w:rFonts w:cs="Times New Roman"/>
                <w:b w:val="0"/>
                <w:i w:val="0"/>
                <w:sz w:val="20"/>
                <w:szCs w:val="20"/>
              </w:rPr>
            </w:pPr>
          </w:p>
        </w:tc>
        <w:tc>
          <w:tcPr>
            <w:tcW w:w="1837" w:type="dxa"/>
            <w:shd w:val="clear" w:color="auto" w:fill="auto"/>
          </w:tcPr>
          <w:p w14:paraId="6A382247" w14:textId="3C413D4B" w:rsidR="005D5542" w:rsidRPr="005D5542" w:rsidRDefault="005D5542" w:rsidP="003A47A6">
            <w:pPr>
              <w:ind w:right="63"/>
              <w:rPr>
                <w:rFonts w:ascii="Times New Roman" w:hAnsi="Times New Roman" w:cs="Times New Roman"/>
                <w:sz w:val="20"/>
                <w:szCs w:val="20"/>
              </w:rPr>
            </w:pPr>
            <w:r w:rsidRPr="005D5542">
              <w:rPr>
                <w:rFonts w:ascii="Times New Roman" w:hAnsi="Times New Roman" w:cs="Times New Roman"/>
                <w:sz w:val="20"/>
                <w:szCs w:val="20"/>
              </w:rPr>
              <w:t xml:space="preserve">Kurumun tüm </w:t>
            </w:r>
            <w:r w:rsidR="00514252">
              <w:rPr>
                <w:rFonts w:ascii="Times New Roman" w:hAnsi="Times New Roman" w:cs="Times New Roman"/>
                <w:sz w:val="20"/>
                <w:szCs w:val="20"/>
              </w:rPr>
              <w:t xml:space="preserve">alanları ve süreçleri </w:t>
            </w:r>
            <w:r w:rsidRPr="005D5542">
              <w:rPr>
                <w:rFonts w:ascii="Times New Roman" w:hAnsi="Times New Roman" w:cs="Times New Roman"/>
                <w:sz w:val="20"/>
                <w:szCs w:val="20"/>
              </w:rPr>
              <w:t xml:space="preserve">kapsayacak şekilde </w:t>
            </w:r>
          </w:p>
          <w:p w14:paraId="2776B514" w14:textId="06D2B770" w:rsidR="005D5542" w:rsidRPr="005D5542" w:rsidRDefault="005D5542" w:rsidP="003A47A6">
            <w:pPr>
              <w:pStyle w:val="Balk3"/>
              <w:ind w:left="-59" w:right="63" w:firstLine="0"/>
              <w:outlineLvl w:val="2"/>
              <w:rPr>
                <w:rFonts w:cs="Times New Roman"/>
                <w:b w:val="0"/>
                <w:i w:val="0"/>
                <w:sz w:val="20"/>
                <w:szCs w:val="20"/>
              </w:rPr>
            </w:pPr>
            <w:proofErr w:type="gramStart"/>
            <w:r w:rsidRPr="00514252">
              <w:rPr>
                <w:rFonts w:eastAsiaTheme="minorHAnsi" w:cs="Times New Roman"/>
                <w:b w:val="0"/>
                <w:bCs w:val="0"/>
                <w:i w:val="0"/>
                <w:sz w:val="20"/>
                <w:szCs w:val="20"/>
              </w:rPr>
              <w:t>iç</w:t>
            </w:r>
            <w:proofErr w:type="gramEnd"/>
            <w:r w:rsidRPr="00514252">
              <w:rPr>
                <w:rFonts w:eastAsiaTheme="minorHAnsi" w:cs="Times New Roman"/>
                <w:b w:val="0"/>
                <w:bCs w:val="0"/>
                <w:i w:val="0"/>
                <w:sz w:val="20"/>
                <w:szCs w:val="20"/>
              </w:rPr>
              <w:t xml:space="preserve"> kalite güvencesi mekanizmaları (süreçler, PUKÖ çevrimleri, görevler, yetki ve sorumluluklar, kalite araçları) bulunmakta olup; bu iç kalite güvencesi mekanizmalarından bazı uygulama sonuçları elde edilmiştir. Ancak bu mekanizmalar kurumdaki bütüncül kalite yönetimi kapsamında yürütülmemektedir ve uygulamaların sonuçları izlenmemektedir.</w:t>
            </w:r>
          </w:p>
        </w:tc>
        <w:tc>
          <w:tcPr>
            <w:tcW w:w="1838" w:type="dxa"/>
            <w:shd w:val="clear" w:color="auto" w:fill="auto"/>
          </w:tcPr>
          <w:p w14:paraId="100D783E" w14:textId="587ABFC5" w:rsidR="005D5542" w:rsidRPr="005D5542" w:rsidRDefault="005D5542" w:rsidP="003A47A6">
            <w:pPr>
              <w:pStyle w:val="Balk3"/>
              <w:ind w:left="-59" w:right="63" w:firstLine="0"/>
              <w:outlineLvl w:val="2"/>
              <w:rPr>
                <w:rFonts w:cs="Times New Roman"/>
                <w:b w:val="0"/>
                <w:i w:val="0"/>
                <w:sz w:val="20"/>
                <w:szCs w:val="20"/>
              </w:rPr>
            </w:pPr>
            <w:r w:rsidRPr="005D5542">
              <w:rPr>
                <w:rFonts w:cs="Times New Roman"/>
                <w:b w:val="0"/>
                <w:i w:val="0"/>
                <w:sz w:val="20"/>
                <w:szCs w:val="20"/>
              </w:rPr>
              <w:t>Kurumda tüm birimleri ve süreçleri kapsayan iç kalite güvencesi mekanizmaları, tanımlı süreçler bütüncül bir kalite yönetimi anlayışı kapsamında sistematik olarak yürütülmektedir; yürütülen uygulamalardan elde edilen bulgular izlenmekte ve izlem sonuçları paydaşlarla birlikte değerlendirilerek iyileştirmeler gerçekleştirilmektedir.</w:t>
            </w:r>
          </w:p>
        </w:tc>
        <w:tc>
          <w:tcPr>
            <w:tcW w:w="1838" w:type="dxa"/>
            <w:shd w:val="clear" w:color="auto" w:fill="auto"/>
          </w:tcPr>
          <w:p w14:paraId="39FA1336" w14:textId="1BE3DD7F" w:rsidR="005D5542" w:rsidRPr="005D5542" w:rsidRDefault="005D5542" w:rsidP="003A47A6">
            <w:pPr>
              <w:ind w:right="63"/>
              <w:rPr>
                <w:rFonts w:ascii="Times New Roman" w:hAnsi="Times New Roman" w:cs="Times New Roman"/>
                <w:color w:val="000000" w:themeColor="text1"/>
                <w:sz w:val="20"/>
                <w:szCs w:val="20"/>
              </w:rPr>
            </w:pPr>
            <w:r w:rsidRPr="005D5542">
              <w:rPr>
                <w:rFonts w:ascii="Times New Roman" w:hAnsi="Times New Roman" w:cs="Times New Roman"/>
                <w:sz w:val="20"/>
                <w:szCs w:val="20"/>
              </w:rPr>
              <w:t>Tüm birimleri ve süreçleri kapsayan, kurumsal amaçlar doğrultusunda, sürdürülebilir ve bütünleşik iç kalite güvencesi uygulamaları k</w:t>
            </w:r>
            <w:r w:rsidR="00514252">
              <w:rPr>
                <w:rFonts w:ascii="Times New Roman" w:hAnsi="Times New Roman" w:cs="Times New Roman"/>
                <w:sz w:val="20"/>
                <w:szCs w:val="20"/>
              </w:rPr>
              <w:t>urumun tamamında benimsenmiştir.</w:t>
            </w:r>
            <w:r w:rsidRPr="005D5542">
              <w:rPr>
                <w:rFonts w:ascii="Times New Roman" w:hAnsi="Times New Roman" w:cs="Times New Roman"/>
                <w:sz w:val="20"/>
                <w:szCs w:val="20"/>
              </w:rPr>
              <w:t xml:space="preserve"> </w:t>
            </w:r>
            <w:r w:rsidR="00514252">
              <w:rPr>
                <w:rFonts w:ascii="Times New Roman" w:hAnsi="Times New Roman" w:cs="Times New Roman"/>
                <w:sz w:val="20"/>
                <w:szCs w:val="20"/>
              </w:rPr>
              <w:t>K</w:t>
            </w:r>
            <w:r w:rsidRPr="005D5542">
              <w:rPr>
                <w:rFonts w:ascii="Times New Roman" w:hAnsi="Times New Roman" w:cs="Times New Roman"/>
                <w:sz w:val="20"/>
                <w:szCs w:val="20"/>
              </w:rPr>
              <w:t>urumun kalite yönetimi kapsamında yenilikçi uygulamaları bulunmakta, uygulamaların bir kısmı diğer kurumlar tarafından örnek alınmaktadır.</w:t>
            </w:r>
          </w:p>
          <w:p w14:paraId="49BFDE3A" w14:textId="77777777" w:rsidR="005D5542" w:rsidRPr="005D5542" w:rsidRDefault="005D5542" w:rsidP="003A47A6">
            <w:pPr>
              <w:ind w:right="63"/>
              <w:rPr>
                <w:rFonts w:ascii="Times New Roman" w:hAnsi="Times New Roman" w:cs="Times New Roman"/>
                <w:color w:val="000000" w:themeColor="text1"/>
                <w:sz w:val="20"/>
                <w:szCs w:val="20"/>
              </w:rPr>
            </w:pPr>
          </w:p>
          <w:p w14:paraId="60BD2837" w14:textId="77777777" w:rsidR="005D5542" w:rsidRPr="005D5542" w:rsidRDefault="005D5542" w:rsidP="003A47A6">
            <w:pPr>
              <w:ind w:right="63"/>
              <w:rPr>
                <w:rFonts w:ascii="Times New Roman" w:hAnsi="Times New Roman" w:cs="Times New Roman"/>
                <w:sz w:val="20"/>
                <w:szCs w:val="20"/>
              </w:rPr>
            </w:pPr>
          </w:p>
          <w:p w14:paraId="53BCBB51" w14:textId="77777777" w:rsidR="005D5542" w:rsidRPr="005D5542" w:rsidRDefault="005D5542" w:rsidP="003A47A6">
            <w:pPr>
              <w:pStyle w:val="ListeParagraf"/>
              <w:ind w:left="267" w:right="63"/>
              <w:rPr>
                <w:rFonts w:ascii="Times New Roman" w:hAnsi="Times New Roman" w:cs="Times New Roman"/>
                <w:sz w:val="20"/>
                <w:szCs w:val="20"/>
              </w:rPr>
            </w:pPr>
          </w:p>
          <w:p w14:paraId="6FCA89EF" w14:textId="77777777" w:rsidR="005D5542" w:rsidRPr="005D5542" w:rsidRDefault="005D5542" w:rsidP="003A47A6">
            <w:pPr>
              <w:pStyle w:val="Balk3"/>
              <w:ind w:left="-59" w:right="63" w:firstLine="0"/>
              <w:outlineLvl w:val="2"/>
              <w:rPr>
                <w:rFonts w:cs="Times New Roman"/>
                <w:b w:val="0"/>
                <w:i w:val="0"/>
                <w:sz w:val="20"/>
                <w:szCs w:val="20"/>
              </w:rPr>
            </w:pPr>
          </w:p>
        </w:tc>
      </w:tr>
    </w:tbl>
    <w:p w14:paraId="3C59BA8D" w14:textId="77777777" w:rsidR="005D5542" w:rsidRDefault="005D5542" w:rsidP="002C718D">
      <w:pPr>
        <w:pStyle w:val="Balk3"/>
        <w:ind w:left="851" w:right="63" w:hanging="733"/>
        <w:jc w:val="both"/>
      </w:pPr>
    </w:p>
    <w:p w14:paraId="595698D3" w14:textId="4D9EE81A" w:rsidR="005D5542" w:rsidRDefault="005D5542" w:rsidP="002C718D">
      <w:pPr>
        <w:pStyle w:val="Balk4"/>
        <w:ind w:right="63"/>
        <w:jc w:val="both"/>
      </w:pPr>
      <w:r>
        <w:t>Kanıtlar</w:t>
      </w:r>
    </w:p>
    <w:p w14:paraId="1EF7E928" w14:textId="77777777" w:rsidR="00196298" w:rsidRPr="00196298" w:rsidRDefault="00196298" w:rsidP="002C718D">
      <w:pPr>
        <w:pStyle w:val="Balk4"/>
        <w:numPr>
          <w:ilvl w:val="0"/>
          <w:numId w:val="3"/>
        </w:numPr>
        <w:ind w:right="63"/>
        <w:jc w:val="both"/>
        <w:rPr>
          <w:b w:val="0"/>
        </w:rPr>
      </w:pPr>
      <w:r w:rsidRPr="00196298">
        <w:rPr>
          <w:b w:val="0"/>
        </w:rPr>
        <w:t xml:space="preserve">Kalite el kitabı veya tanımlı kalite süreçleri </w:t>
      </w:r>
    </w:p>
    <w:p w14:paraId="27B8774E" w14:textId="77777777" w:rsidR="00196298" w:rsidRPr="00196298" w:rsidRDefault="00196298" w:rsidP="002C718D">
      <w:pPr>
        <w:pStyle w:val="Balk4"/>
        <w:numPr>
          <w:ilvl w:val="0"/>
          <w:numId w:val="3"/>
        </w:numPr>
        <w:ind w:right="63"/>
        <w:jc w:val="both"/>
        <w:rPr>
          <w:b w:val="0"/>
        </w:rPr>
      </w:pPr>
      <w:r w:rsidRPr="00196298">
        <w:rPr>
          <w:b w:val="0"/>
        </w:rPr>
        <w:t>Bilgi Yönetim Sistemi</w:t>
      </w:r>
    </w:p>
    <w:p w14:paraId="6AC5A1A8" w14:textId="77777777" w:rsidR="00196298" w:rsidRPr="00196298" w:rsidRDefault="00196298" w:rsidP="002C718D">
      <w:pPr>
        <w:pStyle w:val="Balk4"/>
        <w:numPr>
          <w:ilvl w:val="0"/>
          <w:numId w:val="3"/>
        </w:numPr>
        <w:ind w:right="63"/>
        <w:jc w:val="both"/>
        <w:rPr>
          <w:b w:val="0"/>
        </w:rPr>
      </w:pPr>
      <w:r w:rsidRPr="00196298">
        <w:rPr>
          <w:b w:val="0"/>
        </w:rPr>
        <w:t xml:space="preserve">Kalite odaklı </w:t>
      </w:r>
      <w:proofErr w:type="spellStart"/>
      <w:r w:rsidRPr="00196298">
        <w:rPr>
          <w:b w:val="0"/>
        </w:rPr>
        <w:t>organizasyonel</w:t>
      </w:r>
      <w:proofErr w:type="spellEnd"/>
      <w:r w:rsidRPr="00196298">
        <w:rPr>
          <w:b w:val="0"/>
        </w:rPr>
        <w:t xml:space="preserve"> yapılanma</w:t>
      </w:r>
    </w:p>
    <w:p w14:paraId="3AD79E52" w14:textId="77777777" w:rsidR="00196298" w:rsidRPr="00196298" w:rsidRDefault="00196298" w:rsidP="002C718D">
      <w:pPr>
        <w:pStyle w:val="Balk4"/>
        <w:numPr>
          <w:ilvl w:val="0"/>
          <w:numId w:val="3"/>
        </w:numPr>
        <w:ind w:right="63"/>
        <w:jc w:val="both"/>
        <w:rPr>
          <w:b w:val="0"/>
        </w:rPr>
      </w:pPr>
      <w:r w:rsidRPr="00196298">
        <w:rPr>
          <w:b w:val="0"/>
        </w:rPr>
        <w:t>Öz değerlendirme veya akran değerlendirmesi yaklaşımı</w:t>
      </w:r>
    </w:p>
    <w:p w14:paraId="7CE18607" w14:textId="77777777" w:rsidR="00196298" w:rsidRPr="00196298" w:rsidRDefault="00196298" w:rsidP="002C718D">
      <w:pPr>
        <w:pStyle w:val="Balk4"/>
        <w:numPr>
          <w:ilvl w:val="0"/>
          <w:numId w:val="3"/>
        </w:numPr>
        <w:ind w:right="63"/>
        <w:jc w:val="both"/>
        <w:rPr>
          <w:b w:val="0"/>
        </w:rPr>
      </w:pPr>
      <w:r w:rsidRPr="00196298">
        <w:rPr>
          <w:b w:val="0"/>
        </w:rPr>
        <w:t>Periyodik bilgilendirme ve tanıtım toplantıları</w:t>
      </w:r>
    </w:p>
    <w:p w14:paraId="72DFBD5D" w14:textId="77777777" w:rsidR="00196298" w:rsidRPr="00196298" w:rsidRDefault="00196298" w:rsidP="002C718D">
      <w:pPr>
        <w:pStyle w:val="Balk4"/>
        <w:numPr>
          <w:ilvl w:val="0"/>
          <w:numId w:val="3"/>
        </w:numPr>
        <w:ind w:right="63"/>
        <w:jc w:val="both"/>
        <w:rPr>
          <w:b w:val="0"/>
        </w:rPr>
      </w:pPr>
      <w:r w:rsidRPr="00196298">
        <w:rPr>
          <w:b w:val="0"/>
        </w:rPr>
        <w:t>Geri bildirim yöntemleri</w:t>
      </w:r>
    </w:p>
    <w:p w14:paraId="0C709EAF" w14:textId="77777777" w:rsidR="00196298" w:rsidRPr="00196298" w:rsidRDefault="00196298" w:rsidP="002C718D">
      <w:pPr>
        <w:pStyle w:val="Balk4"/>
        <w:numPr>
          <w:ilvl w:val="0"/>
          <w:numId w:val="3"/>
        </w:numPr>
        <w:ind w:right="63"/>
        <w:jc w:val="both"/>
        <w:rPr>
          <w:b w:val="0"/>
        </w:rPr>
      </w:pPr>
      <w:r w:rsidRPr="00196298">
        <w:rPr>
          <w:b w:val="0"/>
        </w:rPr>
        <w:t>Paydaş katılımına ilişkin belgeler</w:t>
      </w:r>
    </w:p>
    <w:p w14:paraId="578469D4" w14:textId="77777777" w:rsidR="00196298" w:rsidRPr="00196298" w:rsidRDefault="00196298" w:rsidP="002C718D">
      <w:pPr>
        <w:pStyle w:val="Balk4"/>
        <w:numPr>
          <w:ilvl w:val="0"/>
          <w:numId w:val="3"/>
        </w:numPr>
        <w:ind w:right="63"/>
        <w:jc w:val="both"/>
        <w:rPr>
          <w:b w:val="0"/>
        </w:rPr>
      </w:pPr>
      <w:r w:rsidRPr="00196298">
        <w:rPr>
          <w:b w:val="0"/>
        </w:rPr>
        <w:t>Senato ve Yönetim Kurulu kararları</w:t>
      </w:r>
    </w:p>
    <w:p w14:paraId="0DDCC415" w14:textId="77777777" w:rsidR="00196298" w:rsidRPr="00196298" w:rsidRDefault="00196298" w:rsidP="002C718D">
      <w:pPr>
        <w:pStyle w:val="Balk4"/>
        <w:numPr>
          <w:ilvl w:val="0"/>
          <w:numId w:val="3"/>
        </w:numPr>
        <w:ind w:right="63"/>
        <w:jc w:val="both"/>
        <w:rPr>
          <w:b w:val="0"/>
        </w:rPr>
      </w:pPr>
      <w:r w:rsidRPr="00196298">
        <w:rPr>
          <w:b w:val="0"/>
        </w:rPr>
        <w:t>Yıllık iyileştirme raporları</w:t>
      </w:r>
    </w:p>
    <w:p w14:paraId="695B19D7" w14:textId="41B64310" w:rsidR="00196298" w:rsidRPr="00196298" w:rsidRDefault="00196298" w:rsidP="002C718D">
      <w:pPr>
        <w:pStyle w:val="Balk4"/>
        <w:numPr>
          <w:ilvl w:val="0"/>
          <w:numId w:val="3"/>
        </w:numPr>
        <w:ind w:right="63"/>
        <w:jc w:val="both"/>
        <w:rPr>
          <w:b w:val="0"/>
        </w:rPr>
      </w:pPr>
      <w:r w:rsidRPr="00196298">
        <w:rPr>
          <w:b w:val="0"/>
        </w:rPr>
        <w:t>PUKÖ çevrimlerine ilişkin takvimler</w:t>
      </w:r>
    </w:p>
    <w:p w14:paraId="236C0AF1" w14:textId="040A8414"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8379B87" w14:textId="77777777" w:rsidR="00196298" w:rsidRDefault="00196298" w:rsidP="002C718D">
      <w:pPr>
        <w:pStyle w:val="Balk4"/>
        <w:ind w:left="838" w:right="63"/>
        <w:jc w:val="both"/>
      </w:pPr>
    </w:p>
    <w:p w14:paraId="643AFA2C" w14:textId="77777777" w:rsidR="00196298" w:rsidRDefault="00196298" w:rsidP="002C718D">
      <w:pPr>
        <w:pStyle w:val="Balk4"/>
        <w:ind w:left="478" w:right="63"/>
        <w:jc w:val="both"/>
      </w:pPr>
    </w:p>
    <w:p w14:paraId="63FFE6EE" w14:textId="77777777" w:rsidR="005D5542" w:rsidRDefault="005D5542" w:rsidP="002C718D">
      <w:pPr>
        <w:pStyle w:val="Balk3"/>
        <w:ind w:right="63"/>
        <w:jc w:val="both"/>
        <w:rPr>
          <w:rFonts w:cs="Times New Roman"/>
          <w:szCs w:val="24"/>
        </w:rPr>
      </w:pPr>
    </w:p>
    <w:p w14:paraId="7EF4CC66" w14:textId="0956FCE4" w:rsidR="003019F9" w:rsidRDefault="003019F9" w:rsidP="002C718D">
      <w:pPr>
        <w:pStyle w:val="Balk3"/>
        <w:ind w:right="63"/>
        <w:jc w:val="both"/>
        <w:rPr>
          <w:rFonts w:cs="Times New Roman"/>
          <w:szCs w:val="24"/>
        </w:rPr>
      </w:pPr>
      <w:r w:rsidRPr="003019F9">
        <w:rPr>
          <w:rFonts w:cs="Times New Roman"/>
          <w:szCs w:val="24"/>
        </w:rPr>
        <w:t>A.2.3</w:t>
      </w:r>
      <w:r w:rsidR="000B70D7">
        <w:rPr>
          <w:rFonts w:cs="Times New Roman"/>
          <w:szCs w:val="24"/>
        </w:rPr>
        <w:t>.</w:t>
      </w:r>
      <w:r w:rsidRPr="003019F9">
        <w:rPr>
          <w:rFonts w:cs="Times New Roman"/>
          <w:szCs w:val="24"/>
        </w:rPr>
        <w:t xml:space="preserve"> Liderlik ve kalite güvencesi kültürü</w:t>
      </w:r>
    </w:p>
    <w:p w14:paraId="259B8863" w14:textId="77777777" w:rsidR="005D5542" w:rsidRDefault="005D5542" w:rsidP="002C718D">
      <w:pPr>
        <w:pStyle w:val="Balk3"/>
        <w:ind w:left="851" w:right="63" w:hanging="733"/>
        <w:jc w:val="both"/>
      </w:pPr>
    </w:p>
    <w:p w14:paraId="5ACC0AC4" w14:textId="77777777" w:rsidR="005D5542" w:rsidRDefault="005D5542" w:rsidP="002C718D">
      <w:pPr>
        <w:pStyle w:val="Balk4"/>
        <w:ind w:right="63"/>
        <w:jc w:val="center"/>
      </w:pPr>
      <w:r>
        <w:t>Olgunluk düzeyi</w:t>
      </w:r>
    </w:p>
    <w:p w14:paraId="60C5E202"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85F2AB0" w14:textId="77777777" w:rsidTr="005D5542">
        <w:tc>
          <w:tcPr>
            <w:tcW w:w="1836" w:type="dxa"/>
            <w:shd w:val="clear" w:color="auto" w:fill="auto"/>
          </w:tcPr>
          <w:p w14:paraId="227C5AA5" w14:textId="77777777" w:rsidR="005D5542" w:rsidRPr="00E94104" w:rsidRDefault="005D5542" w:rsidP="0004207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17AE1F58"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DF53DAD"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44BCCFF"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B04207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583565B7" w14:textId="77777777" w:rsidTr="005D5542">
        <w:tc>
          <w:tcPr>
            <w:tcW w:w="1836" w:type="dxa"/>
            <w:shd w:val="clear" w:color="auto" w:fill="auto"/>
          </w:tcPr>
          <w:p w14:paraId="65F55C28" w14:textId="61874E58" w:rsidR="005D5542" w:rsidRPr="005D5542" w:rsidRDefault="006A7A1D" w:rsidP="006A7A1D">
            <w:pPr>
              <w:pStyle w:val="Balk3"/>
              <w:ind w:left="-59" w:right="63" w:firstLine="0"/>
              <w:outlineLvl w:val="2"/>
              <w:rPr>
                <w:rFonts w:cs="Times New Roman"/>
                <w:b w:val="0"/>
                <w:i w:val="0"/>
                <w:sz w:val="20"/>
                <w:szCs w:val="20"/>
              </w:rPr>
            </w:pPr>
            <w:r>
              <w:rPr>
                <w:rFonts w:cs="Times New Roman"/>
                <w:b w:val="0"/>
                <w:i w:val="0"/>
                <w:sz w:val="20"/>
                <w:szCs w:val="20"/>
              </w:rPr>
              <w:t xml:space="preserve">Kurumda kalite </w:t>
            </w:r>
            <w:r w:rsidR="005D5542" w:rsidRPr="005D5542">
              <w:rPr>
                <w:rFonts w:cs="Times New Roman"/>
                <w:b w:val="0"/>
                <w:i w:val="0"/>
                <w:sz w:val="20"/>
                <w:szCs w:val="20"/>
              </w:rPr>
              <w:t xml:space="preserve">güvencesi kültürünü </w:t>
            </w:r>
            <w:r w:rsidR="005D5542" w:rsidRPr="005D5542">
              <w:rPr>
                <w:rFonts w:cs="Times New Roman"/>
                <w:b w:val="0"/>
                <w:i w:val="0"/>
                <w:sz w:val="20"/>
                <w:szCs w:val="20"/>
              </w:rPr>
              <w:lastRenderedPageBreak/>
              <w:t>destekleyen kurumsal kültür ve liderlik yaklaşımı bulunmamaktadır.</w:t>
            </w:r>
          </w:p>
        </w:tc>
        <w:tc>
          <w:tcPr>
            <w:tcW w:w="1836" w:type="dxa"/>
            <w:shd w:val="clear" w:color="auto" w:fill="auto"/>
          </w:tcPr>
          <w:p w14:paraId="14FF600A" w14:textId="162D7616"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lastRenderedPageBreak/>
              <w:t xml:space="preserve">Kurumda kalite güvencesi kültürünü </w:t>
            </w:r>
            <w:r w:rsidRPr="005D5542">
              <w:rPr>
                <w:rFonts w:ascii="Times New Roman" w:hAnsi="Times New Roman" w:cs="Times New Roman"/>
                <w:sz w:val="20"/>
                <w:szCs w:val="20"/>
              </w:rPr>
              <w:lastRenderedPageBreak/>
              <w:t xml:space="preserve">destekleyen kurumsal kültür ve liderlik yaklaşımı oluşturmak üzere planlar bulunmaktadır. Ancak bu planlar doğrultusunda yapılmış uygulamalar bulunmamaktadır veya tüm alanları ve birimleri kapsamayan uygulamalar bulunmaktadır. </w:t>
            </w:r>
          </w:p>
          <w:p w14:paraId="10DD498B" w14:textId="77777777" w:rsidR="005D5542" w:rsidRPr="005D5542" w:rsidRDefault="005D5542" w:rsidP="006A7A1D">
            <w:pPr>
              <w:pStyle w:val="Balk3"/>
              <w:ind w:left="-59" w:right="63" w:firstLine="0"/>
              <w:outlineLvl w:val="2"/>
              <w:rPr>
                <w:rFonts w:cs="Times New Roman"/>
                <w:b w:val="0"/>
                <w:i w:val="0"/>
                <w:sz w:val="20"/>
                <w:szCs w:val="20"/>
              </w:rPr>
            </w:pPr>
          </w:p>
        </w:tc>
        <w:tc>
          <w:tcPr>
            <w:tcW w:w="1837" w:type="dxa"/>
            <w:shd w:val="clear" w:color="auto" w:fill="auto"/>
          </w:tcPr>
          <w:p w14:paraId="145B1943" w14:textId="6B59C46C" w:rsidR="005D5542" w:rsidRPr="005D5542" w:rsidRDefault="005D5542" w:rsidP="006A7A1D">
            <w:pPr>
              <w:pStyle w:val="Balk3"/>
              <w:ind w:left="-59" w:right="63" w:firstLine="0"/>
              <w:outlineLvl w:val="2"/>
              <w:rPr>
                <w:rFonts w:cs="Times New Roman"/>
                <w:b w:val="0"/>
                <w:i w:val="0"/>
                <w:sz w:val="20"/>
                <w:szCs w:val="20"/>
              </w:rPr>
            </w:pPr>
            <w:r w:rsidRPr="005D5542">
              <w:rPr>
                <w:rFonts w:cs="Times New Roman"/>
                <w:b w:val="0"/>
                <w:i w:val="0"/>
                <w:sz w:val="20"/>
                <w:szCs w:val="20"/>
              </w:rPr>
              <w:lastRenderedPageBreak/>
              <w:t xml:space="preserve">Kurumda kalite güvencesi kültürünü </w:t>
            </w:r>
            <w:r w:rsidRPr="005D5542">
              <w:rPr>
                <w:rFonts w:cs="Times New Roman"/>
                <w:b w:val="0"/>
                <w:i w:val="0"/>
                <w:sz w:val="20"/>
                <w:szCs w:val="20"/>
              </w:rPr>
              <w:lastRenderedPageBreak/>
              <w:t>destekleyen, tüm birimleri ve süreçleri kapsayan kurumsal kültür ve liderlik anlayışı bulunmakta olup; bu kapsamında gerçekleştirilen faaliyetlerden bazı sonuçlar elde edilmiştir. Ancak tüm bu uygulamalar kurumdaki bütüncül kalite yönetimi kapsamında yürütülmemekte ve bu uygulamaların sonuçları izlenmemektedir.</w:t>
            </w:r>
          </w:p>
        </w:tc>
        <w:tc>
          <w:tcPr>
            <w:tcW w:w="1838" w:type="dxa"/>
            <w:shd w:val="clear" w:color="auto" w:fill="auto"/>
          </w:tcPr>
          <w:p w14:paraId="05E4E8EC" w14:textId="30E60E14" w:rsidR="005D5542" w:rsidRPr="005D5542" w:rsidRDefault="005D5542" w:rsidP="006A7A1D">
            <w:pPr>
              <w:pStyle w:val="Balk3"/>
              <w:ind w:left="-59" w:right="63" w:firstLine="0"/>
              <w:outlineLvl w:val="2"/>
              <w:rPr>
                <w:rFonts w:cs="Times New Roman"/>
                <w:b w:val="0"/>
                <w:i w:val="0"/>
                <w:sz w:val="20"/>
                <w:szCs w:val="20"/>
              </w:rPr>
            </w:pPr>
            <w:r w:rsidRPr="005D5542">
              <w:rPr>
                <w:rFonts w:cs="Times New Roman"/>
                <w:b w:val="0"/>
                <w:i w:val="0"/>
                <w:sz w:val="20"/>
                <w:szCs w:val="20"/>
              </w:rPr>
              <w:lastRenderedPageBreak/>
              <w:t xml:space="preserve">Kurumda yüksek kaliteyi kalıcı bir şekilde sağlayan </w:t>
            </w:r>
            <w:r w:rsidRPr="005D5542">
              <w:rPr>
                <w:rFonts w:cs="Times New Roman"/>
                <w:b w:val="0"/>
                <w:i w:val="0"/>
                <w:sz w:val="20"/>
                <w:szCs w:val="20"/>
              </w:rPr>
              <w:lastRenderedPageBreak/>
              <w:t xml:space="preserve">kurumsal kültür ile kurumdaki değer ve beklentiler doğrultusunda kalite çalışmalarının koordine edilmesini sağlayan ve kalite süreçlerini sahiplenen liderlik anlayışı bulunmaktadır. Liderlik ve kalite güvencesi kültürü, kurumdaki bütüncül kalite yönetimi kapsamında izlenmekte, paydaşlarla birlikte değerlendirilmekte ve izlem sonuçlarına göre önlem alınmaktadır. </w:t>
            </w:r>
          </w:p>
        </w:tc>
        <w:tc>
          <w:tcPr>
            <w:tcW w:w="1838" w:type="dxa"/>
            <w:shd w:val="clear" w:color="auto" w:fill="auto"/>
          </w:tcPr>
          <w:p w14:paraId="04B6E298" w14:textId="77777777" w:rsidR="005D5542" w:rsidRPr="005D5542" w:rsidRDefault="005D5542" w:rsidP="006A7A1D">
            <w:pPr>
              <w:ind w:right="63"/>
              <w:rPr>
                <w:rFonts w:ascii="Times New Roman" w:hAnsi="Times New Roman" w:cs="Times New Roman"/>
                <w:color w:val="000000" w:themeColor="text1"/>
                <w:sz w:val="20"/>
                <w:szCs w:val="20"/>
              </w:rPr>
            </w:pPr>
            <w:r w:rsidRPr="005D5542">
              <w:rPr>
                <w:rFonts w:ascii="Times New Roman" w:hAnsi="Times New Roman" w:cs="Times New Roman"/>
                <w:sz w:val="20"/>
                <w:szCs w:val="20"/>
              </w:rPr>
              <w:lastRenderedPageBreak/>
              <w:t xml:space="preserve">Tüm birimleri ve süreçleri kapsayan, kurumsal amaçlar </w:t>
            </w:r>
            <w:r w:rsidRPr="005D5542">
              <w:rPr>
                <w:rFonts w:ascii="Times New Roman" w:hAnsi="Times New Roman" w:cs="Times New Roman"/>
                <w:sz w:val="20"/>
                <w:szCs w:val="20"/>
              </w:rPr>
              <w:lastRenderedPageBreak/>
              <w:t>doğrultusunda, sürdürülebilir ve olgunlaşmış kurumsal kalite kültürü ve liderlik yaklaşımı kurumun tamamında benimsenmiştir; kurumun kalite kültürünü güçlendirme ve liderlik yaklaşımı kapsamında yenilikçi uygulamaları bulunmakta, uygulamaların bir kısmı diğer kurumlar tarafından örnek alınmaktadır.</w:t>
            </w:r>
          </w:p>
          <w:p w14:paraId="771FA613" w14:textId="77777777" w:rsidR="005D5542" w:rsidRPr="005D5542" w:rsidRDefault="005D5542" w:rsidP="006A7A1D">
            <w:pPr>
              <w:ind w:right="63"/>
              <w:rPr>
                <w:rFonts w:ascii="Times New Roman" w:hAnsi="Times New Roman" w:cs="Times New Roman"/>
                <w:color w:val="000000" w:themeColor="text1"/>
                <w:sz w:val="20"/>
                <w:szCs w:val="20"/>
              </w:rPr>
            </w:pPr>
          </w:p>
          <w:p w14:paraId="14332456" w14:textId="77777777" w:rsidR="005D5542" w:rsidRPr="005D5542" w:rsidRDefault="005D5542" w:rsidP="006A7A1D">
            <w:pPr>
              <w:ind w:right="63"/>
              <w:rPr>
                <w:rFonts w:ascii="Times New Roman" w:hAnsi="Times New Roman" w:cs="Times New Roman"/>
                <w:sz w:val="20"/>
                <w:szCs w:val="20"/>
              </w:rPr>
            </w:pPr>
          </w:p>
          <w:p w14:paraId="39C86772" w14:textId="77777777" w:rsidR="005D5542" w:rsidRPr="005D5542" w:rsidRDefault="005D5542" w:rsidP="006A7A1D">
            <w:pPr>
              <w:pStyle w:val="Balk3"/>
              <w:ind w:left="-59" w:right="63" w:firstLine="0"/>
              <w:outlineLvl w:val="2"/>
              <w:rPr>
                <w:rFonts w:cs="Times New Roman"/>
                <w:b w:val="0"/>
                <w:i w:val="0"/>
                <w:sz w:val="20"/>
                <w:szCs w:val="20"/>
              </w:rPr>
            </w:pPr>
          </w:p>
        </w:tc>
      </w:tr>
    </w:tbl>
    <w:p w14:paraId="138C0D80" w14:textId="77777777" w:rsidR="005D5542" w:rsidRDefault="005D5542" w:rsidP="002C718D">
      <w:pPr>
        <w:pStyle w:val="Balk3"/>
        <w:ind w:left="851" w:right="63" w:hanging="733"/>
        <w:jc w:val="both"/>
      </w:pPr>
    </w:p>
    <w:p w14:paraId="7EEEB02D" w14:textId="77777777" w:rsidR="005D5542" w:rsidRDefault="005D5542" w:rsidP="002C718D">
      <w:pPr>
        <w:pStyle w:val="Balk4"/>
        <w:ind w:right="63"/>
        <w:jc w:val="both"/>
      </w:pPr>
      <w:r>
        <w:t>Kanıtlar</w:t>
      </w:r>
    </w:p>
    <w:p w14:paraId="315F8EE3" w14:textId="566F7FD7" w:rsidR="00196298" w:rsidRPr="00196298" w:rsidRDefault="00196298" w:rsidP="002C718D">
      <w:pPr>
        <w:pStyle w:val="Balk3"/>
        <w:numPr>
          <w:ilvl w:val="0"/>
          <w:numId w:val="6"/>
        </w:numPr>
        <w:ind w:right="63"/>
        <w:jc w:val="both"/>
        <w:rPr>
          <w:rFonts w:cs="Times New Roman"/>
          <w:b w:val="0"/>
          <w:szCs w:val="24"/>
        </w:rPr>
      </w:pPr>
      <w:r w:rsidRPr="00196298">
        <w:rPr>
          <w:rFonts w:cs="Times New Roman"/>
          <w:b w:val="0"/>
          <w:szCs w:val="24"/>
        </w:rPr>
        <w:t>Kurumun yöneticilerinin liderlik özelliklerini ve yetkinliklerini ölçmek ve izlemek için kullanılan yöntemler ile liderlik özelliklerini geliştirmek için yapılan uygulamalar (</w:t>
      </w:r>
      <w:r w:rsidR="00F65B30">
        <w:rPr>
          <w:rFonts w:cs="Times New Roman"/>
          <w:b w:val="0"/>
          <w:szCs w:val="24"/>
        </w:rPr>
        <w:t>L</w:t>
      </w:r>
      <w:r w:rsidRPr="00196298">
        <w:rPr>
          <w:rFonts w:cs="Times New Roman"/>
          <w:b w:val="0"/>
          <w:szCs w:val="24"/>
        </w:rPr>
        <w:t>iderlik programları vb.)</w:t>
      </w:r>
    </w:p>
    <w:p w14:paraId="39F96997" w14:textId="3FBD2634" w:rsidR="00196298" w:rsidRPr="00196298" w:rsidRDefault="00196298" w:rsidP="002C718D">
      <w:pPr>
        <w:pStyle w:val="Balk3"/>
        <w:numPr>
          <w:ilvl w:val="0"/>
          <w:numId w:val="6"/>
        </w:numPr>
        <w:ind w:right="63"/>
        <w:jc w:val="both"/>
        <w:rPr>
          <w:rFonts w:cs="Times New Roman"/>
          <w:b w:val="0"/>
          <w:szCs w:val="24"/>
        </w:rPr>
      </w:pPr>
      <w:r w:rsidRPr="00196298">
        <w:rPr>
          <w:rFonts w:cs="Times New Roman"/>
          <w:b w:val="0"/>
          <w:szCs w:val="24"/>
        </w:rPr>
        <w:t>Kurumdaki kalite kültürünü ölçmek ve izlemek için kullanılan yöntemler ile kültürü geliştirmek için yapılan uygulamalar (</w:t>
      </w:r>
      <w:r w:rsidR="00F65B30">
        <w:rPr>
          <w:rFonts w:cs="Times New Roman"/>
          <w:b w:val="0"/>
          <w:szCs w:val="24"/>
        </w:rPr>
        <w:t>İ</w:t>
      </w:r>
      <w:r w:rsidRPr="00196298">
        <w:rPr>
          <w:rFonts w:cs="Times New Roman"/>
          <w:b w:val="0"/>
          <w:szCs w:val="24"/>
        </w:rPr>
        <w:t>yileştirme raporu)</w:t>
      </w:r>
    </w:p>
    <w:p w14:paraId="30549881" w14:textId="77777777" w:rsidR="00196298" w:rsidRPr="00196298" w:rsidRDefault="00196298" w:rsidP="002C718D">
      <w:pPr>
        <w:pStyle w:val="Balk3"/>
        <w:numPr>
          <w:ilvl w:val="0"/>
          <w:numId w:val="6"/>
        </w:numPr>
        <w:ind w:right="63"/>
        <w:jc w:val="both"/>
        <w:rPr>
          <w:rFonts w:cs="Times New Roman"/>
          <w:b w:val="0"/>
          <w:szCs w:val="24"/>
        </w:rPr>
      </w:pPr>
      <w:r w:rsidRPr="00196298">
        <w:rPr>
          <w:rFonts w:cs="Times New Roman"/>
          <w:b w:val="0"/>
          <w:szCs w:val="24"/>
        </w:rPr>
        <w:t>Paydaş katılımına ilişkin belgeler</w:t>
      </w:r>
    </w:p>
    <w:p w14:paraId="01C7759A" w14:textId="3E271652"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0526E7A" w14:textId="77777777" w:rsidR="003019F9" w:rsidRDefault="003019F9" w:rsidP="002C718D">
      <w:pPr>
        <w:pStyle w:val="Balk3"/>
        <w:ind w:left="838" w:right="63" w:firstLine="0"/>
        <w:jc w:val="both"/>
        <w:rPr>
          <w:rFonts w:cs="Times New Roman"/>
          <w:szCs w:val="24"/>
        </w:rPr>
      </w:pPr>
    </w:p>
    <w:p w14:paraId="4564F6E4" w14:textId="77777777" w:rsidR="00D67923" w:rsidRDefault="00D67923" w:rsidP="002C718D">
      <w:pPr>
        <w:pStyle w:val="Balk3"/>
        <w:ind w:right="63"/>
        <w:jc w:val="both"/>
        <w:rPr>
          <w:rFonts w:cs="Times New Roman"/>
          <w:szCs w:val="24"/>
        </w:rPr>
      </w:pPr>
    </w:p>
    <w:p w14:paraId="4D6067FD" w14:textId="77777777" w:rsidR="00D67923" w:rsidRPr="003019F9" w:rsidRDefault="00D67923" w:rsidP="002C718D">
      <w:pPr>
        <w:pStyle w:val="Balk3"/>
        <w:ind w:right="63"/>
        <w:jc w:val="both"/>
        <w:rPr>
          <w:rFonts w:cs="Times New Roman"/>
          <w:szCs w:val="24"/>
        </w:rPr>
      </w:pPr>
    </w:p>
    <w:p w14:paraId="0682229D" w14:textId="57208383" w:rsidR="003019F9" w:rsidRPr="003019F9" w:rsidRDefault="003019F9" w:rsidP="002C718D">
      <w:pPr>
        <w:pStyle w:val="Balk2"/>
        <w:ind w:left="0" w:right="63" w:firstLine="0"/>
        <w:jc w:val="both"/>
        <w:rPr>
          <w:rFonts w:cs="Times New Roman"/>
          <w:szCs w:val="24"/>
        </w:rPr>
      </w:pPr>
      <w:bookmarkStart w:id="40" w:name="_Toc26778361"/>
      <w:r w:rsidRPr="003019F9">
        <w:rPr>
          <w:rFonts w:cs="Times New Roman"/>
          <w:szCs w:val="24"/>
        </w:rPr>
        <w:t>A.3</w:t>
      </w:r>
      <w:r w:rsidR="000B70D7">
        <w:rPr>
          <w:rFonts w:cs="Times New Roman"/>
          <w:szCs w:val="24"/>
        </w:rPr>
        <w:t>.</w:t>
      </w:r>
      <w:r w:rsidRPr="003019F9">
        <w:rPr>
          <w:rFonts w:cs="Times New Roman"/>
          <w:szCs w:val="24"/>
        </w:rPr>
        <w:t xml:space="preserve"> Paydaş Katılımı</w:t>
      </w:r>
      <w:bookmarkEnd w:id="40"/>
    </w:p>
    <w:p w14:paraId="4976A25F" w14:textId="77777777" w:rsidR="003019F9" w:rsidRDefault="003019F9" w:rsidP="004D664C">
      <w:pPr>
        <w:ind w:right="63"/>
        <w:jc w:val="both"/>
        <w:rPr>
          <w:rFonts w:ascii="Times New Roman" w:hAnsi="Times New Roman" w:cs="Times New Roman"/>
          <w:sz w:val="24"/>
          <w:szCs w:val="24"/>
        </w:rPr>
      </w:pPr>
      <w:r w:rsidRPr="003019F9">
        <w:rPr>
          <w:rFonts w:ascii="Times New Roman" w:hAnsi="Times New Roman" w:cs="Times New Roman"/>
          <w:sz w:val="24"/>
          <w:szCs w:val="24"/>
        </w:rPr>
        <w:t>Kurum, iç ve dış paydaşların kalite güvencesi sistemine katılımını ve katkı vermesini sağlamalıdır.</w:t>
      </w:r>
    </w:p>
    <w:p w14:paraId="673FFF56" w14:textId="77777777" w:rsidR="00D67923" w:rsidRDefault="00D67923" w:rsidP="009A01F0">
      <w:pPr>
        <w:ind w:right="63"/>
        <w:jc w:val="both"/>
        <w:rPr>
          <w:rFonts w:ascii="Times New Roman" w:hAnsi="Times New Roman" w:cs="Times New Roman"/>
          <w:sz w:val="24"/>
          <w:szCs w:val="24"/>
        </w:rPr>
      </w:pPr>
    </w:p>
    <w:p w14:paraId="1D336481" w14:textId="23B73F75" w:rsidR="00D67923" w:rsidRDefault="00D67923" w:rsidP="002C718D">
      <w:pPr>
        <w:pStyle w:val="Balk3"/>
        <w:ind w:right="63"/>
        <w:jc w:val="both"/>
      </w:pPr>
      <w:r>
        <w:t>A.3.1</w:t>
      </w:r>
      <w:r w:rsidR="000B70D7">
        <w:t>.</w:t>
      </w:r>
      <w:r>
        <w:t xml:space="preserve"> </w:t>
      </w:r>
      <w:r w:rsidRPr="00D67923">
        <w:t>İç ve dış payda</w:t>
      </w:r>
      <w:r w:rsidR="004C0A3D">
        <w:t xml:space="preserve">şların kalite güvencesi, eğitim ve öğretim, araştırma ve </w:t>
      </w:r>
      <w:r w:rsidRPr="00D67923">
        <w:t xml:space="preserve">geliştirme,  yönetim ve </w:t>
      </w:r>
      <w:proofErr w:type="spellStart"/>
      <w:r w:rsidRPr="00D67923">
        <w:t>uluslararasılaşma</w:t>
      </w:r>
      <w:proofErr w:type="spellEnd"/>
      <w:r w:rsidRPr="00D67923">
        <w:t xml:space="preserve"> süreçlerine katılımı</w:t>
      </w:r>
    </w:p>
    <w:p w14:paraId="710FE8FB" w14:textId="77777777" w:rsidR="005D5542" w:rsidRDefault="005D5542" w:rsidP="002C718D">
      <w:pPr>
        <w:pStyle w:val="Balk3"/>
        <w:ind w:left="851" w:right="63" w:hanging="733"/>
        <w:jc w:val="both"/>
      </w:pPr>
    </w:p>
    <w:p w14:paraId="0A69C94B" w14:textId="77777777" w:rsidR="005D5542" w:rsidRDefault="005D5542" w:rsidP="002C718D">
      <w:pPr>
        <w:pStyle w:val="Balk4"/>
        <w:ind w:right="63"/>
        <w:jc w:val="center"/>
      </w:pPr>
      <w:r>
        <w:t>Olgunluk düzeyi</w:t>
      </w:r>
    </w:p>
    <w:p w14:paraId="175BE923"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2234"/>
        <w:gridCol w:w="1837"/>
        <w:gridCol w:w="1838"/>
        <w:gridCol w:w="1838"/>
      </w:tblGrid>
      <w:tr w:rsidR="005D5542" w14:paraId="7AF33D5C" w14:textId="77777777" w:rsidTr="005D5542">
        <w:tc>
          <w:tcPr>
            <w:tcW w:w="1836" w:type="dxa"/>
            <w:shd w:val="clear" w:color="auto" w:fill="auto"/>
          </w:tcPr>
          <w:p w14:paraId="3C0BA19B" w14:textId="77777777" w:rsidR="005D5542" w:rsidRPr="00E94104" w:rsidRDefault="005D5542" w:rsidP="000B70D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5439280"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C57EE26"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45803BE"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F9464F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5D5542" w14:paraId="315441CF" w14:textId="77777777" w:rsidTr="005D5542">
        <w:tc>
          <w:tcPr>
            <w:tcW w:w="1836" w:type="dxa"/>
            <w:shd w:val="clear" w:color="auto" w:fill="auto"/>
          </w:tcPr>
          <w:p w14:paraId="6085F193" w14:textId="21032824" w:rsidR="005D5542" w:rsidRPr="005D5542" w:rsidRDefault="005D5542" w:rsidP="006A7A1D">
            <w:pPr>
              <w:pStyle w:val="Balk3"/>
              <w:ind w:left="-59" w:right="63" w:firstLine="0"/>
              <w:outlineLvl w:val="2"/>
              <w:rPr>
                <w:rFonts w:cs="Times New Roman"/>
                <w:b w:val="0"/>
                <w:i w:val="0"/>
                <w:sz w:val="20"/>
                <w:szCs w:val="20"/>
              </w:rPr>
            </w:pPr>
            <w:r w:rsidRPr="005D5542">
              <w:rPr>
                <w:rFonts w:cs="Times New Roman"/>
                <w:b w:val="0"/>
                <w:i w:val="0"/>
                <w:sz w:val="20"/>
                <w:szCs w:val="20"/>
              </w:rPr>
              <w:t>Kurumda yürütülen tüm süreçlere (kalite güvencesi, eğiti</w:t>
            </w:r>
            <w:r w:rsidR="004C0A3D">
              <w:rPr>
                <w:rFonts w:cs="Times New Roman"/>
                <w:b w:val="0"/>
                <w:i w:val="0"/>
                <w:sz w:val="20"/>
                <w:szCs w:val="20"/>
              </w:rPr>
              <w:t xml:space="preserve">m ve öğretim, araştırma ve </w:t>
            </w:r>
            <w:r w:rsidRPr="005D5542">
              <w:rPr>
                <w:rFonts w:cs="Times New Roman"/>
                <w:b w:val="0"/>
                <w:i w:val="0"/>
                <w:sz w:val="20"/>
                <w:szCs w:val="20"/>
              </w:rPr>
              <w:t>geliştirme, toplumsal katkı</w:t>
            </w:r>
            <w:r w:rsidR="004C0A3D">
              <w:rPr>
                <w:rFonts w:cs="Times New Roman"/>
                <w:b w:val="0"/>
                <w:i w:val="0"/>
                <w:sz w:val="20"/>
                <w:szCs w:val="20"/>
              </w:rPr>
              <w:t xml:space="preserve">, yönetim sistemi, </w:t>
            </w:r>
            <w:proofErr w:type="spellStart"/>
            <w:r w:rsidR="004C0A3D">
              <w:rPr>
                <w:rFonts w:cs="Times New Roman"/>
                <w:b w:val="0"/>
                <w:i w:val="0"/>
                <w:sz w:val="20"/>
                <w:szCs w:val="20"/>
              </w:rPr>
              <w:t>uluslararasılaşma</w:t>
            </w:r>
            <w:proofErr w:type="spellEnd"/>
            <w:r w:rsidRPr="005D5542">
              <w:rPr>
                <w:rFonts w:cs="Times New Roman"/>
                <w:b w:val="0"/>
                <w:i w:val="0"/>
                <w:sz w:val="20"/>
                <w:szCs w:val="20"/>
              </w:rPr>
              <w:t xml:space="preserve">) paydaş katılımını sağlayacak mekanizma ve </w:t>
            </w:r>
            <w:r w:rsidRPr="005D5542">
              <w:rPr>
                <w:rFonts w:cs="Times New Roman"/>
                <w:b w:val="0"/>
                <w:i w:val="0"/>
                <w:sz w:val="20"/>
                <w:szCs w:val="20"/>
              </w:rPr>
              <w:lastRenderedPageBreak/>
              <w:t xml:space="preserve">uygulamalar bulunmamaktadır. </w:t>
            </w:r>
          </w:p>
        </w:tc>
        <w:tc>
          <w:tcPr>
            <w:tcW w:w="1836" w:type="dxa"/>
            <w:shd w:val="clear" w:color="auto" w:fill="auto"/>
          </w:tcPr>
          <w:p w14:paraId="03A6E61D"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lastRenderedPageBreak/>
              <w:t xml:space="preserve">Kurumda paydaşlar belirlenmiş ve paydaş analizleri gerçekleştirilmiştir ve paydaş katılımına ilişkin bazı tanımlı süreçler bulunmaktadır.  </w:t>
            </w:r>
          </w:p>
          <w:p w14:paraId="34D69A89"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t xml:space="preserve">Ancak bu süreçler doğrultusunda yapılmış uygulamalar bulunmamaktadır veya mevcut uygulamalar </w:t>
            </w:r>
            <w:r w:rsidRPr="005D5542">
              <w:rPr>
                <w:rFonts w:ascii="Times New Roman" w:hAnsi="Times New Roman" w:cs="Times New Roman"/>
                <w:sz w:val="20"/>
                <w:szCs w:val="20"/>
              </w:rPr>
              <w:lastRenderedPageBreak/>
              <w:t>bütün süreçleri/alanları/paydaş gruplarını kapsamamaktadır.</w:t>
            </w:r>
          </w:p>
          <w:p w14:paraId="0D9177B0" w14:textId="77777777" w:rsidR="005D5542" w:rsidRPr="005D5542" w:rsidRDefault="005D5542" w:rsidP="006A7A1D">
            <w:pPr>
              <w:pStyle w:val="Balk3"/>
              <w:ind w:left="-59" w:right="63" w:firstLine="0"/>
              <w:outlineLvl w:val="2"/>
              <w:rPr>
                <w:rFonts w:cs="Times New Roman"/>
                <w:b w:val="0"/>
                <w:i w:val="0"/>
                <w:sz w:val="20"/>
                <w:szCs w:val="20"/>
              </w:rPr>
            </w:pPr>
          </w:p>
        </w:tc>
        <w:tc>
          <w:tcPr>
            <w:tcW w:w="1837" w:type="dxa"/>
            <w:shd w:val="clear" w:color="auto" w:fill="auto"/>
          </w:tcPr>
          <w:p w14:paraId="27F355DC"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lastRenderedPageBreak/>
              <w:t xml:space="preserve">Kurumda yürütülen tüm süreçlerle ilişkili olarak belirlenmiş olan paydaşların süreçlere ve karar alma mekanizmalarına katılımı sağlanmıştır ve bu etkileşimden bazı uygulama </w:t>
            </w:r>
            <w:r w:rsidRPr="005D5542">
              <w:rPr>
                <w:rFonts w:ascii="Times New Roman" w:hAnsi="Times New Roman" w:cs="Times New Roman"/>
                <w:sz w:val="20"/>
                <w:szCs w:val="20"/>
              </w:rPr>
              <w:lastRenderedPageBreak/>
              <w:t xml:space="preserve">sonuçları elde edilmiştir. </w:t>
            </w:r>
          </w:p>
          <w:p w14:paraId="20A941E7" w14:textId="3D319577" w:rsidR="005D5542" w:rsidRPr="005D5542" w:rsidRDefault="005D5542" w:rsidP="006A7A1D">
            <w:pPr>
              <w:pStyle w:val="Balk3"/>
              <w:ind w:left="-59" w:right="63" w:firstLine="0"/>
              <w:outlineLvl w:val="2"/>
              <w:rPr>
                <w:rFonts w:cs="Times New Roman"/>
                <w:b w:val="0"/>
                <w:i w:val="0"/>
                <w:sz w:val="20"/>
                <w:szCs w:val="20"/>
              </w:rPr>
            </w:pPr>
            <w:r w:rsidRPr="005D5542">
              <w:rPr>
                <w:rFonts w:cs="Times New Roman"/>
                <w:b w:val="0"/>
                <w:i w:val="0"/>
                <w:sz w:val="20"/>
                <w:szCs w:val="20"/>
              </w:rPr>
              <w:t>Ancak tüm bu uygulamalar kurumdaki bütüncül kalite yönetimi kapsamında yürütülmemektedir ve bu uygulamaların sonuçları izlenmemektedir.</w:t>
            </w:r>
          </w:p>
        </w:tc>
        <w:tc>
          <w:tcPr>
            <w:tcW w:w="1838" w:type="dxa"/>
            <w:shd w:val="clear" w:color="auto" w:fill="auto"/>
          </w:tcPr>
          <w:p w14:paraId="323FC714"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lastRenderedPageBreak/>
              <w:t xml:space="preserve">Kurumdaki tüm süreçlere ve karar almalara paydaşların katılımı kurumdaki bütüncül kalite yönetimi kapsamında yürütülmekte ve paydaş katılımı uygulamalarından elde edilen </w:t>
            </w:r>
            <w:r w:rsidRPr="005D5542">
              <w:rPr>
                <w:rFonts w:ascii="Times New Roman" w:hAnsi="Times New Roman" w:cs="Times New Roman"/>
                <w:sz w:val="20"/>
                <w:szCs w:val="20"/>
              </w:rPr>
              <w:lastRenderedPageBreak/>
              <w:t xml:space="preserve">bulgular izlenerek paydaşlarla birlikte değerlendirilmekte ve izlem sonuçlarına göre önlem alınmaktadır. </w:t>
            </w:r>
          </w:p>
          <w:p w14:paraId="1851FFC8" w14:textId="77777777" w:rsidR="005D5542" w:rsidRPr="005D5542" w:rsidRDefault="005D5542" w:rsidP="006A7A1D">
            <w:pPr>
              <w:pStyle w:val="Balk3"/>
              <w:ind w:left="-59" w:right="63" w:firstLine="0"/>
              <w:outlineLvl w:val="2"/>
              <w:rPr>
                <w:rFonts w:cs="Times New Roman"/>
                <w:b w:val="0"/>
                <w:i w:val="0"/>
                <w:sz w:val="20"/>
                <w:szCs w:val="20"/>
              </w:rPr>
            </w:pPr>
          </w:p>
        </w:tc>
        <w:tc>
          <w:tcPr>
            <w:tcW w:w="1838" w:type="dxa"/>
            <w:shd w:val="clear" w:color="auto" w:fill="auto"/>
          </w:tcPr>
          <w:p w14:paraId="53C523BB" w14:textId="77777777" w:rsidR="005D5542" w:rsidRPr="005D5542" w:rsidRDefault="005D5542" w:rsidP="006A7A1D">
            <w:pPr>
              <w:ind w:right="63"/>
              <w:rPr>
                <w:rFonts w:ascii="Times New Roman" w:hAnsi="Times New Roman" w:cs="Times New Roman"/>
                <w:sz w:val="20"/>
                <w:szCs w:val="20"/>
              </w:rPr>
            </w:pPr>
            <w:r w:rsidRPr="005D5542">
              <w:rPr>
                <w:rFonts w:ascii="Times New Roman" w:hAnsi="Times New Roman" w:cs="Times New Roman"/>
                <w:sz w:val="20"/>
                <w:szCs w:val="20"/>
              </w:rPr>
              <w:lastRenderedPageBreak/>
              <w:t xml:space="preserve">Kurumdaki tüm süreçlere ve karar almalara paydaşların katılımı, olgunlaşmış ve sürdürülebilir uygulamalarla sağlanarak kurumun tamamında benimsenmiştir; </w:t>
            </w:r>
            <w:r w:rsidRPr="005D5542">
              <w:rPr>
                <w:rFonts w:ascii="Times New Roman" w:hAnsi="Times New Roman" w:cs="Times New Roman"/>
                <w:sz w:val="20"/>
                <w:szCs w:val="20"/>
              </w:rPr>
              <w:lastRenderedPageBreak/>
              <w:t>kurumun paydaş katılımını güçlendirmek üzere yenilikçi uygulamaları bulunmakta, uygulamaların bir kısmı diğer kurumlar tarafından örnek alınmaktadır.</w:t>
            </w:r>
          </w:p>
          <w:p w14:paraId="1CCE4C5D" w14:textId="77777777" w:rsidR="005D5542" w:rsidRPr="005D5542" w:rsidRDefault="005D5542" w:rsidP="006A7A1D">
            <w:pPr>
              <w:pStyle w:val="Balk3"/>
              <w:ind w:left="-59" w:right="63" w:firstLine="0"/>
              <w:outlineLvl w:val="2"/>
              <w:rPr>
                <w:rFonts w:cs="Times New Roman"/>
                <w:b w:val="0"/>
                <w:i w:val="0"/>
                <w:sz w:val="20"/>
                <w:szCs w:val="20"/>
              </w:rPr>
            </w:pPr>
          </w:p>
        </w:tc>
      </w:tr>
    </w:tbl>
    <w:p w14:paraId="086D7A9E" w14:textId="77777777" w:rsidR="005D5542" w:rsidRDefault="005D5542" w:rsidP="002C718D">
      <w:pPr>
        <w:pStyle w:val="Balk3"/>
        <w:ind w:left="851" w:right="63" w:hanging="733"/>
        <w:jc w:val="both"/>
      </w:pPr>
    </w:p>
    <w:p w14:paraId="6B05BFC2" w14:textId="2507C0D1" w:rsidR="005D5542" w:rsidRDefault="005D5542" w:rsidP="002C718D">
      <w:pPr>
        <w:pStyle w:val="Balk4"/>
        <w:ind w:right="63"/>
        <w:jc w:val="both"/>
      </w:pPr>
      <w:r>
        <w:t>Kanıtlar</w:t>
      </w:r>
    </w:p>
    <w:p w14:paraId="341F84CC" w14:textId="77777777" w:rsidR="00196298" w:rsidRPr="00196298" w:rsidRDefault="00196298" w:rsidP="002C718D">
      <w:pPr>
        <w:pStyle w:val="Balk4"/>
        <w:numPr>
          <w:ilvl w:val="0"/>
          <w:numId w:val="3"/>
        </w:numPr>
        <w:ind w:right="63"/>
        <w:jc w:val="both"/>
        <w:rPr>
          <w:b w:val="0"/>
        </w:rPr>
      </w:pPr>
      <w:r w:rsidRPr="00196298">
        <w:rPr>
          <w:b w:val="0"/>
        </w:rPr>
        <w:t>İç ve dış paydaş listesi</w:t>
      </w:r>
    </w:p>
    <w:p w14:paraId="383661BF" w14:textId="2F350921" w:rsidR="00196298" w:rsidRPr="00196298" w:rsidRDefault="00196298" w:rsidP="002C718D">
      <w:pPr>
        <w:pStyle w:val="Balk4"/>
        <w:numPr>
          <w:ilvl w:val="0"/>
          <w:numId w:val="3"/>
        </w:numPr>
        <w:ind w:right="63"/>
        <w:jc w:val="both"/>
        <w:rPr>
          <w:b w:val="0"/>
        </w:rPr>
      </w:pPr>
      <w:r w:rsidRPr="00196298">
        <w:rPr>
          <w:b w:val="0"/>
        </w:rPr>
        <w:t>Paydaş görü</w:t>
      </w:r>
      <w:r w:rsidR="00932F4E">
        <w:rPr>
          <w:b w:val="0"/>
        </w:rPr>
        <w:t>ş</w:t>
      </w:r>
      <w:r w:rsidRPr="00196298">
        <w:rPr>
          <w:b w:val="0"/>
        </w:rPr>
        <w:t>lerinin alınması sürecinde kullanılan veri toplama araçları (</w:t>
      </w:r>
      <w:r w:rsidR="00F65B30">
        <w:rPr>
          <w:b w:val="0"/>
        </w:rPr>
        <w:t>A</w:t>
      </w:r>
      <w:r w:rsidRPr="00196298">
        <w:rPr>
          <w:b w:val="0"/>
        </w:rPr>
        <w:t xml:space="preserve">nketler, odak grup toplantıları, </w:t>
      </w:r>
      <w:proofErr w:type="spellStart"/>
      <w:r w:rsidRPr="00196298">
        <w:rPr>
          <w:b w:val="0"/>
        </w:rPr>
        <w:t>çalıştaylar</w:t>
      </w:r>
      <w:proofErr w:type="spellEnd"/>
      <w:r w:rsidRPr="00196298">
        <w:rPr>
          <w:b w:val="0"/>
        </w:rPr>
        <w:t xml:space="preserve"> gibi)</w:t>
      </w:r>
    </w:p>
    <w:p w14:paraId="1950BBD9" w14:textId="77777777" w:rsidR="00196298" w:rsidRPr="00196298" w:rsidRDefault="00196298" w:rsidP="002C718D">
      <w:pPr>
        <w:pStyle w:val="Balk4"/>
        <w:numPr>
          <w:ilvl w:val="0"/>
          <w:numId w:val="3"/>
        </w:numPr>
        <w:ind w:right="63"/>
        <w:jc w:val="both"/>
        <w:rPr>
          <w:b w:val="0"/>
        </w:rPr>
      </w:pPr>
      <w:r w:rsidRPr="00196298">
        <w:rPr>
          <w:b w:val="0"/>
        </w:rPr>
        <w:t>Paydaş analizi raporu</w:t>
      </w:r>
    </w:p>
    <w:p w14:paraId="4943370B" w14:textId="65D243AA" w:rsidR="00196298" w:rsidRPr="00196298" w:rsidRDefault="00196298" w:rsidP="002C718D">
      <w:pPr>
        <w:pStyle w:val="Balk4"/>
        <w:numPr>
          <w:ilvl w:val="0"/>
          <w:numId w:val="3"/>
        </w:numPr>
        <w:ind w:right="63"/>
        <w:jc w:val="both"/>
        <w:rPr>
          <w:b w:val="0"/>
        </w:rPr>
      </w:pPr>
      <w:r w:rsidRPr="00196298">
        <w:rPr>
          <w:b w:val="0"/>
        </w:rPr>
        <w:t>Paydaşların geri bildirimlerini (</w:t>
      </w:r>
      <w:proofErr w:type="gramStart"/>
      <w:r w:rsidRPr="00196298">
        <w:rPr>
          <w:b w:val="0"/>
        </w:rPr>
        <w:t>şikayet</w:t>
      </w:r>
      <w:proofErr w:type="gramEnd"/>
      <w:r w:rsidRPr="00196298">
        <w:rPr>
          <w:b w:val="0"/>
        </w:rPr>
        <w:t>, öneri, memnuniyet vb.) almak için oluşturulmuş mekanizmalar (</w:t>
      </w:r>
      <w:r w:rsidR="008F1811">
        <w:rPr>
          <w:b w:val="0"/>
        </w:rPr>
        <w:t>W</w:t>
      </w:r>
      <w:r w:rsidRPr="00196298">
        <w:rPr>
          <w:b w:val="0"/>
        </w:rPr>
        <w:t>eb sayfası, e-posta, sistematik toplantılar gibi)</w:t>
      </w:r>
    </w:p>
    <w:p w14:paraId="32A37837" w14:textId="77777777" w:rsidR="00196298" w:rsidRPr="00196298" w:rsidRDefault="00196298" w:rsidP="002C718D">
      <w:pPr>
        <w:pStyle w:val="Balk4"/>
        <w:numPr>
          <w:ilvl w:val="0"/>
          <w:numId w:val="3"/>
        </w:numPr>
        <w:ind w:right="63"/>
        <w:jc w:val="both"/>
        <w:rPr>
          <w:b w:val="0"/>
        </w:rPr>
      </w:pPr>
      <w:r w:rsidRPr="00196298">
        <w:rPr>
          <w:b w:val="0"/>
        </w:rPr>
        <w:t xml:space="preserve">Üst yönetim ve birim düzeyinde kurul ve komisyonlarda (karar alma süreçlerinde) paydaş </w:t>
      </w:r>
      <w:proofErr w:type="spellStart"/>
      <w:r w:rsidRPr="00196298">
        <w:rPr>
          <w:b w:val="0"/>
        </w:rPr>
        <w:t>temsiliyetinin</w:t>
      </w:r>
      <w:proofErr w:type="spellEnd"/>
      <w:r w:rsidRPr="00196298">
        <w:rPr>
          <w:b w:val="0"/>
        </w:rPr>
        <w:t xml:space="preserve"> sağlandığını gösteren belgeler</w:t>
      </w:r>
    </w:p>
    <w:p w14:paraId="444799F1" w14:textId="77777777" w:rsidR="00196298" w:rsidRPr="00196298" w:rsidRDefault="00196298" w:rsidP="002C718D">
      <w:pPr>
        <w:pStyle w:val="Balk4"/>
        <w:numPr>
          <w:ilvl w:val="0"/>
          <w:numId w:val="3"/>
        </w:numPr>
        <w:ind w:right="63"/>
        <w:jc w:val="both"/>
        <w:rPr>
          <w:b w:val="0"/>
        </w:rPr>
      </w:pPr>
      <w:r w:rsidRPr="00196298">
        <w:rPr>
          <w:b w:val="0"/>
        </w:rPr>
        <w:t>Planlama, uygulama, izleme ve iyileştirme süreçlerinin paydaş görüşlerini dikkat aldığına ilişkin belgeler, çizelgeler, raporlar.</w:t>
      </w:r>
    </w:p>
    <w:p w14:paraId="357CE65F" w14:textId="442B4F04" w:rsidR="00196298" w:rsidRPr="00196298" w:rsidRDefault="00196298" w:rsidP="002C718D">
      <w:pPr>
        <w:pStyle w:val="Balk4"/>
        <w:numPr>
          <w:ilvl w:val="0"/>
          <w:numId w:val="3"/>
        </w:numPr>
        <w:ind w:right="63"/>
        <w:jc w:val="both"/>
        <w:rPr>
          <w:b w:val="0"/>
        </w:rPr>
      </w:pPr>
      <w:r w:rsidRPr="00196298">
        <w:rPr>
          <w:b w:val="0"/>
        </w:rPr>
        <w:t>Mezun izleme sistemi</w:t>
      </w:r>
    </w:p>
    <w:p w14:paraId="32EA6097" w14:textId="556B0FF4"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4C831668" w14:textId="77777777" w:rsidR="00196298" w:rsidRDefault="00196298" w:rsidP="002C718D">
      <w:pPr>
        <w:pStyle w:val="Balk4"/>
        <w:ind w:left="838" w:right="63"/>
        <w:jc w:val="both"/>
      </w:pPr>
    </w:p>
    <w:p w14:paraId="57A36FAB" w14:textId="77777777" w:rsidR="00D67923" w:rsidRPr="003019F9" w:rsidRDefault="00D67923" w:rsidP="002C718D">
      <w:pPr>
        <w:pStyle w:val="Balk3"/>
        <w:ind w:right="63"/>
        <w:jc w:val="both"/>
      </w:pPr>
    </w:p>
    <w:p w14:paraId="33FFE5EA" w14:textId="2D4BEDFB" w:rsidR="003019F9" w:rsidRPr="003019F9" w:rsidRDefault="003019F9" w:rsidP="002C718D">
      <w:pPr>
        <w:pStyle w:val="Balk2"/>
        <w:ind w:left="0" w:right="63" w:firstLine="0"/>
        <w:jc w:val="both"/>
        <w:rPr>
          <w:rFonts w:cs="Times New Roman"/>
          <w:szCs w:val="24"/>
        </w:rPr>
      </w:pPr>
      <w:bookmarkStart w:id="41" w:name="_Toc26778362"/>
      <w:r w:rsidRPr="003019F9">
        <w:rPr>
          <w:rFonts w:cs="Times New Roman"/>
          <w:szCs w:val="24"/>
        </w:rPr>
        <w:t>A.4</w:t>
      </w:r>
      <w:r w:rsidR="000B70D7">
        <w:rPr>
          <w:rFonts w:cs="Times New Roman"/>
          <w:szCs w:val="24"/>
        </w:rPr>
        <w:t>.</w:t>
      </w:r>
      <w:r w:rsidRPr="003019F9">
        <w:rPr>
          <w:rFonts w:cs="Times New Roman"/>
          <w:szCs w:val="24"/>
        </w:rPr>
        <w:t xml:space="preserve"> </w:t>
      </w:r>
      <w:proofErr w:type="spellStart"/>
      <w:r w:rsidRPr="003019F9">
        <w:rPr>
          <w:rFonts w:cs="Times New Roman"/>
          <w:szCs w:val="24"/>
        </w:rPr>
        <w:t>Uluslararasılaşma</w:t>
      </w:r>
      <w:bookmarkEnd w:id="41"/>
      <w:proofErr w:type="spellEnd"/>
    </w:p>
    <w:p w14:paraId="7B23FFF8" w14:textId="77777777" w:rsidR="003019F9" w:rsidRDefault="003019F9" w:rsidP="004D664C">
      <w:pPr>
        <w:ind w:right="63"/>
        <w:jc w:val="both"/>
        <w:rPr>
          <w:rFonts w:ascii="Times New Roman" w:hAnsi="Times New Roman" w:cs="Times New Roman"/>
          <w:sz w:val="24"/>
          <w:szCs w:val="24"/>
        </w:rPr>
      </w:pPr>
      <w:r w:rsidRPr="003019F9">
        <w:rPr>
          <w:rFonts w:ascii="Times New Roman" w:hAnsi="Times New Roman" w:cs="Times New Roman"/>
          <w:sz w:val="24"/>
          <w:szCs w:val="24"/>
        </w:rPr>
        <w:t xml:space="preserve">Kurum, </w:t>
      </w:r>
      <w:proofErr w:type="spellStart"/>
      <w:r w:rsidRPr="003019F9">
        <w:rPr>
          <w:rFonts w:ascii="Times New Roman" w:hAnsi="Times New Roman" w:cs="Times New Roman"/>
          <w:sz w:val="24"/>
          <w:szCs w:val="24"/>
        </w:rPr>
        <w:t>uluslararasılaşma</w:t>
      </w:r>
      <w:proofErr w:type="spellEnd"/>
      <w:r w:rsidRPr="003019F9">
        <w:rPr>
          <w:rFonts w:ascii="Times New Roman" w:hAnsi="Times New Roman" w:cs="Times New Roman"/>
          <w:sz w:val="24"/>
          <w:szCs w:val="24"/>
        </w:rPr>
        <w:t xml:space="preserve"> stratejisi ve hedefleri doğrultusunda yürüttüğü faaliyetleri periyodik olarak izlemeli ve sürekli iyileştirmelidir.</w:t>
      </w:r>
    </w:p>
    <w:p w14:paraId="2F1FD59D" w14:textId="77777777" w:rsidR="00D67923" w:rsidRDefault="00D67923" w:rsidP="009A01F0">
      <w:pPr>
        <w:ind w:right="63"/>
        <w:jc w:val="both"/>
        <w:rPr>
          <w:rFonts w:ascii="Times New Roman" w:hAnsi="Times New Roman" w:cs="Times New Roman"/>
          <w:sz w:val="24"/>
          <w:szCs w:val="24"/>
        </w:rPr>
      </w:pPr>
    </w:p>
    <w:p w14:paraId="7352C013" w14:textId="5E29CAD2" w:rsidR="00D67923" w:rsidRDefault="00D67923" w:rsidP="002C718D">
      <w:pPr>
        <w:pStyle w:val="Balk3"/>
        <w:ind w:right="63"/>
        <w:jc w:val="both"/>
      </w:pPr>
      <w:r>
        <w:t>A.4.1</w:t>
      </w:r>
      <w:r w:rsidR="000B70D7">
        <w:t>.</w:t>
      </w:r>
      <w:r>
        <w:t xml:space="preserve"> </w:t>
      </w:r>
      <w:proofErr w:type="spellStart"/>
      <w:r w:rsidRPr="00D67923">
        <w:t>Uluslararasılaşma</w:t>
      </w:r>
      <w:proofErr w:type="spellEnd"/>
      <w:r w:rsidRPr="00D67923">
        <w:t xml:space="preserve"> politikası</w:t>
      </w:r>
    </w:p>
    <w:p w14:paraId="39BB8878" w14:textId="77777777" w:rsidR="005D5542" w:rsidRDefault="005D5542" w:rsidP="002C718D">
      <w:pPr>
        <w:pStyle w:val="Balk3"/>
        <w:ind w:left="851" w:right="63" w:hanging="733"/>
        <w:jc w:val="both"/>
      </w:pPr>
    </w:p>
    <w:p w14:paraId="6A6F3A95" w14:textId="77777777" w:rsidR="005D5542" w:rsidRDefault="005D5542" w:rsidP="002C718D">
      <w:pPr>
        <w:pStyle w:val="Balk4"/>
        <w:ind w:right="63"/>
        <w:jc w:val="center"/>
      </w:pPr>
      <w:r>
        <w:t>Olgunluk düzeyi</w:t>
      </w:r>
    </w:p>
    <w:p w14:paraId="482761E9"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331CD6F" w14:textId="77777777" w:rsidTr="005D5542">
        <w:tc>
          <w:tcPr>
            <w:tcW w:w="1836" w:type="dxa"/>
            <w:shd w:val="clear" w:color="auto" w:fill="auto"/>
          </w:tcPr>
          <w:p w14:paraId="29E4042F" w14:textId="77777777" w:rsidR="005D5542" w:rsidRPr="00E94104" w:rsidRDefault="005D5542" w:rsidP="000B70D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B813F11"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85D274D"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8B96A52"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C30B23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87624" w14:paraId="38D3EDB2" w14:textId="77777777" w:rsidTr="005D5542">
        <w:tc>
          <w:tcPr>
            <w:tcW w:w="1836" w:type="dxa"/>
            <w:shd w:val="clear" w:color="auto" w:fill="auto"/>
          </w:tcPr>
          <w:p w14:paraId="68A2F2EA" w14:textId="29D94DEB"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Kurumda tanımlı bir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politikası bulunmamaktadır.</w:t>
            </w:r>
          </w:p>
        </w:tc>
        <w:tc>
          <w:tcPr>
            <w:tcW w:w="1836" w:type="dxa"/>
            <w:shd w:val="clear" w:color="auto" w:fill="auto"/>
          </w:tcPr>
          <w:p w14:paraId="4E4DE1CF" w14:textId="33C0FA0F"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tanımlı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politikası bulunmaktadır. Ancak bu politika doğrultusunda gerçekleştiril</w:t>
            </w:r>
            <w:r w:rsidR="004C0A3D">
              <w:rPr>
                <w:rFonts w:cs="Times New Roman"/>
                <w:b w:val="0"/>
                <w:i w:val="0"/>
                <w:sz w:val="20"/>
                <w:szCs w:val="20"/>
              </w:rPr>
              <w:t>miş uygulamalar bulunmamaktadır.</w:t>
            </w:r>
          </w:p>
        </w:tc>
        <w:tc>
          <w:tcPr>
            <w:tcW w:w="1837" w:type="dxa"/>
            <w:shd w:val="clear" w:color="auto" w:fill="auto"/>
          </w:tcPr>
          <w:p w14:paraId="1CDCA422" w14:textId="64D59017"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w:t>
            </w:r>
            <w:r w:rsidR="004C0A3D">
              <w:rPr>
                <w:rFonts w:cs="Times New Roman"/>
                <w:b w:val="0"/>
                <w:i w:val="0"/>
                <w:sz w:val="20"/>
                <w:szCs w:val="20"/>
              </w:rPr>
              <w:t xml:space="preserve">urumun eğitim ve öğretim, araştırma ve </w:t>
            </w:r>
            <w:r w:rsidRPr="00E87624">
              <w:rPr>
                <w:rFonts w:cs="Times New Roman"/>
                <w:b w:val="0"/>
                <w:i w:val="0"/>
                <w:sz w:val="20"/>
                <w:szCs w:val="20"/>
              </w:rPr>
              <w:t xml:space="preserve">geliştirme ve toplumsal katkı fonksiyonlarının tümünü dikkate alan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politikası doğrultusunda bazı uygulamaları bulunmaktadır ve bu uygulamalardan bazı sonuçlar elde edilmiştir. Ancak bu uygulamaların sonuçları izlenmemektedir.</w:t>
            </w:r>
          </w:p>
        </w:tc>
        <w:tc>
          <w:tcPr>
            <w:tcW w:w="1838" w:type="dxa"/>
            <w:shd w:val="clear" w:color="auto" w:fill="auto"/>
          </w:tcPr>
          <w:p w14:paraId="57916F56" w14:textId="432B4B4E"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politikası doğrultusunda yapılan uygulamalar sistematik ve kurumun iç kalite güvencesi sistemi ile uyumlu olarak izlenmekte ve paydaşlarla birlikte değerlendirilerek önlemler alınmaktadır.</w:t>
            </w:r>
          </w:p>
        </w:tc>
        <w:tc>
          <w:tcPr>
            <w:tcW w:w="1838" w:type="dxa"/>
            <w:shd w:val="clear" w:color="auto" w:fill="auto"/>
          </w:tcPr>
          <w:p w14:paraId="01691EEC" w14:textId="738DA4BF"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özgün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modeli kurumun tamamında benimsenmiştir; kurumun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modeli kapsamında yenilikçi uygulamalar bulunmakta, uygulamaların bir kısmı diğer kurumlar tarafından örnek alınmaktadır.</w:t>
            </w:r>
          </w:p>
        </w:tc>
      </w:tr>
    </w:tbl>
    <w:p w14:paraId="355294B7" w14:textId="77777777" w:rsidR="005D5542" w:rsidRDefault="005D5542" w:rsidP="002C718D">
      <w:pPr>
        <w:pStyle w:val="Balk3"/>
        <w:ind w:left="851" w:right="63" w:hanging="733"/>
        <w:jc w:val="both"/>
      </w:pPr>
    </w:p>
    <w:p w14:paraId="3C20079F" w14:textId="525E1C0C" w:rsidR="005D5542" w:rsidRDefault="005D5542" w:rsidP="002C718D">
      <w:pPr>
        <w:pStyle w:val="Balk4"/>
        <w:ind w:right="63"/>
        <w:jc w:val="both"/>
      </w:pPr>
      <w:r>
        <w:t>Kanıtlar</w:t>
      </w:r>
    </w:p>
    <w:p w14:paraId="718F306D" w14:textId="77777777" w:rsidR="00196298" w:rsidRPr="00196298" w:rsidRDefault="00196298" w:rsidP="002C718D">
      <w:pPr>
        <w:pStyle w:val="Balk4"/>
        <w:numPr>
          <w:ilvl w:val="0"/>
          <w:numId w:val="7"/>
        </w:numPr>
        <w:ind w:right="63"/>
        <w:jc w:val="both"/>
        <w:rPr>
          <w:b w:val="0"/>
        </w:rPr>
      </w:pPr>
      <w:proofErr w:type="spellStart"/>
      <w:r w:rsidRPr="00196298">
        <w:rPr>
          <w:b w:val="0"/>
        </w:rPr>
        <w:t>Uluslararasılaşma</w:t>
      </w:r>
      <w:proofErr w:type="spellEnd"/>
      <w:r w:rsidRPr="00196298">
        <w:rPr>
          <w:b w:val="0"/>
        </w:rPr>
        <w:t xml:space="preserve"> politika belgesi</w:t>
      </w:r>
    </w:p>
    <w:p w14:paraId="1D41BE4F" w14:textId="77777777" w:rsidR="00196298" w:rsidRPr="00196298" w:rsidRDefault="00196298" w:rsidP="002C718D">
      <w:pPr>
        <w:pStyle w:val="Balk4"/>
        <w:numPr>
          <w:ilvl w:val="0"/>
          <w:numId w:val="7"/>
        </w:numPr>
        <w:ind w:right="63"/>
        <w:jc w:val="both"/>
        <w:rPr>
          <w:b w:val="0"/>
        </w:rPr>
      </w:pPr>
      <w:r w:rsidRPr="00196298">
        <w:rPr>
          <w:b w:val="0"/>
        </w:rPr>
        <w:t>Uluslararası protokol ve iş birliği uygulamaları</w:t>
      </w:r>
    </w:p>
    <w:p w14:paraId="7E2EA826" w14:textId="77777777" w:rsidR="00196298" w:rsidRPr="00196298" w:rsidRDefault="00196298" w:rsidP="002C718D">
      <w:pPr>
        <w:pStyle w:val="Balk4"/>
        <w:numPr>
          <w:ilvl w:val="0"/>
          <w:numId w:val="7"/>
        </w:numPr>
        <w:ind w:right="63"/>
        <w:jc w:val="both"/>
        <w:rPr>
          <w:b w:val="0"/>
        </w:rPr>
      </w:pPr>
      <w:proofErr w:type="spellStart"/>
      <w:r w:rsidRPr="00196298">
        <w:rPr>
          <w:b w:val="0"/>
        </w:rPr>
        <w:t>Uluslararasılaşma</w:t>
      </w:r>
      <w:proofErr w:type="spellEnd"/>
      <w:r w:rsidRPr="00196298">
        <w:rPr>
          <w:b w:val="0"/>
        </w:rPr>
        <w:t xml:space="preserve"> politikalarına ilişkin göstergelerin izlenmesi ve değerlendirilmesine ilişkin belgeler</w:t>
      </w:r>
    </w:p>
    <w:p w14:paraId="5EF5B6A2" w14:textId="77777777" w:rsidR="00196298" w:rsidRPr="00196298" w:rsidRDefault="00196298" w:rsidP="002C718D">
      <w:pPr>
        <w:pStyle w:val="Balk4"/>
        <w:numPr>
          <w:ilvl w:val="0"/>
          <w:numId w:val="7"/>
        </w:numPr>
        <w:ind w:right="63"/>
        <w:jc w:val="both"/>
        <w:rPr>
          <w:b w:val="0"/>
        </w:rPr>
      </w:pPr>
      <w:r w:rsidRPr="00196298">
        <w:rPr>
          <w:b w:val="0"/>
        </w:rPr>
        <w:t>Paydaş katılımına ilişkin kanıtlar</w:t>
      </w:r>
    </w:p>
    <w:p w14:paraId="073A7EC3" w14:textId="669E32C0" w:rsidR="0044544F" w:rsidRPr="00A70946" w:rsidRDefault="0044544F" w:rsidP="002C718D">
      <w:pPr>
        <w:pStyle w:val="Balk4"/>
        <w:numPr>
          <w:ilvl w:val="0"/>
          <w:numId w:val="3"/>
        </w:numPr>
        <w:ind w:right="63"/>
        <w:jc w:val="both"/>
        <w:rPr>
          <w:b w:val="0"/>
        </w:rPr>
      </w:pPr>
      <w:r>
        <w:rPr>
          <w:b w:val="0"/>
        </w:rPr>
        <w:t>S</w:t>
      </w:r>
      <w:r w:rsidRPr="00E87624">
        <w:rPr>
          <w:b w:val="0"/>
        </w:rPr>
        <w:t xml:space="preserve">tandart uygulamalar ve mevzuatın yanı sıra; </w:t>
      </w:r>
      <w:r w:rsidR="002C718D">
        <w:rPr>
          <w:b w:val="0"/>
        </w:rPr>
        <w:t>kurumun</w:t>
      </w:r>
      <w:r w:rsidR="002C718D"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F66D797" w14:textId="77777777" w:rsidR="00196298" w:rsidRDefault="00196298" w:rsidP="002C718D">
      <w:pPr>
        <w:pStyle w:val="Balk4"/>
        <w:ind w:left="838" w:right="63"/>
        <w:jc w:val="both"/>
      </w:pPr>
    </w:p>
    <w:p w14:paraId="489F8327" w14:textId="77777777" w:rsidR="00D67923" w:rsidRDefault="00D67923" w:rsidP="002C718D">
      <w:pPr>
        <w:pStyle w:val="Balk3"/>
        <w:ind w:right="63"/>
        <w:jc w:val="both"/>
      </w:pPr>
    </w:p>
    <w:p w14:paraId="2A773886" w14:textId="6067A4AC" w:rsidR="00D67923" w:rsidRDefault="00D67923" w:rsidP="002C718D">
      <w:pPr>
        <w:pStyle w:val="Balk3"/>
        <w:ind w:right="63"/>
        <w:jc w:val="both"/>
      </w:pPr>
      <w:r w:rsidRPr="00D67923">
        <w:t>A.4.2</w:t>
      </w:r>
      <w:r w:rsidR="000B70D7">
        <w:t>.</w:t>
      </w:r>
      <w:r w:rsidRPr="00D67923">
        <w:t xml:space="preserve"> </w:t>
      </w:r>
      <w:proofErr w:type="spellStart"/>
      <w:r w:rsidRPr="00D67923">
        <w:t>Uluslarar</w:t>
      </w:r>
      <w:r w:rsidR="004C0A3D">
        <w:t>a</w:t>
      </w:r>
      <w:r w:rsidRPr="00D67923">
        <w:t>sılaşma</w:t>
      </w:r>
      <w:proofErr w:type="spellEnd"/>
      <w:r w:rsidRPr="00D67923">
        <w:t xml:space="preserve"> süreçlerinin yönetimi ve </w:t>
      </w:r>
      <w:proofErr w:type="spellStart"/>
      <w:r w:rsidRPr="00D67923">
        <w:t>organizasyonel</w:t>
      </w:r>
      <w:proofErr w:type="spellEnd"/>
      <w:r w:rsidRPr="00D67923">
        <w:t xml:space="preserve"> yapısı</w:t>
      </w:r>
    </w:p>
    <w:p w14:paraId="7DEE5D54" w14:textId="77777777" w:rsidR="005D5542" w:rsidRDefault="005D5542" w:rsidP="002C718D">
      <w:pPr>
        <w:pStyle w:val="Balk3"/>
        <w:ind w:left="851" w:right="63" w:hanging="733"/>
        <w:jc w:val="both"/>
      </w:pPr>
    </w:p>
    <w:p w14:paraId="3C7F4C63" w14:textId="77777777" w:rsidR="005D5542" w:rsidRDefault="005D5542" w:rsidP="002C718D">
      <w:pPr>
        <w:pStyle w:val="Balk4"/>
        <w:ind w:right="63"/>
        <w:jc w:val="center"/>
      </w:pPr>
      <w:r>
        <w:t>Olgunluk düzeyi</w:t>
      </w:r>
    </w:p>
    <w:p w14:paraId="7AA248F4" w14:textId="77777777" w:rsidR="005D5542" w:rsidRDefault="005D5542" w:rsidP="002C718D">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835497E" w14:textId="77777777" w:rsidTr="005D5542">
        <w:tc>
          <w:tcPr>
            <w:tcW w:w="1836" w:type="dxa"/>
            <w:shd w:val="clear" w:color="auto" w:fill="auto"/>
          </w:tcPr>
          <w:p w14:paraId="3ED5B46C" w14:textId="77777777" w:rsidR="005D5542" w:rsidRPr="00E94104" w:rsidRDefault="005D5542" w:rsidP="002C718D">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7776FC6" w14:textId="77777777" w:rsidR="005D5542" w:rsidRPr="00E94104" w:rsidRDefault="005D5542" w:rsidP="002C718D">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C07BEEC" w14:textId="77777777" w:rsidR="005D5542" w:rsidRPr="00E94104" w:rsidRDefault="005D5542" w:rsidP="002C718D">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0341BDB" w14:textId="77777777" w:rsidR="005D5542" w:rsidRPr="00E94104" w:rsidRDefault="005D5542" w:rsidP="002C718D">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A1D7C46" w14:textId="77777777" w:rsidR="005D5542" w:rsidRPr="00E94104" w:rsidRDefault="005D5542" w:rsidP="002C718D">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87624" w14:paraId="44A894DA" w14:textId="77777777" w:rsidTr="005D5542">
        <w:tc>
          <w:tcPr>
            <w:tcW w:w="1836" w:type="dxa"/>
            <w:shd w:val="clear" w:color="auto" w:fill="auto"/>
          </w:tcPr>
          <w:p w14:paraId="3F514C3A" w14:textId="0A12E8A4"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süreçlerinin yönetimi ve </w:t>
            </w:r>
            <w:proofErr w:type="spellStart"/>
            <w:r w:rsidRPr="00E87624">
              <w:rPr>
                <w:rFonts w:cs="Times New Roman"/>
                <w:b w:val="0"/>
                <w:i w:val="0"/>
                <w:sz w:val="20"/>
                <w:szCs w:val="20"/>
              </w:rPr>
              <w:t>organizasyonel</w:t>
            </w:r>
            <w:proofErr w:type="spellEnd"/>
            <w:r w:rsidRPr="00E87624">
              <w:rPr>
                <w:rFonts w:cs="Times New Roman"/>
                <w:b w:val="0"/>
                <w:i w:val="0"/>
                <w:sz w:val="20"/>
                <w:szCs w:val="20"/>
              </w:rPr>
              <w:t xml:space="preserve"> yapısına ilişkin </w:t>
            </w:r>
            <w:r w:rsidR="004C0A3D">
              <w:rPr>
                <w:rFonts w:cs="Times New Roman"/>
                <w:b w:val="0"/>
                <w:i w:val="0"/>
                <w:sz w:val="20"/>
                <w:szCs w:val="20"/>
              </w:rPr>
              <w:t>planlamalar bulunmamaktadır.</w:t>
            </w:r>
          </w:p>
        </w:tc>
        <w:tc>
          <w:tcPr>
            <w:tcW w:w="1836" w:type="dxa"/>
            <w:shd w:val="clear" w:color="auto" w:fill="auto"/>
          </w:tcPr>
          <w:p w14:paraId="2CE624AA" w14:textId="769BA012"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süreçlerinin yönetim ve </w:t>
            </w:r>
            <w:proofErr w:type="spellStart"/>
            <w:r w:rsidRPr="00E87624">
              <w:rPr>
                <w:rFonts w:cs="Times New Roman"/>
                <w:b w:val="0"/>
                <w:i w:val="0"/>
                <w:sz w:val="20"/>
                <w:szCs w:val="20"/>
              </w:rPr>
              <w:t>organizasyonel</w:t>
            </w:r>
            <w:proofErr w:type="spellEnd"/>
            <w:r w:rsidRPr="00E87624">
              <w:rPr>
                <w:rFonts w:cs="Times New Roman"/>
                <w:b w:val="0"/>
                <w:i w:val="0"/>
                <w:sz w:val="20"/>
                <w:szCs w:val="20"/>
              </w:rPr>
              <w:t xml:space="preserve"> yapısına ilişkin planlamalar bulunmaktadır.  Ancak bu planlar doğrultusunda yapıl</w:t>
            </w:r>
            <w:r w:rsidR="004C0A3D">
              <w:rPr>
                <w:rFonts w:cs="Times New Roman"/>
                <w:b w:val="0"/>
                <w:i w:val="0"/>
                <w:sz w:val="20"/>
                <w:szCs w:val="20"/>
              </w:rPr>
              <w:t>mış uygulamalar bulunmamaktadır.</w:t>
            </w:r>
          </w:p>
        </w:tc>
        <w:tc>
          <w:tcPr>
            <w:tcW w:w="1837" w:type="dxa"/>
            <w:shd w:val="clear" w:color="auto" w:fill="auto"/>
          </w:tcPr>
          <w:p w14:paraId="14194E33" w14:textId="30AEF4E4" w:rsidR="00E87624" w:rsidRPr="00E87624" w:rsidRDefault="004C0A3D" w:rsidP="006A7A1D">
            <w:pPr>
              <w:pStyle w:val="Balk3"/>
              <w:ind w:left="-59" w:right="63" w:firstLine="0"/>
              <w:outlineLvl w:val="2"/>
              <w:rPr>
                <w:rFonts w:cs="Times New Roman"/>
                <w:b w:val="0"/>
                <w:i w:val="0"/>
                <w:sz w:val="20"/>
                <w:szCs w:val="20"/>
              </w:rPr>
            </w:pPr>
            <w:r>
              <w:rPr>
                <w:rFonts w:cs="Times New Roman"/>
                <w:b w:val="0"/>
                <w:i w:val="0"/>
                <w:sz w:val="20"/>
                <w:szCs w:val="20"/>
              </w:rPr>
              <w:t>Kurumda</w:t>
            </w:r>
            <w:r w:rsidR="00E87624" w:rsidRPr="00E87624">
              <w:rPr>
                <w:rFonts w:cs="Times New Roman"/>
                <w:b w:val="0"/>
                <w:i w:val="0"/>
                <w:sz w:val="20"/>
                <w:szCs w:val="20"/>
              </w:rPr>
              <w:t xml:space="preserve"> </w:t>
            </w:r>
            <w:proofErr w:type="spellStart"/>
            <w:r w:rsidR="00E87624" w:rsidRPr="00E87624">
              <w:rPr>
                <w:rFonts w:cs="Times New Roman"/>
                <w:b w:val="0"/>
                <w:i w:val="0"/>
                <w:sz w:val="20"/>
                <w:szCs w:val="20"/>
              </w:rPr>
              <w:t>uluslararasılaşma</w:t>
            </w:r>
            <w:proofErr w:type="spellEnd"/>
            <w:r w:rsidR="00E87624" w:rsidRPr="00E87624">
              <w:rPr>
                <w:rFonts w:cs="Times New Roman"/>
                <w:b w:val="0"/>
                <w:i w:val="0"/>
                <w:sz w:val="20"/>
                <w:szCs w:val="20"/>
              </w:rPr>
              <w:t xml:space="preserve"> süreçlerinin yönetimi ve </w:t>
            </w:r>
            <w:proofErr w:type="spellStart"/>
            <w:r w:rsidR="00E87624" w:rsidRPr="00E87624">
              <w:rPr>
                <w:rFonts w:cs="Times New Roman"/>
                <w:b w:val="0"/>
                <w:i w:val="0"/>
                <w:sz w:val="20"/>
                <w:szCs w:val="20"/>
              </w:rPr>
              <w:t>organizasyonel</w:t>
            </w:r>
            <w:proofErr w:type="spellEnd"/>
            <w:r w:rsidR="00E87624" w:rsidRPr="00E87624">
              <w:rPr>
                <w:rFonts w:cs="Times New Roman"/>
                <w:b w:val="0"/>
                <w:i w:val="0"/>
                <w:sz w:val="20"/>
                <w:szCs w:val="20"/>
              </w:rPr>
              <w:t xml:space="preserve"> yapısı kurumsal tercihler yönünde uygulamaya konularak bazı sonuçlar elde edilmiştir. Ancak bu sonuçlar izlenmemektedir.</w:t>
            </w:r>
          </w:p>
        </w:tc>
        <w:tc>
          <w:tcPr>
            <w:tcW w:w="1838" w:type="dxa"/>
            <w:shd w:val="clear" w:color="auto" w:fill="auto"/>
          </w:tcPr>
          <w:p w14:paraId="39C4BD00" w14:textId="77777777" w:rsidR="00E87624" w:rsidRPr="00E87624" w:rsidRDefault="00E87624" w:rsidP="006A7A1D">
            <w:pPr>
              <w:ind w:right="63"/>
              <w:rPr>
                <w:rFonts w:ascii="Times New Roman" w:hAnsi="Times New Roman" w:cs="Times New Roman"/>
                <w:sz w:val="20"/>
                <w:szCs w:val="20"/>
              </w:rPr>
            </w:pPr>
            <w:r w:rsidRPr="00E87624">
              <w:rPr>
                <w:rFonts w:ascii="Times New Roman" w:hAnsi="Times New Roman" w:cs="Times New Roman"/>
                <w:sz w:val="20"/>
                <w:szCs w:val="20"/>
              </w:rPr>
              <w:t xml:space="preserve">Kurumda </w:t>
            </w:r>
            <w:proofErr w:type="spellStart"/>
            <w:r w:rsidRPr="00E87624">
              <w:rPr>
                <w:rFonts w:ascii="Times New Roman" w:hAnsi="Times New Roman" w:cs="Times New Roman"/>
                <w:sz w:val="20"/>
                <w:szCs w:val="20"/>
              </w:rPr>
              <w:t>uluslararasılaşma</w:t>
            </w:r>
            <w:proofErr w:type="spellEnd"/>
            <w:r w:rsidRPr="00E87624">
              <w:rPr>
                <w:rFonts w:ascii="Times New Roman" w:hAnsi="Times New Roman" w:cs="Times New Roman"/>
                <w:sz w:val="20"/>
                <w:szCs w:val="20"/>
              </w:rPr>
              <w:t xml:space="preserve"> süreçlerinin yönetimi ile ilişkili sonuçlar ve paydaş görüşleri sistematik olarak izlenmekte ve paydaşlarla birlikte değerlendirilerek önlemler alınmaktadır. </w:t>
            </w:r>
          </w:p>
          <w:p w14:paraId="29D9B619" w14:textId="77777777" w:rsidR="00E87624" w:rsidRPr="00E87624" w:rsidRDefault="00E87624" w:rsidP="006A7A1D">
            <w:pPr>
              <w:pStyle w:val="Balk3"/>
              <w:ind w:left="-59" w:right="63" w:firstLine="0"/>
              <w:outlineLvl w:val="2"/>
              <w:rPr>
                <w:rFonts w:cs="Times New Roman"/>
                <w:b w:val="0"/>
                <w:i w:val="0"/>
                <w:sz w:val="20"/>
                <w:szCs w:val="20"/>
              </w:rPr>
            </w:pPr>
          </w:p>
        </w:tc>
        <w:tc>
          <w:tcPr>
            <w:tcW w:w="1838" w:type="dxa"/>
            <w:shd w:val="clear" w:color="auto" w:fill="auto"/>
          </w:tcPr>
          <w:p w14:paraId="4B937E7E" w14:textId="77777777" w:rsidR="00E87624" w:rsidRPr="00E87624" w:rsidRDefault="00E87624" w:rsidP="006A7A1D">
            <w:pPr>
              <w:ind w:right="63"/>
              <w:rPr>
                <w:rFonts w:ascii="Times New Roman" w:hAnsi="Times New Roman" w:cs="Times New Roman"/>
                <w:sz w:val="20"/>
                <w:szCs w:val="20"/>
              </w:rPr>
            </w:pPr>
            <w:r w:rsidRPr="00E87624">
              <w:rPr>
                <w:rFonts w:ascii="Times New Roman" w:hAnsi="Times New Roman" w:cs="Times New Roman"/>
                <w:sz w:val="20"/>
                <w:szCs w:val="20"/>
              </w:rPr>
              <w:t xml:space="preserve">Kurumda tüm birimleri/alanları kapsayan </w:t>
            </w:r>
            <w:proofErr w:type="spellStart"/>
            <w:r w:rsidRPr="00E87624">
              <w:rPr>
                <w:rFonts w:ascii="Times New Roman" w:hAnsi="Times New Roman" w:cs="Times New Roman"/>
                <w:sz w:val="20"/>
                <w:szCs w:val="20"/>
              </w:rPr>
              <w:t>uluslararasılaşma</w:t>
            </w:r>
            <w:proofErr w:type="spellEnd"/>
            <w:r w:rsidRPr="00E87624">
              <w:rPr>
                <w:rFonts w:ascii="Times New Roman" w:hAnsi="Times New Roman" w:cs="Times New Roman"/>
                <w:sz w:val="20"/>
                <w:szCs w:val="20"/>
              </w:rPr>
              <w:t xml:space="preserve"> yönetimi, kurumsal amaçlar doğrultusunda bütünleştirici, sürdürülebilir ve olgunlaşmış uygulamalarla kurumun tamamında benimsenmiş ve güvence altına alınmıştır; kurumun kendine özgü ve yenilikçi birçok uygulaması bulunmakta ve bu uygulamaların bir kısmı diğer kurumlar tarafından örnek alınmaktadır. </w:t>
            </w:r>
          </w:p>
          <w:p w14:paraId="74688B46" w14:textId="77777777" w:rsidR="00E87624" w:rsidRPr="00E87624" w:rsidRDefault="00E87624" w:rsidP="006A7A1D">
            <w:pPr>
              <w:ind w:right="63"/>
              <w:rPr>
                <w:rFonts w:ascii="Times New Roman" w:hAnsi="Times New Roman" w:cs="Times New Roman"/>
                <w:sz w:val="20"/>
                <w:szCs w:val="20"/>
              </w:rPr>
            </w:pPr>
          </w:p>
          <w:p w14:paraId="202BA012" w14:textId="77777777" w:rsidR="00E87624" w:rsidRPr="00E87624" w:rsidRDefault="00E87624" w:rsidP="006A7A1D">
            <w:pPr>
              <w:pStyle w:val="Balk3"/>
              <w:ind w:left="-59" w:right="63" w:firstLine="0"/>
              <w:outlineLvl w:val="2"/>
              <w:rPr>
                <w:rFonts w:cs="Times New Roman"/>
                <w:b w:val="0"/>
                <w:i w:val="0"/>
                <w:sz w:val="20"/>
                <w:szCs w:val="20"/>
              </w:rPr>
            </w:pPr>
          </w:p>
        </w:tc>
      </w:tr>
    </w:tbl>
    <w:p w14:paraId="12633F86" w14:textId="77777777" w:rsidR="005D5542" w:rsidRDefault="005D5542" w:rsidP="00F87C69">
      <w:pPr>
        <w:pStyle w:val="Balk3"/>
        <w:ind w:left="851" w:right="63" w:hanging="733"/>
        <w:jc w:val="both"/>
      </w:pPr>
    </w:p>
    <w:p w14:paraId="0488A05F" w14:textId="6775FACF" w:rsidR="005D5542" w:rsidRDefault="005D5542" w:rsidP="00F87C69">
      <w:pPr>
        <w:pStyle w:val="Balk4"/>
        <w:ind w:right="63"/>
        <w:jc w:val="both"/>
      </w:pPr>
      <w:r>
        <w:t>Kanıtlar</w:t>
      </w:r>
    </w:p>
    <w:p w14:paraId="5D6D32CC" w14:textId="77777777" w:rsidR="00196298" w:rsidRPr="00196298" w:rsidRDefault="00196298" w:rsidP="00F87C69">
      <w:pPr>
        <w:pStyle w:val="Balk4"/>
        <w:numPr>
          <w:ilvl w:val="0"/>
          <w:numId w:val="3"/>
        </w:numPr>
        <w:ind w:right="63"/>
        <w:jc w:val="both"/>
        <w:rPr>
          <w:b w:val="0"/>
        </w:rPr>
      </w:pPr>
      <w:proofErr w:type="spellStart"/>
      <w:r w:rsidRPr="00196298">
        <w:rPr>
          <w:b w:val="0"/>
        </w:rPr>
        <w:t>Uluslararasılaşma</w:t>
      </w:r>
      <w:proofErr w:type="spellEnd"/>
      <w:r w:rsidRPr="00196298">
        <w:rPr>
          <w:b w:val="0"/>
        </w:rPr>
        <w:t xml:space="preserve"> süreçlerinin yönetimi ve </w:t>
      </w:r>
      <w:proofErr w:type="spellStart"/>
      <w:r w:rsidRPr="00196298">
        <w:rPr>
          <w:b w:val="0"/>
        </w:rPr>
        <w:t>organizasyonel</w:t>
      </w:r>
      <w:proofErr w:type="spellEnd"/>
      <w:r w:rsidRPr="00196298">
        <w:rPr>
          <w:b w:val="0"/>
        </w:rPr>
        <w:t xml:space="preserve"> yapısı</w:t>
      </w:r>
    </w:p>
    <w:p w14:paraId="41429C05" w14:textId="77777777" w:rsidR="00196298" w:rsidRPr="00196298" w:rsidRDefault="00196298" w:rsidP="00F87C69">
      <w:pPr>
        <w:pStyle w:val="Balk4"/>
        <w:numPr>
          <w:ilvl w:val="0"/>
          <w:numId w:val="3"/>
        </w:numPr>
        <w:ind w:right="63"/>
        <w:jc w:val="both"/>
        <w:rPr>
          <w:b w:val="0"/>
        </w:rPr>
      </w:pPr>
      <w:proofErr w:type="spellStart"/>
      <w:r w:rsidRPr="00196298">
        <w:rPr>
          <w:b w:val="0"/>
        </w:rPr>
        <w:t>Uluslararasılaşma</w:t>
      </w:r>
      <w:proofErr w:type="spellEnd"/>
      <w:r w:rsidRPr="00196298">
        <w:rPr>
          <w:b w:val="0"/>
        </w:rPr>
        <w:t xml:space="preserve"> faaliyetlerini yürüten birimler</w:t>
      </w:r>
    </w:p>
    <w:p w14:paraId="3368327A" w14:textId="77777777" w:rsidR="00196298" w:rsidRPr="00196298" w:rsidRDefault="00196298" w:rsidP="00F87C69">
      <w:pPr>
        <w:pStyle w:val="Balk4"/>
        <w:numPr>
          <w:ilvl w:val="0"/>
          <w:numId w:val="3"/>
        </w:numPr>
        <w:ind w:right="63"/>
        <w:jc w:val="both"/>
        <w:rPr>
          <w:b w:val="0"/>
        </w:rPr>
      </w:pPr>
      <w:r w:rsidRPr="00196298">
        <w:rPr>
          <w:b w:val="0"/>
        </w:rPr>
        <w:t>Paydaş katılımına ilişkin kanıtlar</w:t>
      </w:r>
    </w:p>
    <w:p w14:paraId="21168B73" w14:textId="42EACCAE" w:rsidR="0044544F" w:rsidRPr="00A70946" w:rsidRDefault="0044544F" w:rsidP="00F87C69">
      <w:pPr>
        <w:pStyle w:val="Balk4"/>
        <w:numPr>
          <w:ilvl w:val="0"/>
          <w:numId w:val="3"/>
        </w:numPr>
        <w:ind w:right="63"/>
        <w:jc w:val="both"/>
        <w:rPr>
          <w:b w:val="0"/>
        </w:rPr>
      </w:pPr>
      <w:r>
        <w:rPr>
          <w:b w:val="0"/>
        </w:rPr>
        <w:t>S</w:t>
      </w:r>
      <w:r w:rsidRPr="00E87624">
        <w:rPr>
          <w:b w:val="0"/>
        </w:rPr>
        <w:t xml:space="preserve">tandart uygulamalar ve mevzuatın yanı sıra; </w:t>
      </w:r>
      <w:r w:rsidR="00F87C69">
        <w:rPr>
          <w:b w:val="0"/>
        </w:rPr>
        <w:t>kurumun</w:t>
      </w:r>
      <w:r w:rsidR="00F87C69"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423B47C" w14:textId="77777777" w:rsidR="00196298" w:rsidRDefault="00196298" w:rsidP="00F87C69">
      <w:pPr>
        <w:pStyle w:val="Balk4"/>
        <w:ind w:left="838" w:right="63"/>
        <w:jc w:val="both"/>
      </w:pPr>
    </w:p>
    <w:p w14:paraId="3AC03FDA" w14:textId="77777777" w:rsidR="00D67923" w:rsidRDefault="00D67923" w:rsidP="00F87C69">
      <w:pPr>
        <w:pStyle w:val="Balk3"/>
        <w:ind w:right="63"/>
        <w:jc w:val="both"/>
      </w:pPr>
    </w:p>
    <w:p w14:paraId="7C5E597F" w14:textId="31DF4E54" w:rsidR="00D67923" w:rsidRDefault="00D67923" w:rsidP="00F87C69">
      <w:pPr>
        <w:pStyle w:val="Balk3"/>
        <w:ind w:right="63"/>
        <w:jc w:val="both"/>
      </w:pPr>
      <w:r w:rsidRPr="00D67923">
        <w:t>A.4.3</w:t>
      </w:r>
      <w:r w:rsidR="004D0F14">
        <w:t>.</w:t>
      </w:r>
      <w:r w:rsidRPr="00D67923">
        <w:t xml:space="preserve"> </w:t>
      </w:r>
      <w:proofErr w:type="spellStart"/>
      <w:r w:rsidRPr="00D67923">
        <w:t>Uluslararasılaşma</w:t>
      </w:r>
      <w:proofErr w:type="spellEnd"/>
      <w:r w:rsidRPr="00D67923">
        <w:t xml:space="preserve"> kaynakları</w:t>
      </w:r>
    </w:p>
    <w:p w14:paraId="2820BC9D" w14:textId="77777777" w:rsidR="005D5542" w:rsidRDefault="005D5542" w:rsidP="00F87C69">
      <w:pPr>
        <w:pStyle w:val="Balk3"/>
        <w:ind w:left="851" w:right="63" w:hanging="733"/>
        <w:jc w:val="both"/>
      </w:pPr>
    </w:p>
    <w:p w14:paraId="0AF0907B" w14:textId="77777777" w:rsidR="005D5542" w:rsidRDefault="005D5542" w:rsidP="00F87C69">
      <w:pPr>
        <w:pStyle w:val="Balk4"/>
        <w:ind w:right="63"/>
        <w:jc w:val="center"/>
      </w:pPr>
      <w:r>
        <w:t>Olgunluk düzeyi</w:t>
      </w:r>
    </w:p>
    <w:p w14:paraId="49E37010" w14:textId="77777777" w:rsidR="005D5542" w:rsidRDefault="005D5542" w:rsidP="00F87C69">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34D27A13" w14:textId="77777777" w:rsidTr="005D5542">
        <w:tc>
          <w:tcPr>
            <w:tcW w:w="1836" w:type="dxa"/>
            <w:shd w:val="clear" w:color="auto" w:fill="auto"/>
          </w:tcPr>
          <w:p w14:paraId="354EE430" w14:textId="77777777" w:rsidR="005D5542" w:rsidRPr="00E94104" w:rsidRDefault="005D5542" w:rsidP="004D0F14">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E94DF21"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040B8BA"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DFB72D6"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62716F9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87624" w14:paraId="428E1267" w14:textId="77777777" w:rsidTr="005D5542">
        <w:tc>
          <w:tcPr>
            <w:tcW w:w="1836" w:type="dxa"/>
            <w:shd w:val="clear" w:color="auto" w:fill="auto"/>
          </w:tcPr>
          <w:p w14:paraId="09A207AB" w14:textId="2740D2A2"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w:t>
            </w:r>
            <w:r w:rsidR="009F2190" w:rsidRPr="00E87624">
              <w:rPr>
                <w:rFonts w:cs="Times New Roman"/>
                <w:b w:val="0"/>
                <w:i w:val="0"/>
                <w:sz w:val="20"/>
                <w:szCs w:val="20"/>
              </w:rPr>
              <w:t>faaliyetlerini sürdürebilmesi</w:t>
            </w:r>
            <w:r w:rsidRPr="00E87624">
              <w:rPr>
                <w:rFonts w:cs="Times New Roman"/>
                <w:b w:val="0"/>
                <w:i w:val="0"/>
                <w:sz w:val="20"/>
                <w:szCs w:val="20"/>
              </w:rPr>
              <w:t xml:space="preserve"> için uygun nitelik ve nicelikte fiziki, teknik ve mali kaynakları bulunmamaktadır.</w:t>
            </w:r>
          </w:p>
        </w:tc>
        <w:tc>
          <w:tcPr>
            <w:tcW w:w="1836" w:type="dxa"/>
            <w:shd w:val="clear" w:color="auto" w:fill="auto"/>
          </w:tcPr>
          <w:p w14:paraId="280CD9A7" w14:textId="667FA8D8"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faaliyetlerini sürdürebilmek için uygun nitelik ve nicelikte fiziki, teknik ve mali </w:t>
            </w:r>
            <w:r w:rsidR="009F2190" w:rsidRPr="00E87624">
              <w:rPr>
                <w:rFonts w:cs="Times New Roman"/>
                <w:b w:val="0"/>
                <w:i w:val="0"/>
                <w:sz w:val="20"/>
                <w:szCs w:val="20"/>
              </w:rPr>
              <w:t>kaynakların oluşturulmasına</w:t>
            </w:r>
            <w:r w:rsidRPr="00E87624">
              <w:rPr>
                <w:rFonts w:cs="Times New Roman"/>
                <w:b w:val="0"/>
                <w:i w:val="0"/>
                <w:sz w:val="20"/>
                <w:szCs w:val="20"/>
              </w:rPr>
              <w:t xml:space="preserve"> yönelik planlar bulunmaktadır. Ancak bu planlar doğrultusunda yapılmış uygulamalar bulunmamaktadır </w:t>
            </w:r>
            <w:r w:rsidR="009F2190" w:rsidRPr="00E87624">
              <w:rPr>
                <w:rFonts w:cs="Times New Roman"/>
                <w:b w:val="0"/>
                <w:i w:val="0"/>
                <w:sz w:val="20"/>
                <w:szCs w:val="20"/>
              </w:rPr>
              <w:t>veya tüm</w:t>
            </w:r>
            <w:r w:rsidRPr="00E87624">
              <w:rPr>
                <w:rFonts w:cs="Times New Roman"/>
                <w:b w:val="0"/>
                <w:i w:val="0"/>
                <w:sz w:val="20"/>
                <w:szCs w:val="20"/>
              </w:rPr>
              <w:t xml:space="preserve"> birimleri kapsamayan uygulamalar bulunmaktadır.</w:t>
            </w:r>
          </w:p>
        </w:tc>
        <w:tc>
          <w:tcPr>
            <w:tcW w:w="1837" w:type="dxa"/>
            <w:shd w:val="clear" w:color="auto" w:fill="auto"/>
          </w:tcPr>
          <w:p w14:paraId="1006ADCB" w14:textId="4D5484BB"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Kurumun </w:t>
            </w:r>
            <w:proofErr w:type="spellStart"/>
            <w:r w:rsidRPr="00E87624">
              <w:rPr>
                <w:rFonts w:cs="Times New Roman"/>
                <w:b w:val="0"/>
                <w:i w:val="0"/>
                <w:sz w:val="20"/>
                <w:szCs w:val="20"/>
              </w:rPr>
              <w:t>uluslararaslaşma</w:t>
            </w:r>
            <w:proofErr w:type="spellEnd"/>
            <w:r w:rsidRPr="00E87624">
              <w:rPr>
                <w:rFonts w:cs="Times New Roman"/>
                <w:b w:val="0"/>
                <w:i w:val="0"/>
                <w:sz w:val="20"/>
                <w:szCs w:val="20"/>
              </w:rPr>
              <w:t xml:space="preserve"> faaliyetlerini sürdürebilmek için uygun nitelik ve nicelikte fiziki, teknik ve mali kaynaklar birimler arası denge gözetilerek sağlanmaktadır. Ancak bu kaynakların kullanımına yönelik sonuçlar izlenmemektedir.</w:t>
            </w:r>
          </w:p>
        </w:tc>
        <w:tc>
          <w:tcPr>
            <w:tcW w:w="1838" w:type="dxa"/>
            <w:shd w:val="clear" w:color="auto" w:fill="auto"/>
          </w:tcPr>
          <w:p w14:paraId="6B45FB37" w14:textId="20E965C4"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Kurumda fiziki, teknik ve mali kaynaklar,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faaliyetlerini destekleyecek </w:t>
            </w:r>
            <w:r w:rsidR="009F2190" w:rsidRPr="00E87624">
              <w:rPr>
                <w:rFonts w:cs="Times New Roman"/>
                <w:b w:val="0"/>
                <w:i w:val="0"/>
                <w:sz w:val="20"/>
                <w:szCs w:val="20"/>
              </w:rPr>
              <w:t>ve tüm</w:t>
            </w:r>
            <w:r w:rsidRPr="00E87624">
              <w:rPr>
                <w:rFonts w:cs="Times New Roman"/>
                <w:b w:val="0"/>
                <w:i w:val="0"/>
                <w:sz w:val="20"/>
                <w:szCs w:val="20"/>
              </w:rPr>
              <w:t xml:space="preserve"> birimleri kapsayacak şekilde yönetilmektedir. Tüm bu uygulamalardan elde edilen bulgular, sistematik olarak izlenmekte ve izlem sonuçları paydaşlarla birlikte değerlendirilerek önlemler alınmakta </w:t>
            </w:r>
            <w:r w:rsidR="009F2190" w:rsidRPr="00E87624">
              <w:rPr>
                <w:rFonts w:cs="Times New Roman"/>
                <w:b w:val="0"/>
                <w:i w:val="0"/>
                <w:sz w:val="20"/>
                <w:szCs w:val="20"/>
              </w:rPr>
              <w:t>ve ihtiyaçlar</w:t>
            </w:r>
            <w:r w:rsidRPr="00E87624">
              <w:rPr>
                <w:rFonts w:cs="Times New Roman"/>
                <w:b w:val="0"/>
                <w:i w:val="0"/>
                <w:sz w:val="20"/>
                <w:szCs w:val="20"/>
              </w:rPr>
              <w:t>/talepler doğrultusunda kaynaklar çeşitlendirilmektedir.</w:t>
            </w:r>
          </w:p>
        </w:tc>
        <w:tc>
          <w:tcPr>
            <w:tcW w:w="1838" w:type="dxa"/>
            <w:shd w:val="clear" w:color="auto" w:fill="auto"/>
          </w:tcPr>
          <w:p w14:paraId="76C36F34" w14:textId="234EE035"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Kurumda tüm birimlerindeki uygun nicelik ve nitelikte fiziki, teknik ve mali kaynaklar, kurumsal amaçlar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politikası ve stratejisi) doğrultusunda ve sürdürülebilir şekilde yönetilmektedir; kurumun bu kapsamda kendine özgü ve yenilikçi birçok uygulaması bulunmakta ve bu uygulamaların bir kısmı diğer kurumlar tarafından örnek alınmaktadır.</w:t>
            </w:r>
          </w:p>
        </w:tc>
      </w:tr>
    </w:tbl>
    <w:p w14:paraId="5F64E4A4" w14:textId="77777777" w:rsidR="005D5542" w:rsidRDefault="005D5542" w:rsidP="00F87C69">
      <w:pPr>
        <w:pStyle w:val="Balk3"/>
        <w:ind w:left="851" w:right="63" w:hanging="733"/>
        <w:jc w:val="both"/>
      </w:pPr>
    </w:p>
    <w:p w14:paraId="3CA43EA5" w14:textId="17745F3C" w:rsidR="005D5542" w:rsidRDefault="005D5542" w:rsidP="00F87C69">
      <w:pPr>
        <w:pStyle w:val="Balk4"/>
        <w:ind w:right="63"/>
        <w:jc w:val="both"/>
      </w:pPr>
      <w:r>
        <w:t>Kanıtlar</w:t>
      </w:r>
    </w:p>
    <w:p w14:paraId="4F95A979" w14:textId="77777777" w:rsidR="00196298" w:rsidRPr="00196298" w:rsidRDefault="00196298" w:rsidP="00F87C69">
      <w:pPr>
        <w:pStyle w:val="ListeParagraf"/>
        <w:numPr>
          <w:ilvl w:val="0"/>
          <w:numId w:val="8"/>
        </w:numPr>
        <w:ind w:right="63"/>
        <w:jc w:val="both"/>
        <w:rPr>
          <w:rFonts w:ascii="Times New Roman" w:eastAsia="Times New Roman" w:hAnsi="Times New Roman"/>
          <w:bCs/>
          <w:i/>
          <w:sz w:val="24"/>
          <w:szCs w:val="24"/>
        </w:rPr>
      </w:pPr>
      <w:r w:rsidRPr="00196298">
        <w:rPr>
          <w:rFonts w:ascii="Times New Roman" w:eastAsia="Times New Roman" w:hAnsi="Times New Roman"/>
          <w:bCs/>
          <w:i/>
          <w:sz w:val="24"/>
          <w:szCs w:val="24"/>
        </w:rPr>
        <w:t>Uluslararası çalışmalar için ayrılan kaynaklarının yönetimine ilişkin belgeler (</w:t>
      </w:r>
      <w:proofErr w:type="spellStart"/>
      <w:r w:rsidRPr="00196298">
        <w:rPr>
          <w:rFonts w:ascii="Times New Roman" w:eastAsia="Times New Roman" w:hAnsi="Times New Roman"/>
          <w:bCs/>
          <w:i/>
          <w:sz w:val="24"/>
          <w:szCs w:val="24"/>
        </w:rPr>
        <w:t>Erasmus</w:t>
      </w:r>
      <w:proofErr w:type="spellEnd"/>
      <w:r w:rsidRPr="00196298">
        <w:rPr>
          <w:rFonts w:ascii="Times New Roman" w:eastAsia="Times New Roman" w:hAnsi="Times New Roman"/>
          <w:bCs/>
          <w:i/>
          <w:sz w:val="24"/>
          <w:szCs w:val="24"/>
        </w:rPr>
        <w:t xml:space="preserve"> vb. bütçelerin kulanım oranı, AB proje bütçelerinin yönetimi ve ikili protokoller kapsamında gerçekleşen kaynakların yönetimine ilişkin belgeler gibi)</w:t>
      </w:r>
    </w:p>
    <w:p w14:paraId="13464E8A" w14:textId="5759BDC1" w:rsidR="0044544F" w:rsidRPr="00A70946" w:rsidRDefault="0044544F" w:rsidP="00F87C69">
      <w:pPr>
        <w:pStyle w:val="Balk4"/>
        <w:numPr>
          <w:ilvl w:val="0"/>
          <w:numId w:val="3"/>
        </w:numPr>
        <w:ind w:right="63"/>
        <w:jc w:val="both"/>
        <w:rPr>
          <w:b w:val="0"/>
        </w:rPr>
      </w:pPr>
      <w:r>
        <w:rPr>
          <w:b w:val="0"/>
        </w:rPr>
        <w:t>S</w:t>
      </w:r>
      <w:r w:rsidRPr="00E87624">
        <w:rPr>
          <w:b w:val="0"/>
        </w:rPr>
        <w:t xml:space="preserve">tandart uygulamalar ve mevzuatın yanı sıra; </w:t>
      </w:r>
      <w:r w:rsidR="00F87C69">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67636BE" w14:textId="77777777" w:rsidR="00196298" w:rsidRDefault="00196298" w:rsidP="00F87C69">
      <w:pPr>
        <w:pStyle w:val="Balk4"/>
        <w:ind w:left="838" w:right="63"/>
        <w:jc w:val="both"/>
      </w:pPr>
    </w:p>
    <w:p w14:paraId="4A9C4C08" w14:textId="77777777" w:rsidR="00D67923" w:rsidRDefault="00D67923" w:rsidP="00F87C69">
      <w:pPr>
        <w:pStyle w:val="Balk3"/>
        <w:ind w:right="63"/>
        <w:jc w:val="both"/>
      </w:pPr>
    </w:p>
    <w:p w14:paraId="691DA226" w14:textId="71AA9366" w:rsidR="00D67923" w:rsidRPr="003019F9" w:rsidRDefault="00D67923" w:rsidP="00F87C69">
      <w:pPr>
        <w:pStyle w:val="Balk3"/>
        <w:ind w:right="63"/>
        <w:jc w:val="both"/>
      </w:pPr>
      <w:r w:rsidRPr="00D67923">
        <w:t>A.4.4</w:t>
      </w:r>
      <w:r w:rsidR="004D0F14">
        <w:t>.</w:t>
      </w:r>
      <w:r w:rsidRPr="00D67923">
        <w:t xml:space="preserve"> </w:t>
      </w:r>
      <w:proofErr w:type="spellStart"/>
      <w:r w:rsidRPr="00D67923">
        <w:t>Uluslararasılaşma</w:t>
      </w:r>
      <w:proofErr w:type="spellEnd"/>
      <w:r w:rsidRPr="00D67923">
        <w:t xml:space="preserve"> </w:t>
      </w:r>
      <w:proofErr w:type="spellStart"/>
      <w:r w:rsidRPr="00D67923">
        <w:t>perfomansının</w:t>
      </w:r>
      <w:proofErr w:type="spellEnd"/>
      <w:r w:rsidRPr="00D67923">
        <w:t xml:space="preserve"> izlenmesi ve iyileştirilmesi</w:t>
      </w:r>
    </w:p>
    <w:p w14:paraId="57127B38" w14:textId="77777777" w:rsidR="005D5542" w:rsidRDefault="005D5542" w:rsidP="00F87C69">
      <w:pPr>
        <w:pStyle w:val="Balk3"/>
        <w:ind w:left="851" w:right="63" w:hanging="733"/>
        <w:jc w:val="both"/>
      </w:pPr>
    </w:p>
    <w:p w14:paraId="7B0DF3FF" w14:textId="77777777" w:rsidR="005D5542" w:rsidRDefault="005D5542" w:rsidP="00F87C69">
      <w:pPr>
        <w:pStyle w:val="Balk4"/>
        <w:ind w:right="63"/>
        <w:jc w:val="center"/>
      </w:pPr>
      <w:r>
        <w:t>Olgunluk düzeyi</w:t>
      </w:r>
    </w:p>
    <w:p w14:paraId="615689FA" w14:textId="77777777" w:rsidR="005D5542" w:rsidRDefault="005D5542" w:rsidP="00F87C69">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2054810" w14:textId="77777777" w:rsidTr="005D5542">
        <w:tc>
          <w:tcPr>
            <w:tcW w:w="1836" w:type="dxa"/>
            <w:shd w:val="clear" w:color="auto" w:fill="auto"/>
          </w:tcPr>
          <w:p w14:paraId="4FF81DE7" w14:textId="77777777" w:rsidR="005D5542" w:rsidRPr="00E94104" w:rsidRDefault="005D5542" w:rsidP="004D0F14">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C9FF7D6"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FF3D38A"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8072647"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554672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87624" w14:paraId="24108962" w14:textId="77777777" w:rsidTr="005D5542">
        <w:tc>
          <w:tcPr>
            <w:tcW w:w="1836" w:type="dxa"/>
            <w:shd w:val="clear" w:color="auto" w:fill="auto"/>
          </w:tcPr>
          <w:p w14:paraId="5FAA5704" w14:textId="396F1F67"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Kurumda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performansının izlenmesine ve değerlendirmesine yönelik </w:t>
            </w:r>
            <w:r w:rsidR="004C0A3D">
              <w:rPr>
                <w:rFonts w:cs="Times New Roman"/>
                <w:b w:val="0"/>
                <w:i w:val="0"/>
                <w:sz w:val="20"/>
                <w:szCs w:val="20"/>
              </w:rPr>
              <w:t xml:space="preserve">planlamalar ve tanımlı süreçler </w:t>
            </w:r>
            <w:r w:rsidRPr="00E87624">
              <w:rPr>
                <w:rFonts w:cs="Times New Roman"/>
                <w:b w:val="0"/>
                <w:i w:val="0"/>
                <w:sz w:val="20"/>
                <w:szCs w:val="20"/>
              </w:rPr>
              <w:t>bulunmamaktadır.</w:t>
            </w:r>
          </w:p>
        </w:tc>
        <w:tc>
          <w:tcPr>
            <w:tcW w:w="1836" w:type="dxa"/>
            <w:shd w:val="clear" w:color="auto" w:fill="auto"/>
          </w:tcPr>
          <w:p w14:paraId="24D9200D" w14:textId="50E44401"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Kurumda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performansının izlenmesine ve değerlendirmesine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38AF6645" w14:textId="7A24AE7A"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Kurumda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performansının izlenmesine ve değerlendirmesine yönelik uygulamalar tüm alanları ve birimleri kapsar şekilde yürütülmektedir. Ancak bu uygulamaların sonuçları izle</w:t>
            </w:r>
            <w:r w:rsidR="00E40C0F">
              <w:rPr>
                <w:rFonts w:cs="Times New Roman"/>
                <w:b w:val="0"/>
                <w:i w:val="0"/>
                <w:sz w:val="20"/>
                <w:szCs w:val="20"/>
              </w:rPr>
              <w:t>nmemektedir veya karar alma süreçlerinde</w:t>
            </w:r>
            <w:r w:rsidRPr="00E87624">
              <w:rPr>
                <w:rFonts w:cs="Times New Roman"/>
                <w:b w:val="0"/>
                <w:i w:val="0"/>
                <w:sz w:val="20"/>
                <w:szCs w:val="20"/>
              </w:rPr>
              <w:t xml:space="preserve"> kullanılmamaktadır.</w:t>
            </w:r>
          </w:p>
        </w:tc>
        <w:tc>
          <w:tcPr>
            <w:tcW w:w="1838" w:type="dxa"/>
            <w:shd w:val="clear" w:color="auto" w:fill="auto"/>
          </w:tcPr>
          <w:p w14:paraId="3BF32CD9" w14:textId="0BAF8458"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t xml:space="preserve">Kurumda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hedefleri doğrultusunda çalışma yapan birimlerin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performansı izlenerek değer</w:t>
            </w:r>
            <w:r w:rsidR="00152872">
              <w:rPr>
                <w:rFonts w:cs="Times New Roman"/>
                <w:b w:val="0"/>
                <w:i w:val="0"/>
                <w:sz w:val="20"/>
                <w:szCs w:val="20"/>
              </w:rPr>
              <w:t>lendirilmekte ve karar alma süreçlerinde</w:t>
            </w:r>
            <w:r w:rsidRPr="00E87624">
              <w:rPr>
                <w:rFonts w:cs="Times New Roman"/>
                <w:b w:val="0"/>
                <w:i w:val="0"/>
                <w:sz w:val="20"/>
                <w:szCs w:val="20"/>
              </w:rPr>
              <w:t xml:space="preserve"> kullanılmaktadır. Buna ilişkin uygulamalar düzenli olarak izlenmekte ve izlem sonuçları paydaşlarla birlikte </w:t>
            </w:r>
            <w:r w:rsidRPr="00E87624">
              <w:rPr>
                <w:rFonts w:cs="Times New Roman"/>
                <w:b w:val="0"/>
                <w:i w:val="0"/>
                <w:sz w:val="20"/>
                <w:szCs w:val="20"/>
              </w:rPr>
              <w:lastRenderedPageBreak/>
              <w:t>değerlendirilerek önlemler alınmaktadır.</w:t>
            </w:r>
          </w:p>
        </w:tc>
        <w:tc>
          <w:tcPr>
            <w:tcW w:w="1838" w:type="dxa"/>
            <w:shd w:val="clear" w:color="auto" w:fill="auto"/>
          </w:tcPr>
          <w:p w14:paraId="7B0C5B1E" w14:textId="547EB338" w:rsidR="00E87624" w:rsidRPr="00E87624" w:rsidRDefault="00E87624" w:rsidP="006A7A1D">
            <w:pPr>
              <w:pStyle w:val="Balk3"/>
              <w:ind w:left="-59" w:right="63" w:firstLine="0"/>
              <w:outlineLvl w:val="2"/>
              <w:rPr>
                <w:rFonts w:cs="Times New Roman"/>
                <w:b w:val="0"/>
                <w:i w:val="0"/>
                <w:sz w:val="20"/>
                <w:szCs w:val="20"/>
              </w:rPr>
            </w:pPr>
            <w:r w:rsidRPr="00E87624">
              <w:rPr>
                <w:rFonts w:cs="Times New Roman"/>
                <w:b w:val="0"/>
                <w:i w:val="0"/>
                <w:sz w:val="20"/>
                <w:szCs w:val="20"/>
              </w:rPr>
              <w:lastRenderedPageBreak/>
              <w:t>Kurumda, kurumsal amaçlar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politikası, hedefleri, stratejisi) </w:t>
            </w:r>
            <w:r w:rsidR="00152872">
              <w:rPr>
                <w:rFonts w:cs="Times New Roman"/>
                <w:b w:val="0"/>
                <w:i w:val="0"/>
                <w:sz w:val="20"/>
                <w:szCs w:val="20"/>
              </w:rPr>
              <w:t xml:space="preserve">ve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hedefleri doğrultusunda çalışma yapan birimlerin </w:t>
            </w:r>
            <w:proofErr w:type="spellStart"/>
            <w:r w:rsidRPr="00E87624">
              <w:rPr>
                <w:rFonts w:cs="Times New Roman"/>
                <w:b w:val="0"/>
                <w:i w:val="0"/>
                <w:sz w:val="20"/>
                <w:szCs w:val="20"/>
              </w:rPr>
              <w:t>uluslararasılaşma</w:t>
            </w:r>
            <w:proofErr w:type="spellEnd"/>
            <w:r w:rsidRPr="00E87624">
              <w:rPr>
                <w:rFonts w:cs="Times New Roman"/>
                <w:b w:val="0"/>
                <w:i w:val="0"/>
                <w:sz w:val="20"/>
                <w:szCs w:val="20"/>
              </w:rPr>
              <w:t xml:space="preserve"> performansının izlenmesi ve değerlendirilmesine ilişkin sürdürülebilir ve olgunlaşmış uygulamalar kurumun </w:t>
            </w:r>
            <w:r w:rsidRPr="00E87624">
              <w:rPr>
                <w:rFonts w:cs="Times New Roman"/>
                <w:b w:val="0"/>
                <w:i w:val="0"/>
                <w:sz w:val="20"/>
                <w:szCs w:val="20"/>
              </w:rPr>
              <w:lastRenderedPageBreak/>
              <w:t>tamamında benimsenm</w:t>
            </w:r>
            <w:r w:rsidR="00152872">
              <w:rPr>
                <w:rFonts w:cs="Times New Roman"/>
                <w:b w:val="0"/>
                <w:i w:val="0"/>
                <w:sz w:val="20"/>
                <w:szCs w:val="20"/>
              </w:rPr>
              <w:t>iş ve güvence altına alınmıştır.</w:t>
            </w:r>
            <w:r w:rsidRPr="00E87624">
              <w:rPr>
                <w:rFonts w:cs="Times New Roman"/>
                <w:b w:val="0"/>
                <w:i w:val="0"/>
                <w:sz w:val="20"/>
                <w:szCs w:val="20"/>
              </w:rPr>
              <w:t xml:space="preserve"> </w:t>
            </w:r>
            <w:r w:rsidR="00152872">
              <w:rPr>
                <w:rFonts w:cs="Times New Roman"/>
                <w:b w:val="0"/>
                <w:i w:val="0"/>
                <w:sz w:val="20"/>
                <w:szCs w:val="20"/>
              </w:rPr>
              <w:t>K</w:t>
            </w:r>
            <w:r w:rsidRPr="00E87624">
              <w:rPr>
                <w:rFonts w:cs="Times New Roman"/>
                <w:b w:val="0"/>
                <w:i w:val="0"/>
                <w:sz w:val="20"/>
                <w:szCs w:val="20"/>
              </w:rPr>
              <w:t>urumun kendine özgü ve yenilikçi birçok uygulaması bulunmakta ve bu uygulamaların bir kısmı diğer kurumlar tarafından örnek alınmaktadır.</w:t>
            </w:r>
          </w:p>
        </w:tc>
      </w:tr>
    </w:tbl>
    <w:p w14:paraId="29733544" w14:textId="77777777" w:rsidR="005D5542" w:rsidRDefault="005D5542" w:rsidP="00F87C69">
      <w:pPr>
        <w:pStyle w:val="Balk3"/>
        <w:ind w:left="851" w:right="63" w:hanging="733"/>
        <w:jc w:val="both"/>
      </w:pPr>
    </w:p>
    <w:p w14:paraId="43CF422D" w14:textId="13CE4A8C" w:rsidR="005D5542" w:rsidRDefault="005D5542" w:rsidP="00F87C69">
      <w:pPr>
        <w:pStyle w:val="Balk4"/>
        <w:ind w:right="63"/>
        <w:jc w:val="both"/>
      </w:pPr>
      <w:r>
        <w:t>Kanıtlar</w:t>
      </w:r>
    </w:p>
    <w:p w14:paraId="274903BF" w14:textId="13BDB86C" w:rsidR="00196298" w:rsidRPr="00196298" w:rsidRDefault="00196298" w:rsidP="00F87C69">
      <w:pPr>
        <w:pStyle w:val="Balk4"/>
        <w:numPr>
          <w:ilvl w:val="0"/>
          <w:numId w:val="3"/>
        </w:numPr>
        <w:ind w:right="63"/>
        <w:jc w:val="both"/>
        <w:rPr>
          <w:b w:val="0"/>
        </w:rPr>
      </w:pPr>
      <w:r w:rsidRPr="00196298">
        <w:rPr>
          <w:b w:val="0"/>
        </w:rPr>
        <w:t xml:space="preserve">Kurumun </w:t>
      </w:r>
      <w:proofErr w:type="spellStart"/>
      <w:r w:rsidRPr="00196298">
        <w:rPr>
          <w:b w:val="0"/>
        </w:rPr>
        <w:t>uluslararasılaşma</w:t>
      </w:r>
      <w:proofErr w:type="spellEnd"/>
      <w:r w:rsidRPr="00196298">
        <w:rPr>
          <w:b w:val="0"/>
        </w:rPr>
        <w:t xml:space="preserve"> performansını izlemek üzere kullandığı </w:t>
      </w:r>
      <w:r>
        <w:rPr>
          <w:b w:val="0"/>
        </w:rPr>
        <w:t>göstergeler</w:t>
      </w:r>
    </w:p>
    <w:p w14:paraId="3721848A" w14:textId="77777777" w:rsidR="00196298" w:rsidRPr="00196298" w:rsidRDefault="00196298" w:rsidP="00F87C69">
      <w:pPr>
        <w:pStyle w:val="Balk4"/>
        <w:numPr>
          <w:ilvl w:val="0"/>
          <w:numId w:val="3"/>
        </w:numPr>
        <w:ind w:right="63"/>
        <w:jc w:val="both"/>
        <w:rPr>
          <w:b w:val="0"/>
        </w:rPr>
      </w:pPr>
      <w:proofErr w:type="spellStart"/>
      <w:r w:rsidRPr="00196298">
        <w:rPr>
          <w:b w:val="0"/>
        </w:rPr>
        <w:t>Uluslararasılaşma</w:t>
      </w:r>
      <w:proofErr w:type="spellEnd"/>
      <w:r w:rsidRPr="00196298">
        <w:rPr>
          <w:b w:val="0"/>
        </w:rPr>
        <w:t xml:space="preserve"> hedeflerine ulaşılıp ulaşılmadığını izlemek üzere oluşturulan mekanizmalar</w:t>
      </w:r>
    </w:p>
    <w:p w14:paraId="1BE666EB" w14:textId="77777777" w:rsidR="00196298" w:rsidRPr="00196298" w:rsidRDefault="00196298" w:rsidP="00F87C69">
      <w:pPr>
        <w:pStyle w:val="Balk4"/>
        <w:numPr>
          <w:ilvl w:val="0"/>
          <w:numId w:val="3"/>
        </w:numPr>
        <w:ind w:right="63"/>
        <w:jc w:val="both"/>
        <w:rPr>
          <w:b w:val="0"/>
        </w:rPr>
      </w:pPr>
      <w:proofErr w:type="spellStart"/>
      <w:r w:rsidRPr="00196298">
        <w:rPr>
          <w:b w:val="0"/>
        </w:rPr>
        <w:t>Uluslararasılaşma</w:t>
      </w:r>
      <w:proofErr w:type="spellEnd"/>
      <w:r w:rsidRPr="00196298">
        <w:rPr>
          <w:b w:val="0"/>
        </w:rPr>
        <w:t xml:space="preserve"> süreçlerine ilişkin yıllık öz değerlendirme raporları ve iyileştirme çalışmaları</w:t>
      </w:r>
    </w:p>
    <w:p w14:paraId="6C0E9E1F" w14:textId="685BC244" w:rsidR="00196298" w:rsidRPr="00196298" w:rsidRDefault="00196298" w:rsidP="00F87C69">
      <w:pPr>
        <w:pStyle w:val="Balk4"/>
        <w:numPr>
          <w:ilvl w:val="0"/>
          <w:numId w:val="3"/>
        </w:numPr>
        <w:ind w:right="63"/>
        <w:jc w:val="both"/>
        <w:rPr>
          <w:b w:val="0"/>
        </w:rPr>
      </w:pPr>
      <w:r w:rsidRPr="00196298">
        <w:rPr>
          <w:b w:val="0"/>
        </w:rPr>
        <w:t>Paydaş katılımına ilişkin kanıtlar</w:t>
      </w:r>
    </w:p>
    <w:p w14:paraId="6C6044D2" w14:textId="23EC3A8B" w:rsidR="0044544F" w:rsidRPr="00A70946" w:rsidRDefault="0044544F" w:rsidP="00F87C69">
      <w:pPr>
        <w:pStyle w:val="Balk4"/>
        <w:numPr>
          <w:ilvl w:val="0"/>
          <w:numId w:val="3"/>
        </w:numPr>
        <w:ind w:right="63"/>
        <w:jc w:val="both"/>
        <w:rPr>
          <w:b w:val="0"/>
        </w:rPr>
      </w:pPr>
      <w:r>
        <w:rPr>
          <w:b w:val="0"/>
        </w:rPr>
        <w:t>S</w:t>
      </w:r>
      <w:r w:rsidRPr="00E87624">
        <w:rPr>
          <w:b w:val="0"/>
        </w:rPr>
        <w:t xml:space="preserve">tandart uygulamalar ve mevzuatın yanı sıra; </w:t>
      </w:r>
      <w:r w:rsidR="00F87C69">
        <w:rPr>
          <w:b w:val="0"/>
        </w:rPr>
        <w:t>kurumun</w:t>
      </w:r>
      <w:r w:rsidR="00F87C69"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1848500" w14:textId="68446AD5" w:rsidR="00196298" w:rsidRPr="00196298" w:rsidRDefault="00196298" w:rsidP="00F87C69">
      <w:pPr>
        <w:pStyle w:val="Balk4"/>
        <w:ind w:left="478" w:right="63"/>
        <w:jc w:val="both"/>
        <w:rPr>
          <w:b w:val="0"/>
        </w:rPr>
      </w:pPr>
    </w:p>
    <w:p w14:paraId="233895C7" w14:textId="77777777" w:rsidR="00196298" w:rsidRDefault="00196298" w:rsidP="00F87C69">
      <w:pPr>
        <w:pStyle w:val="Balk4"/>
        <w:ind w:left="838" w:right="63"/>
        <w:jc w:val="both"/>
      </w:pPr>
    </w:p>
    <w:p w14:paraId="30E28471" w14:textId="77777777" w:rsidR="0098066F" w:rsidRPr="000D63A0" w:rsidRDefault="0098066F" w:rsidP="004D664C">
      <w:pPr>
        <w:ind w:right="63"/>
        <w:jc w:val="both"/>
        <w:rPr>
          <w:rFonts w:ascii="Times New Roman" w:hAnsi="Times New Roman" w:cs="Times New Roman"/>
          <w:sz w:val="24"/>
          <w:szCs w:val="24"/>
        </w:rPr>
      </w:pPr>
    </w:p>
    <w:p w14:paraId="7CFFA775" w14:textId="598FF1A9" w:rsidR="00B222D7" w:rsidRPr="00BB409C" w:rsidRDefault="00D67923" w:rsidP="009A01F0">
      <w:pPr>
        <w:pStyle w:val="Balk1"/>
        <w:spacing w:before="120"/>
        <w:ind w:left="0" w:right="63"/>
        <w:jc w:val="both"/>
        <w:rPr>
          <w:rFonts w:cs="Times New Roman"/>
          <w:b w:val="0"/>
          <w:bCs w:val="0"/>
          <w:color w:val="2E74B5" w:themeColor="accent1" w:themeShade="BF"/>
        </w:rPr>
      </w:pPr>
      <w:bookmarkStart w:id="42" w:name="_Toc26778363"/>
      <w:r w:rsidRPr="00BB409C">
        <w:rPr>
          <w:rFonts w:cs="Times New Roman"/>
          <w:color w:val="2E74B5" w:themeColor="accent1" w:themeShade="BF"/>
        </w:rPr>
        <w:t>B</w:t>
      </w:r>
      <w:r w:rsidR="00B222D7" w:rsidRPr="00BB409C">
        <w:rPr>
          <w:rFonts w:cs="Times New Roman"/>
          <w:color w:val="2E74B5" w:themeColor="accent1" w:themeShade="BF"/>
        </w:rPr>
        <w:t xml:space="preserve">. </w:t>
      </w:r>
      <w:r w:rsidR="00C91C0E" w:rsidRPr="00BB409C">
        <w:rPr>
          <w:rFonts w:cs="Times New Roman"/>
          <w:color w:val="2E74B5" w:themeColor="accent1" w:themeShade="BF"/>
        </w:rPr>
        <w:t>E</w:t>
      </w:r>
      <w:r w:rsidR="00C91C0E" w:rsidRPr="00BB409C">
        <w:rPr>
          <w:rFonts w:cs="Times New Roman"/>
          <w:color w:val="2E74B5" w:themeColor="accent1" w:themeShade="BF"/>
          <w:spacing w:val="1"/>
        </w:rPr>
        <w:t>Ğ</w:t>
      </w:r>
      <w:r w:rsidR="00C91C0E" w:rsidRPr="00BB409C">
        <w:rPr>
          <w:rFonts w:cs="Times New Roman"/>
          <w:color w:val="2E74B5" w:themeColor="accent1" w:themeShade="BF"/>
        </w:rPr>
        <w:t>İT</w:t>
      </w:r>
      <w:r w:rsidR="00C91C0E" w:rsidRPr="00BB409C">
        <w:rPr>
          <w:rFonts w:cs="Times New Roman"/>
          <w:color w:val="2E74B5" w:themeColor="accent1" w:themeShade="BF"/>
          <w:spacing w:val="1"/>
        </w:rPr>
        <w:t>İ</w:t>
      </w:r>
      <w:r w:rsidR="00C91C0E" w:rsidRPr="00BB409C">
        <w:rPr>
          <w:rFonts w:cs="Times New Roman"/>
          <w:color w:val="2E74B5" w:themeColor="accent1" w:themeShade="BF"/>
        </w:rPr>
        <w:t>M</w:t>
      </w:r>
      <w:r w:rsidR="00C91C0E" w:rsidRPr="00BB409C">
        <w:rPr>
          <w:rFonts w:cs="Times New Roman"/>
          <w:color w:val="2E74B5" w:themeColor="accent1" w:themeShade="BF"/>
          <w:spacing w:val="-12"/>
        </w:rPr>
        <w:t xml:space="preserve"> </w:t>
      </w:r>
      <w:r w:rsidR="00DE6DB3" w:rsidRPr="00BB409C">
        <w:rPr>
          <w:rFonts w:cs="Times New Roman"/>
          <w:color w:val="2E74B5" w:themeColor="accent1" w:themeShade="BF"/>
        </w:rPr>
        <w:t>VE</w:t>
      </w:r>
      <w:r w:rsidR="00C91C0E" w:rsidRPr="00BB409C">
        <w:rPr>
          <w:rFonts w:cs="Times New Roman"/>
          <w:color w:val="2E74B5" w:themeColor="accent1" w:themeShade="BF"/>
          <w:spacing w:val="-9"/>
        </w:rPr>
        <w:t xml:space="preserve"> </w:t>
      </w:r>
      <w:r w:rsidR="00C91C0E" w:rsidRPr="00BB409C">
        <w:rPr>
          <w:rFonts w:cs="Times New Roman"/>
          <w:color w:val="2E74B5" w:themeColor="accent1" w:themeShade="BF"/>
          <w:spacing w:val="-2"/>
        </w:rPr>
        <w:t>Ö</w:t>
      </w:r>
      <w:r w:rsidR="00C91C0E" w:rsidRPr="00BB409C">
        <w:rPr>
          <w:rFonts w:cs="Times New Roman"/>
          <w:color w:val="2E74B5" w:themeColor="accent1" w:themeShade="BF"/>
        </w:rPr>
        <w:t>ĞR</w:t>
      </w:r>
      <w:r w:rsidR="00C91C0E" w:rsidRPr="00BB409C">
        <w:rPr>
          <w:rFonts w:cs="Times New Roman"/>
          <w:color w:val="2E74B5" w:themeColor="accent1" w:themeShade="BF"/>
          <w:spacing w:val="3"/>
        </w:rPr>
        <w:t>E</w:t>
      </w:r>
      <w:r w:rsidR="00C91C0E" w:rsidRPr="00BB409C">
        <w:rPr>
          <w:rFonts w:cs="Times New Roman"/>
          <w:color w:val="2E74B5" w:themeColor="accent1" w:themeShade="BF"/>
        </w:rPr>
        <w:t>TİM</w:t>
      </w:r>
      <w:bookmarkEnd w:id="42"/>
      <w:r w:rsidR="00C91C0E" w:rsidRPr="00BB409C">
        <w:rPr>
          <w:rFonts w:cs="Times New Roman"/>
          <w:color w:val="2E74B5" w:themeColor="accent1" w:themeShade="BF"/>
          <w:spacing w:val="-12"/>
        </w:rPr>
        <w:t xml:space="preserve"> </w:t>
      </w:r>
    </w:p>
    <w:p w14:paraId="76C82D7C" w14:textId="5575D050" w:rsidR="00031879" w:rsidRDefault="00B222D7" w:rsidP="001D4AF3">
      <w:pPr>
        <w:pStyle w:val="GvdeMetni"/>
        <w:spacing w:before="120"/>
        <w:ind w:left="0" w:right="63"/>
        <w:jc w:val="both"/>
        <w:rPr>
          <w:rFonts w:cs="Times New Roman"/>
        </w:rPr>
      </w:pPr>
      <w:r w:rsidRPr="000D63A0">
        <w:rPr>
          <w:rFonts w:cs="Times New Roman"/>
        </w:rPr>
        <w:t xml:space="preserve">Kurumun eğitim-öğretim sürecinin </w:t>
      </w:r>
      <w:r w:rsidR="00D302F2" w:rsidRPr="000D63A0">
        <w:rPr>
          <w:rFonts w:cs="Times New Roman"/>
        </w:rPr>
        <w:t>değerlendirme</w:t>
      </w:r>
      <w:r w:rsidR="005D4196" w:rsidRPr="000D63A0">
        <w:rPr>
          <w:rFonts w:cs="Times New Roman"/>
        </w:rPr>
        <w:t>si</w:t>
      </w:r>
      <w:r w:rsidR="00D302F2" w:rsidRPr="000D63A0">
        <w:rPr>
          <w:rFonts w:cs="Times New Roman"/>
        </w:rPr>
        <w:t xml:space="preserve">nin yapılması beklenmektedir. </w:t>
      </w:r>
      <w:r w:rsidR="005D4196" w:rsidRPr="000D63A0">
        <w:rPr>
          <w:rFonts w:cs="Times New Roman"/>
        </w:rPr>
        <w:t>Eğitim</w:t>
      </w:r>
      <w:r w:rsidR="009F78F2">
        <w:rPr>
          <w:rFonts w:cs="Times New Roman"/>
        </w:rPr>
        <w:t xml:space="preserve"> ve </w:t>
      </w:r>
      <w:r w:rsidR="005D4196" w:rsidRPr="000D63A0">
        <w:rPr>
          <w:rFonts w:cs="Times New Roman"/>
        </w:rPr>
        <w:t xml:space="preserve">öğretim, kurumun sürekli gelişim odağı ile hedeflerinin ve bu hedeflerin kimler tarafından gerçekleştirileceğinin belirlendiği, eğitim-öğretim faaliyetlerinin gerçekleştirildiği, hedeflerin nitelik ve nicelik olarak izlenerek değerlendirildiği ve ulaşılan sonuçların kontrol edilerek ihtiyaç duyulan iyileştirmelerin yapıldığı bir süreç olarak ele alınmalıdır. </w:t>
      </w:r>
      <w:r w:rsidR="00D302F2" w:rsidRPr="000D63A0">
        <w:rPr>
          <w:rFonts w:cs="Times New Roman"/>
        </w:rPr>
        <w:t xml:space="preserve">  </w:t>
      </w:r>
    </w:p>
    <w:p w14:paraId="7885E328" w14:textId="77777777" w:rsidR="000E4A41" w:rsidRPr="000D63A0" w:rsidRDefault="000E4A41" w:rsidP="001D4AF3">
      <w:pPr>
        <w:pStyle w:val="GvdeMetni"/>
        <w:spacing w:before="120"/>
        <w:ind w:left="0" w:right="63"/>
        <w:jc w:val="both"/>
        <w:rPr>
          <w:rFonts w:cs="Times New Roman"/>
        </w:rPr>
      </w:pPr>
    </w:p>
    <w:p w14:paraId="43687223" w14:textId="77777777" w:rsidR="005668DA" w:rsidRPr="000D63A0" w:rsidRDefault="005668DA" w:rsidP="00A91750">
      <w:pPr>
        <w:pStyle w:val="GvdeMetni"/>
        <w:spacing w:before="120"/>
        <w:ind w:left="0" w:right="63"/>
        <w:jc w:val="both"/>
        <w:rPr>
          <w:rFonts w:eastAsia="MS PGothic" w:cs="Times New Roman"/>
          <w:strike/>
          <w:color w:val="FF0000"/>
          <w:kern w:val="24"/>
        </w:rPr>
      </w:pPr>
    </w:p>
    <w:p w14:paraId="18EF8541" w14:textId="44C24040" w:rsidR="00D67923" w:rsidRPr="00D67923" w:rsidRDefault="00D67923" w:rsidP="009F78F2">
      <w:pPr>
        <w:pStyle w:val="Balk2"/>
        <w:ind w:left="0" w:right="63" w:firstLine="0"/>
        <w:jc w:val="both"/>
        <w:rPr>
          <w:rFonts w:cs="Times New Roman"/>
          <w:szCs w:val="24"/>
        </w:rPr>
      </w:pPr>
      <w:bookmarkStart w:id="43" w:name="_Toc26778364"/>
      <w:r w:rsidRPr="00D67923">
        <w:rPr>
          <w:rFonts w:cs="Times New Roman"/>
          <w:szCs w:val="24"/>
        </w:rPr>
        <w:t>B.1</w:t>
      </w:r>
      <w:r w:rsidR="00A91750">
        <w:rPr>
          <w:rFonts w:cs="Times New Roman"/>
          <w:szCs w:val="24"/>
        </w:rPr>
        <w:t>.</w:t>
      </w:r>
      <w:r w:rsidRPr="00D67923">
        <w:rPr>
          <w:rFonts w:cs="Times New Roman"/>
          <w:szCs w:val="24"/>
        </w:rPr>
        <w:t xml:space="preserve"> Programların Tasarımı ve Onayı</w:t>
      </w:r>
      <w:bookmarkEnd w:id="43"/>
    </w:p>
    <w:p w14:paraId="37D7CE9A" w14:textId="77777777"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 xml:space="preserve">Kurum, yürüttüğü programların tasarımını, öğretim programlarının amaçlarına ve öğrenme çıktılarına uygun olarak yapmalıdır. Programların yeterlilikleri, Türkiye Yükseköğretim Yeterlilikleri </w:t>
      </w:r>
      <w:proofErr w:type="spellStart"/>
      <w:r w:rsidRPr="00D67923">
        <w:rPr>
          <w:rFonts w:ascii="Times New Roman" w:hAnsi="Times New Roman" w:cs="Times New Roman"/>
          <w:sz w:val="24"/>
          <w:szCs w:val="24"/>
        </w:rPr>
        <w:t>Çerçevesi’ni</w:t>
      </w:r>
      <w:proofErr w:type="spellEnd"/>
      <w:r w:rsidRPr="00D67923">
        <w:rPr>
          <w:rFonts w:ascii="Times New Roman" w:hAnsi="Times New Roman" w:cs="Times New Roman"/>
          <w:sz w:val="24"/>
          <w:szCs w:val="24"/>
        </w:rPr>
        <w:t xml:space="preserve"> esas alacak şekilde tanımlanmalıdır. Ayrıca kurum, program tasarım ve onayı için tanımlı süreçlere sahip olmalıdır.</w:t>
      </w:r>
    </w:p>
    <w:p w14:paraId="6D1DC86D" w14:textId="77777777" w:rsidR="00D67923" w:rsidRDefault="00D67923" w:rsidP="009A01F0">
      <w:pPr>
        <w:ind w:right="63"/>
        <w:jc w:val="both"/>
        <w:rPr>
          <w:rFonts w:ascii="Times New Roman" w:hAnsi="Times New Roman" w:cs="Times New Roman"/>
          <w:sz w:val="24"/>
          <w:szCs w:val="24"/>
        </w:rPr>
      </w:pPr>
    </w:p>
    <w:p w14:paraId="2A9EFFAD" w14:textId="77777777" w:rsidR="00D67923" w:rsidRDefault="00D67923" w:rsidP="009F78F2">
      <w:pPr>
        <w:pStyle w:val="Balk3"/>
        <w:ind w:right="63"/>
        <w:jc w:val="both"/>
      </w:pPr>
      <w:r>
        <w:t>B.1.1. Programların tasarımı ve onayı</w:t>
      </w:r>
    </w:p>
    <w:p w14:paraId="4C10D5B5" w14:textId="77777777" w:rsidR="005D5542" w:rsidRDefault="005D5542" w:rsidP="009F78F2">
      <w:pPr>
        <w:pStyle w:val="Balk3"/>
        <w:ind w:left="851" w:right="63" w:hanging="733"/>
        <w:jc w:val="both"/>
      </w:pPr>
    </w:p>
    <w:p w14:paraId="3CE37066" w14:textId="77777777" w:rsidR="005D5542" w:rsidRDefault="005D5542" w:rsidP="009F78F2">
      <w:pPr>
        <w:pStyle w:val="Balk4"/>
        <w:ind w:right="63"/>
        <w:jc w:val="center"/>
      </w:pPr>
      <w:r>
        <w:t>Olgunluk düzeyi</w:t>
      </w:r>
    </w:p>
    <w:p w14:paraId="7C5BC541"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79"/>
        <w:gridCol w:w="1837"/>
        <w:gridCol w:w="1838"/>
        <w:gridCol w:w="1838"/>
      </w:tblGrid>
      <w:tr w:rsidR="005D5542" w14:paraId="785D147F" w14:textId="77777777" w:rsidTr="005D5542">
        <w:tc>
          <w:tcPr>
            <w:tcW w:w="1836" w:type="dxa"/>
            <w:shd w:val="clear" w:color="auto" w:fill="auto"/>
          </w:tcPr>
          <w:p w14:paraId="67AB4466"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06BEB93"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7393D2C"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9EC8180"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130CE09"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334DDBB" w14:textId="77777777" w:rsidTr="005D5542">
        <w:tc>
          <w:tcPr>
            <w:tcW w:w="1836" w:type="dxa"/>
            <w:shd w:val="clear" w:color="auto" w:fill="auto"/>
          </w:tcPr>
          <w:p w14:paraId="25E83543" w14:textId="79161923"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programların tasarımı ve onayına ilişkin tanımlı ve sistematik süreçler bulunmamaktadır.</w:t>
            </w:r>
          </w:p>
        </w:tc>
        <w:tc>
          <w:tcPr>
            <w:tcW w:w="1836" w:type="dxa"/>
            <w:shd w:val="clear" w:color="auto" w:fill="auto"/>
          </w:tcPr>
          <w:p w14:paraId="5FCF4455" w14:textId="68FD795E"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Kurumda programların tasarımı ve onayına ilişkin tanımlı </w:t>
            </w:r>
            <w:r w:rsidR="00152872">
              <w:rPr>
                <w:rFonts w:ascii="Times New Roman" w:hAnsi="Times New Roman" w:cs="Times New Roman"/>
                <w:color w:val="000000" w:themeColor="text1"/>
                <w:sz w:val="20"/>
                <w:szCs w:val="20"/>
              </w:rPr>
              <w:t xml:space="preserve">ve sistematik </w:t>
            </w:r>
            <w:r w:rsidRPr="00461B2B">
              <w:rPr>
                <w:rFonts w:ascii="Times New Roman" w:hAnsi="Times New Roman" w:cs="Times New Roman"/>
                <w:color w:val="000000" w:themeColor="text1"/>
                <w:sz w:val="20"/>
                <w:szCs w:val="20"/>
              </w:rPr>
              <w:t>süreçler bulunmaktadır. Ancak bu süreçler tüm alanları/programları kapsamamaktadır.</w:t>
            </w:r>
          </w:p>
          <w:p w14:paraId="58501F2F"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2D7D4B05"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Kurumda tüm programların tasarımı ve onayına ilişkin tanımlı süreçler doğrultusunda uygulamalar gerçekleştirilmiş ve bu uygulamalardan bazı sonuçlar elde edilmiştir.  Ancak </w:t>
            </w:r>
            <w:r w:rsidRPr="00461B2B">
              <w:rPr>
                <w:rFonts w:ascii="Times New Roman" w:hAnsi="Times New Roman" w:cs="Times New Roman"/>
                <w:color w:val="000000" w:themeColor="text1"/>
                <w:sz w:val="20"/>
                <w:szCs w:val="20"/>
              </w:rPr>
              <w:lastRenderedPageBreak/>
              <w:t>bu uygulamaların sonuçlarının izlenmesi yapılmamaktadır.</w:t>
            </w:r>
          </w:p>
          <w:p w14:paraId="14C931BB"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3AB3C600"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lastRenderedPageBreak/>
              <w:t xml:space="preserve">Paydaşların katılımıyla programların tasarımı ve onayına ilişkin uygulamalar sistematik olarak izlenmekte ve paydaşlarla birlikte değerlendirilerek önlemler alınmaktadır. </w:t>
            </w:r>
          </w:p>
          <w:p w14:paraId="05859CBE"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71DAD546" w14:textId="1DBFB6E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lastRenderedPageBreak/>
              <w:t xml:space="preserve">Paydaşların katılımıyla programların tasarımı ve onayına ilişkin sürdürülebilir ve olgunlaşmış uygulamalar kurumun tamamında benimsenmiştir; bu kapsamda kurumun </w:t>
            </w:r>
            <w:r w:rsidRPr="00461B2B">
              <w:rPr>
                <w:rFonts w:cs="Times New Roman"/>
                <w:b w:val="0"/>
                <w:i w:val="0"/>
                <w:color w:val="000000" w:themeColor="text1"/>
                <w:sz w:val="20"/>
                <w:szCs w:val="20"/>
              </w:rPr>
              <w:lastRenderedPageBreak/>
              <w:t xml:space="preserve">kendine özgü ve yenilikçi birçok uygulaması bulunmaktadır ve bu uygulamaların bir kısmı diğer kurumlar tarafından örnek alınmaktadır. </w:t>
            </w:r>
          </w:p>
        </w:tc>
      </w:tr>
    </w:tbl>
    <w:p w14:paraId="4E2B4026" w14:textId="77777777" w:rsidR="005D5542" w:rsidRDefault="005D5542" w:rsidP="009F78F2">
      <w:pPr>
        <w:pStyle w:val="Balk3"/>
        <w:ind w:left="851" w:right="63" w:hanging="733"/>
        <w:jc w:val="both"/>
      </w:pPr>
    </w:p>
    <w:p w14:paraId="6C48DD53" w14:textId="26F825CC" w:rsidR="005D5542" w:rsidRDefault="005D5542" w:rsidP="009F78F2">
      <w:pPr>
        <w:pStyle w:val="Balk4"/>
        <w:ind w:right="63"/>
        <w:jc w:val="both"/>
      </w:pPr>
      <w:r>
        <w:t>Kanıtlar</w:t>
      </w:r>
    </w:p>
    <w:p w14:paraId="49A87663" w14:textId="77777777" w:rsidR="00E644BA" w:rsidRPr="00E644BA" w:rsidRDefault="00E644BA" w:rsidP="009F78F2">
      <w:pPr>
        <w:pStyle w:val="Balk4"/>
        <w:numPr>
          <w:ilvl w:val="0"/>
          <w:numId w:val="9"/>
        </w:numPr>
        <w:ind w:right="63"/>
        <w:jc w:val="both"/>
        <w:rPr>
          <w:b w:val="0"/>
        </w:rPr>
      </w:pPr>
      <w:r w:rsidRPr="00E644BA">
        <w:rPr>
          <w:b w:val="0"/>
        </w:rPr>
        <w:t>Program tasarımı ve onayı için kullanılan tanımlı süreçler</w:t>
      </w:r>
    </w:p>
    <w:p w14:paraId="5ED284A9" w14:textId="77777777" w:rsidR="00E644BA" w:rsidRPr="00E644BA" w:rsidRDefault="00E644BA" w:rsidP="009F78F2">
      <w:pPr>
        <w:pStyle w:val="Balk4"/>
        <w:numPr>
          <w:ilvl w:val="0"/>
          <w:numId w:val="9"/>
        </w:numPr>
        <w:ind w:right="63"/>
        <w:jc w:val="both"/>
        <w:rPr>
          <w:b w:val="0"/>
        </w:rPr>
      </w:pPr>
      <w:r w:rsidRPr="00E644BA">
        <w:rPr>
          <w:b w:val="0"/>
        </w:rPr>
        <w:t>Kurumun eğitim politikası ve stratejik amaçları ile bunların uygulandığına dair kanıtlar</w:t>
      </w:r>
    </w:p>
    <w:p w14:paraId="4D383949" w14:textId="03003E6B" w:rsidR="00E644BA" w:rsidRDefault="00E644BA" w:rsidP="009F78F2">
      <w:pPr>
        <w:pStyle w:val="Balk4"/>
        <w:numPr>
          <w:ilvl w:val="0"/>
          <w:numId w:val="9"/>
        </w:numPr>
        <w:ind w:right="63"/>
        <w:jc w:val="both"/>
        <w:rPr>
          <w:b w:val="0"/>
        </w:rPr>
      </w:pPr>
      <w:r w:rsidRPr="00E644BA">
        <w:rPr>
          <w:b w:val="0"/>
        </w:rPr>
        <w:t>Paydaş katılımına ilişkin kanıtlar</w:t>
      </w:r>
    </w:p>
    <w:p w14:paraId="3B673576" w14:textId="6662C517" w:rsidR="0044544F"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8CEDA54" w14:textId="77777777" w:rsidR="00E644BA" w:rsidRDefault="00E644BA" w:rsidP="009F78F2">
      <w:pPr>
        <w:pStyle w:val="Balk4"/>
        <w:ind w:left="838" w:right="63"/>
        <w:jc w:val="both"/>
      </w:pPr>
    </w:p>
    <w:p w14:paraId="30C34FEA" w14:textId="77777777" w:rsidR="00D67923" w:rsidRPr="00D67923" w:rsidRDefault="00D67923" w:rsidP="009F78F2">
      <w:pPr>
        <w:pStyle w:val="Balk3"/>
        <w:ind w:right="63"/>
        <w:jc w:val="both"/>
      </w:pPr>
    </w:p>
    <w:p w14:paraId="4FDD8319" w14:textId="045467B5" w:rsidR="00D67923" w:rsidRDefault="00D67923" w:rsidP="009F78F2">
      <w:pPr>
        <w:pStyle w:val="Balk3"/>
        <w:ind w:right="63"/>
        <w:jc w:val="both"/>
      </w:pPr>
      <w:r>
        <w:t xml:space="preserve">B.1.2.  </w:t>
      </w:r>
      <w:r w:rsidRPr="00D67923">
        <w:t>Program amaçları, çıktıları ve programın TYYÇ uyumu</w:t>
      </w:r>
    </w:p>
    <w:p w14:paraId="6543575D" w14:textId="77777777" w:rsidR="005D5542" w:rsidRDefault="005D5542" w:rsidP="009F78F2">
      <w:pPr>
        <w:pStyle w:val="Balk3"/>
        <w:ind w:left="851" w:right="63" w:hanging="733"/>
        <w:jc w:val="both"/>
      </w:pPr>
    </w:p>
    <w:p w14:paraId="637B77E1" w14:textId="77777777" w:rsidR="005D5542" w:rsidRDefault="005D5542" w:rsidP="009F78F2">
      <w:pPr>
        <w:pStyle w:val="Balk4"/>
        <w:ind w:right="63"/>
        <w:jc w:val="center"/>
      </w:pPr>
      <w:r>
        <w:t>Olgunluk düzeyi</w:t>
      </w:r>
    </w:p>
    <w:p w14:paraId="12B2DE90"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2329"/>
        <w:gridCol w:w="1837"/>
        <w:gridCol w:w="1838"/>
        <w:gridCol w:w="1838"/>
      </w:tblGrid>
      <w:tr w:rsidR="005D5542" w14:paraId="536C21DC" w14:textId="77777777" w:rsidTr="005D5542">
        <w:tc>
          <w:tcPr>
            <w:tcW w:w="1836" w:type="dxa"/>
            <w:shd w:val="clear" w:color="auto" w:fill="auto"/>
          </w:tcPr>
          <w:p w14:paraId="7310FC65"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DAFB6D5"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9060B3C"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7E9A808"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69E00D5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227542E4" w14:textId="77777777" w:rsidTr="005D5542">
        <w:tc>
          <w:tcPr>
            <w:tcW w:w="1836" w:type="dxa"/>
            <w:shd w:val="clear" w:color="auto" w:fill="auto"/>
          </w:tcPr>
          <w:p w14:paraId="765BE6A9" w14:textId="0175FF8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Kurumdaki programların amaçları, çıktıları ve TYYÇ uyumları tanımlanmamıştır. </w:t>
            </w:r>
          </w:p>
        </w:tc>
        <w:tc>
          <w:tcPr>
            <w:tcW w:w="1836" w:type="dxa"/>
            <w:shd w:val="clear" w:color="auto" w:fill="auto"/>
          </w:tcPr>
          <w:p w14:paraId="7FE3DC65" w14:textId="1E309431"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Kurumdaki programların amaçları, çıktıları ve TYYÇ uyumları tanımlanmıştır.  Ancak bu uygulama tüm alanlarda/programlarda gerçekleştirilmemektedir. </w:t>
            </w:r>
          </w:p>
          <w:p w14:paraId="3EACD742" w14:textId="638B0287"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 </w:t>
            </w:r>
          </w:p>
        </w:tc>
        <w:tc>
          <w:tcPr>
            <w:tcW w:w="1837" w:type="dxa"/>
            <w:shd w:val="clear" w:color="auto" w:fill="auto"/>
          </w:tcPr>
          <w:p w14:paraId="66ECEE5A" w14:textId="6B1DE6F8"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Tüm programların amaçları, çıktıları ve bunların TYYÇ </w:t>
            </w:r>
            <w:r w:rsidR="00152872">
              <w:rPr>
                <w:rFonts w:ascii="Times New Roman" w:hAnsi="Times New Roman" w:cs="Times New Roman"/>
                <w:color w:val="000000" w:themeColor="text1"/>
                <w:sz w:val="20"/>
                <w:szCs w:val="20"/>
              </w:rPr>
              <w:t xml:space="preserve">uyumu </w:t>
            </w:r>
            <w:r w:rsidRPr="00461B2B">
              <w:rPr>
                <w:rFonts w:ascii="Times New Roman" w:hAnsi="Times New Roman" w:cs="Times New Roman"/>
                <w:color w:val="000000" w:themeColor="text1"/>
                <w:sz w:val="20"/>
                <w:szCs w:val="20"/>
              </w:rPr>
              <w:t xml:space="preserve">tanımlanmış, ilan edilmiştir ve eğitim-öğretimle ilgili uygulamalarla ilişkilendirilmiştir. </w:t>
            </w:r>
          </w:p>
          <w:p w14:paraId="07CACE2E" w14:textId="2A80CF7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Ancak bu uygulamaların sonuçlarının izlenmesi yapılmamaktadır.</w:t>
            </w:r>
          </w:p>
        </w:tc>
        <w:tc>
          <w:tcPr>
            <w:tcW w:w="1838" w:type="dxa"/>
            <w:shd w:val="clear" w:color="auto" w:fill="auto"/>
          </w:tcPr>
          <w:p w14:paraId="0A546DF7" w14:textId="7B7250F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Tüm programların amaçları, çıktıları ve bunların TYYÇ uyumuna ilişkin tüm alanları kapsayan uygulamalar, sistematik olarak izlenmekte ve paydaşlarla birlikte değerlendirilerek önlemler alınmaktadır. </w:t>
            </w:r>
          </w:p>
        </w:tc>
        <w:tc>
          <w:tcPr>
            <w:tcW w:w="1838" w:type="dxa"/>
            <w:shd w:val="clear" w:color="auto" w:fill="auto"/>
          </w:tcPr>
          <w:p w14:paraId="640B597F" w14:textId="557AFF53"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Tüm programların amaçları, çıktıları ve bunların TYYÇ uyumuna ilişkin sürdürülebilir ve olgunlaşmış uygulamalar kurumun tamamında benimsenmiştir; bu kapsamda kurumun kendine özgü, yenilikçi ve diğer kurumlar tarafından örnek alınan uygulamalar bulunmaktadır. </w:t>
            </w:r>
          </w:p>
        </w:tc>
      </w:tr>
    </w:tbl>
    <w:p w14:paraId="0793F1EF" w14:textId="77777777" w:rsidR="005D5542" w:rsidRDefault="005D5542" w:rsidP="009F78F2">
      <w:pPr>
        <w:pStyle w:val="Balk3"/>
        <w:ind w:left="851" w:right="63" w:hanging="733"/>
        <w:jc w:val="both"/>
      </w:pPr>
    </w:p>
    <w:p w14:paraId="51B50DC7" w14:textId="40585154" w:rsidR="005D5542" w:rsidRDefault="005D5542" w:rsidP="009F78F2">
      <w:pPr>
        <w:pStyle w:val="Balk4"/>
        <w:ind w:right="63"/>
        <w:jc w:val="both"/>
      </w:pPr>
      <w:r>
        <w:t>Kanıtlar</w:t>
      </w:r>
    </w:p>
    <w:p w14:paraId="06E4C8A4" w14:textId="7B126E41" w:rsidR="00E644BA" w:rsidRPr="00E644BA" w:rsidRDefault="00E644BA" w:rsidP="009F78F2">
      <w:pPr>
        <w:pStyle w:val="ListeParagraf"/>
        <w:numPr>
          <w:ilvl w:val="0"/>
          <w:numId w:val="10"/>
        </w:numPr>
        <w:ind w:right="63"/>
        <w:jc w:val="both"/>
        <w:rPr>
          <w:rFonts w:ascii="Times New Roman" w:eastAsia="Times New Roman" w:hAnsi="Times New Roman"/>
          <w:bCs/>
          <w:i/>
          <w:sz w:val="24"/>
          <w:szCs w:val="24"/>
        </w:rPr>
      </w:pPr>
      <w:r w:rsidRPr="00E644BA">
        <w:rPr>
          <w:rFonts w:ascii="Times New Roman" w:eastAsia="Times New Roman" w:hAnsi="Times New Roman"/>
          <w:bCs/>
          <w:i/>
          <w:sz w:val="24"/>
          <w:szCs w:val="24"/>
        </w:rPr>
        <w:t>Programların amaçları ve çıktılarının TYYÇ</w:t>
      </w:r>
      <w:r w:rsidR="00E31B18">
        <w:rPr>
          <w:rFonts w:ascii="Times New Roman" w:eastAsia="Times New Roman" w:hAnsi="Times New Roman"/>
          <w:bCs/>
          <w:i/>
          <w:sz w:val="24"/>
          <w:szCs w:val="24"/>
        </w:rPr>
        <w:t xml:space="preserve"> </w:t>
      </w:r>
      <w:r w:rsidRPr="00E644BA">
        <w:rPr>
          <w:rFonts w:ascii="Times New Roman" w:eastAsia="Times New Roman" w:hAnsi="Times New Roman"/>
          <w:bCs/>
          <w:i/>
          <w:sz w:val="24"/>
          <w:szCs w:val="24"/>
        </w:rPr>
        <w:t>ile ilişkisi</w:t>
      </w:r>
    </w:p>
    <w:p w14:paraId="1734E41A" w14:textId="26878A5A" w:rsidR="00E644BA"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FFB2DAB" w14:textId="77777777" w:rsidR="00D67923" w:rsidRPr="00D67923" w:rsidRDefault="00D67923" w:rsidP="009F78F2">
      <w:pPr>
        <w:pStyle w:val="Balk3"/>
        <w:ind w:right="63"/>
        <w:jc w:val="both"/>
      </w:pPr>
    </w:p>
    <w:p w14:paraId="62140649" w14:textId="77777777" w:rsidR="00D67923" w:rsidRDefault="00D67923" w:rsidP="009F78F2">
      <w:pPr>
        <w:pStyle w:val="Balk3"/>
        <w:ind w:right="63"/>
        <w:jc w:val="both"/>
      </w:pPr>
      <w:r>
        <w:t xml:space="preserve">B.1.3.  </w:t>
      </w:r>
      <w:r w:rsidRPr="00D67923">
        <w:t>Ders kazanımlarının program çıktıları ile eşleştirilmesi</w:t>
      </w:r>
    </w:p>
    <w:p w14:paraId="30A3ABD8" w14:textId="77777777" w:rsidR="005D5542" w:rsidRDefault="005D5542" w:rsidP="009F78F2">
      <w:pPr>
        <w:pStyle w:val="Balk3"/>
        <w:ind w:left="851" w:right="63" w:hanging="733"/>
        <w:jc w:val="both"/>
      </w:pPr>
    </w:p>
    <w:p w14:paraId="120459DC" w14:textId="77777777" w:rsidR="005D5542" w:rsidRDefault="005D5542" w:rsidP="009F78F2">
      <w:pPr>
        <w:pStyle w:val="Balk4"/>
        <w:ind w:right="63"/>
        <w:jc w:val="center"/>
      </w:pPr>
      <w:r>
        <w:t>Olgunluk düzeyi</w:t>
      </w:r>
    </w:p>
    <w:p w14:paraId="4BF7FEF9"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71D1AF45" w14:textId="77777777" w:rsidTr="005D5542">
        <w:tc>
          <w:tcPr>
            <w:tcW w:w="1836" w:type="dxa"/>
            <w:shd w:val="clear" w:color="auto" w:fill="auto"/>
          </w:tcPr>
          <w:p w14:paraId="03FD7D30"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EB84F0A"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FBCF9BD"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FC5AFF6"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DFC443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53C36C46" w14:textId="77777777" w:rsidTr="005D5542">
        <w:tc>
          <w:tcPr>
            <w:tcW w:w="1836" w:type="dxa"/>
            <w:shd w:val="clear" w:color="auto" w:fill="auto"/>
          </w:tcPr>
          <w:p w14:paraId="143DDA3D" w14:textId="29368370" w:rsidR="00E31B18"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Kurumdaki hiçbir programda, ders kazanımları ile program çıktıları eşleştirilmemiştir.</w:t>
            </w:r>
          </w:p>
          <w:p w14:paraId="6A4D21CB" w14:textId="77777777" w:rsidR="00E31B18" w:rsidRPr="00E31B18" w:rsidRDefault="00E31B18" w:rsidP="006A7A1D">
            <w:pPr>
              <w:ind w:right="63"/>
            </w:pPr>
          </w:p>
          <w:p w14:paraId="6E4A178C" w14:textId="77777777" w:rsidR="00E31B18" w:rsidRPr="00E31B18" w:rsidRDefault="00E31B18" w:rsidP="006A7A1D">
            <w:pPr>
              <w:ind w:right="63"/>
            </w:pPr>
          </w:p>
          <w:p w14:paraId="74F31F97" w14:textId="77777777" w:rsidR="00E31B18" w:rsidRPr="00E31B18" w:rsidRDefault="00E31B18" w:rsidP="006A7A1D">
            <w:pPr>
              <w:ind w:right="63"/>
            </w:pPr>
          </w:p>
          <w:p w14:paraId="30821E3B" w14:textId="77777777" w:rsidR="00E31B18" w:rsidRPr="00E31B18" w:rsidRDefault="00E31B18" w:rsidP="006A7A1D">
            <w:pPr>
              <w:ind w:right="63"/>
            </w:pPr>
          </w:p>
          <w:p w14:paraId="3309C48B" w14:textId="77777777" w:rsidR="00E31B18" w:rsidRPr="00E31B18" w:rsidRDefault="00E31B18" w:rsidP="006A7A1D">
            <w:pPr>
              <w:ind w:right="63"/>
            </w:pPr>
          </w:p>
          <w:p w14:paraId="2B5D1EDB" w14:textId="20C8B477" w:rsidR="00E31B18" w:rsidRDefault="00E31B18" w:rsidP="006A7A1D">
            <w:pPr>
              <w:ind w:right="63"/>
            </w:pPr>
          </w:p>
          <w:p w14:paraId="4EC00F9F" w14:textId="77777777" w:rsidR="00461B2B" w:rsidRPr="00E31B18" w:rsidRDefault="00461B2B" w:rsidP="006A7A1D">
            <w:pPr>
              <w:ind w:right="63"/>
            </w:pPr>
          </w:p>
        </w:tc>
        <w:tc>
          <w:tcPr>
            <w:tcW w:w="1836" w:type="dxa"/>
            <w:shd w:val="clear" w:color="auto" w:fill="auto"/>
          </w:tcPr>
          <w:p w14:paraId="2B7E9D76"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lastRenderedPageBreak/>
              <w:t xml:space="preserve">Kurumdaki bazı programlarda ders kazanımları ile program çıktıları eşleştirilmiştir. </w:t>
            </w:r>
          </w:p>
          <w:p w14:paraId="23EA067E"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6407C951" w14:textId="336B7276"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dersin bilişsel seviyesini (</w:t>
            </w:r>
            <w:proofErr w:type="spellStart"/>
            <w:r w:rsidRPr="00461B2B">
              <w:rPr>
                <w:rFonts w:cs="Times New Roman"/>
                <w:b w:val="0"/>
                <w:i w:val="0"/>
                <w:color w:val="000000" w:themeColor="text1"/>
                <w:sz w:val="20"/>
                <w:szCs w:val="20"/>
              </w:rPr>
              <w:t>Bloom</w:t>
            </w:r>
            <w:proofErr w:type="spellEnd"/>
            <w:r w:rsidRPr="00461B2B">
              <w:rPr>
                <w:rFonts w:cs="Times New Roman"/>
                <w:b w:val="0"/>
                <w:i w:val="0"/>
                <w:color w:val="000000" w:themeColor="text1"/>
                <w:sz w:val="20"/>
                <w:szCs w:val="20"/>
              </w:rPr>
              <w:t xml:space="preserve"> seviyesini) açıkça belirten ders kazanımları ile </w:t>
            </w:r>
            <w:r w:rsidRPr="00461B2B">
              <w:rPr>
                <w:rFonts w:cs="Times New Roman"/>
                <w:b w:val="0"/>
                <w:i w:val="0"/>
                <w:color w:val="000000" w:themeColor="text1"/>
                <w:sz w:val="20"/>
                <w:szCs w:val="20"/>
              </w:rPr>
              <w:lastRenderedPageBreak/>
              <w:t xml:space="preserve">program çıktıları eşleştirilmiş ve bu eşleştirme ilan edilerek, eğitim-öğretimle ilgili uygulamalara (ders </w:t>
            </w:r>
            <w:proofErr w:type="gramStart"/>
            <w:r w:rsidRPr="00461B2B">
              <w:rPr>
                <w:rFonts w:cs="Times New Roman"/>
                <w:b w:val="0"/>
                <w:i w:val="0"/>
                <w:color w:val="000000" w:themeColor="text1"/>
                <w:sz w:val="20"/>
                <w:szCs w:val="20"/>
              </w:rPr>
              <w:t>profilleri</w:t>
            </w:r>
            <w:proofErr w:type="gramEnd"/>
            <w:r w:rsidRPr="00461B2B">
              <w:rPr>
                <w:rFonts w:cs="Times New Roman"/>
                <w:b w:val="0"/>
                <w:i w:val="0"/>
                <w:color w:val="000000" w:themeColor="text1"/>
                <w:sz w:val="20"/>
                <w:szCs w:val="20"/>
              </w:rPr>
              <w:t xml:space="preserve"> ve izlenceler gibi) yansıtılmıştır.  Ancak bu uygulamaların sonuçlarının izlenmesi yapılmamaktadır.</w:t>
            </w:r>
          </w:p>
        </w:tc>
        <w:tc>
          <w:tcPr>
            <w:tcW w:w="1838" w:type="dxa"/>
            <w:shd w:val="clear" w:color="auto" w:fill="auto"/>
          </w:tcPr>
          <w:p w14:paraId="19C31573" w14:textId="3C12F45B"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lastRenderedPageBreak/>
              <w:t xml:space="preserve">Tüm programların ders kazanımları ile program çıktıları eşleştirilmesine ilişkin tüm alanları kapsayan </w:t>
            </w:r>
            <w:r w:rsidRPr="00461B2B">
              <w:rPr>
                <w:rFonts w:cs="Times New Roman"/>
                <w:b w:val="0"/>
                <w:i w:val="0"/>
                <w:color w:val="000000" w:themeColor="text1"/>
                <w:sz w:val="20"/>
                <w:szCs w:val="20"/>
              </w:rPr>
              <w:lastRenderedPageBreak/>
              <w:t xml:space="preserve">uygulamalar, sistematik olarak ve kurumun iç kalite güvencesi sistemiyle uyumlu olarak izlenmekte ve izlem sonuçları paydaşlarla birlikte değerlendirilerek önlem alınmaktadır. </w:t>
            </w:r>
          </w:p>
        </w:tc>
        <w:tc>
          <w:tcPr>
            <w:tcW w:w="1838" w:type="dxa"/>
            <w:shd w:val="clear" w:color="auto" w:fill="auto"/>
          </w:tcPr>
          <w:p w14:paraId="6C1A9B44" w14:textId="3E35189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lastRenderedPageBreak/>
              <w:t xml:space="preserve">Ders kazanımları ile program çıktıları açık, anlaşılır, gerçekçi ve sürdürülebilir şekilde eşleştirmiş </w:t>
            </w:r>
            <w:r w:rsidRPr="00461B2B">
              <w:rPr>
                <w:rFonts w:cs="Times New Roman"/>
                <w:b w:val="0"/>
                <w:i w:val="0"/>
                <w:color w:val="000000" w:themeColor="text1"/>
                <w:sz w:val="20"/>
                <w:szCs w:val="20"/>
              </w:rPr>
              <w:lastRenderedPageBreak/>
              <w:t>ve tüm programlarda içselleştirilmiştir; bu kapsamda kuruma özgü, yenilikçi ve diğer kurumlar tarafından örnek alınan uygulamalar bulunmaktadır.</w:t>
            </w:r>
          </w:p>
        </w:tc>
      </w:tr>
    </w:tbl>
    <w:p w14:paraId="0B1D9AEA" w14:textId="77777777" w:rsidR="005D5542" w:rsidRDefault="005D5542" w:rsidP="009F78F2">
      <w:pPr>
        <w:pStyle w:val="Balk3"/>
        <w:ind w:left="851" w:right="63" w:hanging="733"/>
        <w:jc w:val="both"/>
      </w:pPr>
    </w:p>
    <w:p w14:paraId="09CCC28D" w14:textId="668FD89A" w:rsidR="005D5542" w:rsidRDefault="005D5542" w:rsidP="009F78F2">
      <w:pPr>
        <w:pStyle w:val="Balk4"/>
        <w:ind w:right="63"/>
        <w:jc w:val="both"/>
      </w:pPr>
      <w:r>
        <w:t>Kanıtlar</w:t>
      </w:r>
    </w:p>
    <w:p w14:paraId="69D5C020" w14:textId="77777777" w:rsidR="00E644BA" w:rsidRPr="0044544F" w:rsidRDefault="00E644BA" w:rsidP="009F78F2">
      <w:pPr>
        <w:pStyle w:val="ListeParagraf"/>
        <w:numPr>
          <w:ilvl w:val="0"/>
          <w:numId w:val="11"/>
        </w:numPr>
        <w:ind w:right="63"/>
        <w:jc w:val="both"/>
        <w:rPr>
          <w:rFonts w:ascii="Times New Roman" w:eastAsia="Times New Roman" w:hAnsi="Times New Roman"/>
          <w:bCs/>
          <w:i/>
          <w:sz w:val="24"/>
          <w:szCs w:val="24"/>
        </w:rPr>
      </w:pPr>
      <w:r w:rsidRPr="0044544F">
        <w:rPr>
          <w:rFonts w:ascii="Times New Roman" w:eastAsia="Times New Roman" w:hAnsi="Times New Roman"/>
          <w:bCs/>
          <w:i/>
          <w:sz w:val="24"/>
          <w:szCs w:val="24"/>
        </w:rPr>
        <w:t>Program çıktıları ve ders kazanımlarının ilişkilendirilmesi</w:t>
      </w:r>
    </w:p>
    <w:p w14:paraId="377580FC" w14:textId="2384B44A" w:rsidR="00E644BA" w:rsidRPr="0044544F" w:rsidRDefault="0044544F" w:rsidP="009F78F2">
      <w:pPr>
        <w:pStyle w:val="Balk4"/>
        <w:numPr>
          <w:ilvl w:val="0"/>
          <w:numId w:val="3"/>
        </w:numPr>
        <w:ind w:right="63"/>
        <w:jc w:val="both"/>
        <w:rPr>
          <w:b w:val="0"/>
        </w:rPr>
      </w:pPr>
      <w:r w:rsidRPr="0044544F">
        <w:rPr>
          <w:b w:val="0"/>
        </w:rPr>
        <w:t xml:space="preserve">Standart uygulamalar ve mevzuatın yanı sıra; </w:t>
      </w:r>
      <w:r w:rsidR="009F78F2">
        <w:rPr>
          <w:b w:val="0"/>
        </w:rPr>
        <w:t>k</w:t>
      </w:r>
      <w:r w:rsidRPr="0044544F">
        <w:rPr>
          <w:b w:val="0"/>
        </w:rPr>
        <w:t>urumun ihtiyaçları doğrultusunda geliştirdiği özgün yaklaşım ve uygulamalarına ilişkin kanıtlar</w:t>
      </w:r>
    </w:p>
    <w:p w14:paraId="35420074" w14:textId="77777777" w:rsidR="00D67923" w:rsidRPr="00D67923" w:rsidRDefault="00D67923" w:rsidP="009F78F2">
      <w:pPr>
        <w:pStyle w:val="Balk3"/>
        <w:ind w:right="63"/>
        <w:jc w:val="both"/>
      </w:pPr>
    </w:p>
    <w:p w14:paraId="40182520" w14:textId="77777777" w:rsidR="00D67923" w:rsidRDefault="00D67923" w:rsidP="009F78F2">
      <w:pPr>
        <w:pStyle w:val="Balk3"/>
        <w:ind w:right="63"/>
        <w:jc w:val="both"/>
      </w:pPr>
      <w:r>
        <w:t xml:space="preserve">B.1.4.  </w:t>
      </w:r>
      <w:r w:rsidRPr="00D67923">
        <w:t>Programın</w:t>
      </w:r>
      <w:r>
        <w:t xml:space="preserve"> yapısı ve ders dağılım dengesi </w:t>
      </w:r>
      <w:r w:rsidRPr="00D67923">
        <w:t xml:space="preserve">(Zorunlu-seçmeli ders dağılım dengesi; alan ve meslek bilgisi ile genel kültür dersleri dengesi, kültürel derinlik kazanma, farklı disiplinleri tanıma </w:t>
      </w:r>
      <w:proofErr w:type="gramStart"/>
      <w:r w:rsidRPr="00D67923">
        <w:t>imkanları</w:t>
      </w:r>
      <w:proofErr w:type="gramEnd"/>
      <w:r w:rsidRPr="00D67923">
        <w:t>)</w:t>
      </w:r>
    </w:p>
    <w:p w14:paraId="54DAFAF6" w14:textId="77777777" w:rsidR="005D5542" w:rsidRDefault="005D5542" w:rsidP="009F78F2">
      <w:pPr>
        <w:pStyle w:val="Balk3"/>
        <w:ind w:left="851" w:right="63" w:hanging="733"/>
        <w:jc w:val="both"/>
      </w:pPr>
    </w:p>
    <w:p w14:paraId="6FDA7FEA" w14:textId="77777777" w:rsidR="005D5542" w:rsidRDefault="005D5542" w:rsidP="009F78F2">
      <w:pPr>
        <w:pStyle w:val="Balk4"/>
        <w:ind w:right="63"/>
        <w:jc w:val="center"/>
      </w:pPr>
      <w:r>
        <w:t>Olgunluk düzeyi</w:t>
      </w:r>
    </w:p>
    <w:p w14:paraId="2C6A17F7"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A822D82" w14:textId="77777777" w:rsidTr="005D5542">
        <w:tc>
          <w:tcPr>
            <w:tcW w:w="1836" w:type="dxa"/>
            <w:shd w:val="clear" w:color="auto" w:fill="auto"/>
          </w:tcPr>
          <w:p w14:paraId="7D261E31"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A61383C"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EB72825"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38BDED3"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7EFEDC9"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161D8A06" w14:textId="77777777" w:rsidTr="005D5542">
        <w:tc>
          <w:tcPr>
            <w:tcW w:w="1836" w:type="dxa"/>
            <w:shd w:val="clear" w:color="auto" w:fill="auto"/>
          </w:tcPr>
          <w:p w14:paraId="7F18A6DE" w14:textId="50625996"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Kurumdaki hiçbir programda, programın yapısı ve ders dağılım dengesi dikkate alınmamıştır. </w:t>
            </w:r>
          </w:p>
        </w:tc>
        <w:tc>
          <w:tcPr>
            <w:tcW w:w="1836" w:type="dxa"/>
            <w:shd w:val="clear" w:color="auto" w:fill="auto"/>
          </w:tcPr>
          <w:p w14:paraId="6FC6A043" w14:textId="15D2D01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Programların yapısı ve ders dağılım dengesine ilişkin planlamalar bulunmaktadır. Ancak bu uygulamalar tüm </w:t>
            </w:r>
            <w:r w:rsidR="00152872">
              <w:rPr>
                <w:rFonts w:cs="Times New Roman"/>
                <w:b w:val="0"/>
                <w:i w:val="0"/>
                <w:color w:val="000000" w:themeColor="text1"/>
                <w:sz w:val="20"/>
                <w:szCs w:val="20"/>
              </w:rPr>
              <w:t xml:space="preserve">programları </w:t>
            </w:r>
            <w:r w:rsidRPr="00461B2B">
              <w:rPr>
                <w:rFonts w:cs="Times New Roman"/>
                <w:b w:val="0"/>
                <w:i w:val="0"/>
                <w:color w:val="000000" w:themeColor="text1"/>
                <w:sz w:val="20"/>
                <w:szCs w:val="20"/>
              </w:rPr>
              <w:t>kapsamamaktadır.</w:t>
            </w:r>
          </w:p>
        </w:tc>
        <w:tc>
          <w:tcPr>
            <w:tcW w:w="1837" w:type="dxa"/>
            <w:shd w:val="clear" w:color="auto" w:fill="auto"/>
          </w:tcPr>
          <w:p w14:paraId="31FF0FDE" w14:textId="541D8184"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program ve ders bilgi paketleri, yapı ve ders dağılım dengesi (alan ve meslek bilgisi ile genel kültür dersleri dengesi, kültürel derinlik kazanma, farklı disiplinleri tanıma imkânları vb.) gözetilerek hazırlanmıştır. Ancak bu uygulamaların sonuçlarının izlenmesi yapılmamaktadır.</w:t>
            </w:r>
          </w:p>
        </w:tc>
        <w:tc>
          <w:tcPr>
            <w:tcW w:w="1838" w:type="dxa"/>
            <w:shd w:val="clear" w:color="auto" w:fill="auto"/>
          </w:tcPr>
          <w:p w14:paraId="21109649" w14:textId="0AFE956D"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Program yapısı ve dengesine ilişkin uygulamalar tüm programlarda, sistematik olarak izlenmekte ve izlem sonuçları paydaşlarla birlikte değerlendirilerek önlem alınmakta ve sürekli olarak güncellenmektedir.</w:t>
            </w:r>
          </w:p>
        </w:tc>
        <w:tc>
          <w:tcPr>
            <w:tcW w:w="1838" w:type="dxa"/>
            <w:shd w:val="clear" w:color="auto" w:fill="auto"/>
          </w:tcPr>
          <w:p w14:paraId="63B71C5C" w14:textId="6A6171BB"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Program yapısı ve dengesine ilişkin kurumsal amaçlar (eğitim-öğretim politikası) doğrultusunda, sürdürülebilir ve olgunlaşmış uygulamalar kurumun tamamında benimsenmiştir</w:t>
            </w:r>
            <w:r w:rsidR="00152872">
              <w:rPr>
                <w:rFonts w:ascii="Times New Roman" w:hAnsi="Times New Roman" w:cs="Times New Roman"/>
                <w:color w:val="000000" w:themeColor="text1"/>
                <w:sz w:val="20"/>
                <w:szCs w:val="20"/>
              </w:rPr>
              <w:t>.</w:t>
            </w:r>
            <w:r w:rsidRPr="00461B2B">
              <w:rPr>
                <w:rFonts w:ascii="Times New Roman" w:hAnsi="Times New Roman" w:cs="Times New Roman"/>
                <w:color w:val="000000" w:themeColor="text1"/>
                <w:sz w:val="20"/>
                <w:szCs w:val="20"/>
              </w:rPr>
              <w:t xml:space="preserve"> </w:t>
            </w:r>
            <w:r w:rsidR="00152872">
              <w:rPr>
                <w:rFonts w:ascii="Times New Roman" w:hAnsi="Times New Roman" w:cs="Times New Roman"/>
                <w:color w:val="000000" w:themeColor="text1"/>
                <w:sz w:val="20"/>
                <w:szCs w:val="20"/>
              </w:rPr>
              <w:t>K</w:t>
            </w:r>
            <w:r w:rsidRPr="00461B2B">
              <w:rPr>
                <w:rFonts w:ascii="Times New Roman" w:hAnsi="Times New Roman" w:cs="Times New Roman"/>
                <w:color w:val="000000" w:themeColor="text1"/>
                <w:sz w:val="20"/>
                <w:szCs w:val="20"/>
              </w:rPr>
              <w:t>urumun kendine özgü ve yenilikçi birçok uygulaması bulunmakta ve bu uygulamaların bir kısmı diğer kurumlar tarafından örnek alınmaktadır.</w:t>
            </w:r>
          </w:p>
          <w:p w14:paraId="02C7E43F" w14:textId="77777777" w:rsidR="00461B2B" w:rsidRPr="00461B2B" w:rsidRDefault="00461B2B" w:rsidP="006A7A1D">
            <w:pPr>
              <w:ind w:right="63"/>
              <w:rPr>
                <w:rFonts w:ascii="Times New Roman" w:hAnsi="Times New Roman" w:cs="Times New Roman"/>
                <w:color w:val="000000" w:themeColor="text1"/>
                <w:sz w:val="20"/>
                <w:szCs w:val="20"/>
              </w:rPr>
            </w:pPr>
          </w:p>
          <w:p w14:paraId="498BEACD" w14:textId="77777777" w:rsidR="00461B2B" w:rsidRPr="00461B2B" w:rsidRDefault="00461B2B" w:rsidP="006A7A1D">
            <w:pPr>
              <w:ind w:right="63"/>
              <w:rPr>
                <w:rFonts w:ascii="Times New Roman" w:hAnsi="Times New Roman" w:cs="Times New Roman"/>
                <w:color w:val="000000" w:themeColor="text1"/>
                <w:sz w:val="20"/>
                <w:szCs w:val="20"/>
              </w:rPr>
            </w:pPr>
          </w:p>
          <w:p w14:paraId="146231CF" w14:textId="77777777" w:rsidR="00461B2B" w:rsidRPr="00461B2B" w:rsidRDefault="00461B2B" w:rsidP="006A7A1D">
            <w:pPr>
              <w:pStyle w:val="Balk3"/>
              <w:ind w:left="-59" w:right="63" w:firstLine="0"/>
              <w:outlineLvl w:val="2"/>
              <w:rPr>
                <w:rFonts w:cs="Times New Roman"/>
                <w:b w:val="0"/>
                <w:i w:val="0"/>
                <w:sz w:val="20"/>
                <w:szCs w:val="20"/>
              </w:rPr>
            </w:pPr>
          </w:p>
        </w:tc>
      </w:tr>
    </w:tbl>
    <w:p w14:paraId="0644C806" w14:textId="77777777" w:rsidR="005D5542" w:rsidRDefault="005D5542" w:rsidP="009F78F2">
      <w:pPr>
        <w:pStyle w:val="Balk3"/>
        <w:ind w:left="851" w:right="63" w:hanging="733"/>
        <w:jc w:val="both"/>
      </w:pPr>
    </w:p>
    <w:p w14:paraId="17BA385E" w14:textId="29042922" w:rsidR="005D5542" w:rsidRDefault="005D5542" w:rsidP="009F78F2">
      <w:pPr>
        <w:pStyle w:val="Balk4"/>
        <w:ind w:right="63"/>
        <w:jc w:val="both"/>
      </w:pPr>
      <w:r>
        <w:t>Kanıtlar</w:t>
      </w:r>
    </w:p>
    <w:p w14:paraId="66633DC0" w14:textId="77777777" w:rsidR="00E644BA" w:rsidRPr="00E644BA" w:rsidRDefault="00E644BA" w:rsidP="009F78F2">
      <w:pPr>
        <w:pStyle w:val="Balk4"/>
        <w:numPr>
          <w:ilvl w:val="0"/>
          <w:numId w:val="12"/>
        </w:numPr>
        <w:ind w:right="63"/>
        <w:jc w:val="both"/>
        <w:rPr>
          <w:b w:val="0"/>
        </w:rPr>
      </w:pPr>
      <w:r w:rsidRPr="00E644BA">
        <w:rPr>
          <w:b w:val="0"/>
        </w:rPr>
        <w:t>Program ve ders bilgi paketlerinin ilan edildiği web sayfası</w:t>
      </w:r>
    </w:p>
    <w:p w14:paraId="0844CD50" w14:textId="77777777" w:rsidR="00E644BA" w:rsidRPr="00E644BA" w:rsidRDefault="00E644BA" w:rsidP="009F78F2">
      <w:pPr>
        <w:pStyle w:val="Balk4"/>
        <w:numPr>
          <w:ilvl w:val="0"/>
          <w:numId w:val="12"/>
        </w:numPr>
        <w:ind w:right="63"/>
        <w:jc w:val="both"/>
        <w:rPr>
          <w:b w:val="0"/>
        </w:rPr>
      </w:pPr>
      <w:r w:rsidRPr="00E644BA">
        <w:rPr>
          <w:b w:val="0"/>
        </w:rPr>
        <w:t>Ders dağılım dengesi (seçmeli-zorunlu) ve bu kapsamdaki kurum politikası/ilkeleri</w:t>
      </w:r>
    </w:p>
    <w:p w14:paraId="52853261" w14:textId="77777777" w:rsidR="00E644BA" w:rsidRPr="00E644BA" w:rsidRDefault="00E644BA" w:rsidP="009F78F2">
      <w:pPr>
        <w:pStyle w:val="Balk4"/>
        <w:numPr>
          <w:ilvl w:val="0"/>
          <w:numId w:val="12"/>
        </w:numPr>
        <w:ind w:right="63"/>
        <w:jc w:val="both"/>
        <w:rPr>
          <w:b w:val="0"/>
        </w:rPr>
      </w:pPr>
      <w:r w:rsidRPr="00E644BA">
        <w:rPr>
          <w:b w:val="0"/>
        </w:rPr>
        <w:t>Paydaş katılımına ilişkin kanıtlar</w:t>
      </w:r>
    </w:p>
    <w:p w14:paraId="1FAABDB8" w14:textId="7F626B07" w:rsidR="00E644BA"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w:t>
      </w:r>
      <w:r>
        <w:rPr>
          <w:b w:val="0"/>
        </w:rPr>
        <w:t>urumun</w:t>
      </w:r>
      <w:r w:rsidRPr="00E87624">
        <w:rPr>
          <w:b w:val="0"/>
        </w:rPr>
        <w:t xml:space="preserve"> ihtiyaçları doğrultusunda</w:t>
      </w:r>
      <w:r>
        <w:rPr>
          <w:b w:val="0"/>
        </w:rPr>
        <w:t xml:space="preserve"> geliştirdiği özgün </w:t>
      </w:r>
      <w:r>
        <w:rPr>
          <w:b w:val="0"/>
        </w:rPr>
        <w:lastRenderedPageBreak/>
        <w:t>yaklaşım</w:t>
      </w:r>
      <w:r w:rsidRPr="00E87624">
        <w:rPr>
          <w:b w:val="0"/>
        </w:rPr>
        <w:t xml:space="preserve"> ve uygulamalarına ilişkin</w:t>
      </w:r>
      <w:r>
        <w:rPr>
          <w:b w:val="0"/>
        </w:rPr>
        <w:t xml:space="preserve"> kanıtlar</w:t>
      </w:r>
    </w:p>
    <w:p w14:paraId="7955254C" w14:textId="77777777" w:rsidR="00D67923" w:rsidRPr="00D67923" w:rsidRDefault="00D67923" w:rsidP="009F78F2">
      <w:pPr>
        <w:pStyle w:val="Balk3"/>
        <w:ind w:right="63"/>
        <w:jc w:val="both"/>
      </w:pPr>
    </w:p>
    <w:p w14:paraId="5284CB4C" w14:textId="77777777" w:rsidR="00D67923" w:rsidRDefault="00D67923" w:rsidP="009F78F2">
      <w:pPr>
        <w:pStyle w:val="Balk3"/>
        <w:ind w:right="63"/>
        <w:jc w:val="both"/>
      </w:pPr>
      <w:r>
        <w:t xml:space="preserve">B.1.5. </w:t>
      </w:r>
      <w:r w:rsidRPr="00D67923">
        <w:t>Öğrenci iş yüküne dayalı tasarım</w:t>
      </w:r>
    </w:p>
    <w:p w14:paraId="7AAE2245" w14:textId="77777777" w:rsidR="005D5542" w:rsidRDefault="005D5542" w:rsidP="009F78F2">
      <w:pPr>
        <w:pStyle w:val="Balk3"/>
        <w:ind w:left="851" w:right="63" w:hanging="733"/>
        <w:jc w:val="both"/>
      </w:pPr>
    </w:p>
    <w:p w14:paraId="0565A4FC" w14:textId="77777777" w:rsidR="005D5542" w:rsidRDefault="005D5542" w:rsidP="009F78F2">
      <w:pPr>
        <w:pStyle w:val="Balk4"/>
        <w:ind w:right="63"/>
        <w:jc w:val="center"/>
      </w:pPr>
      <w:r>
        <w:t>Olgunluk düzeyi</w:t>
      </w:r>
    </w:p>
    <w:p w14:paraId="27770B06"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96"/>
        <w:gridCol w:w="1837"/>
        <w:gridCol w:w="1838"/>
        <w:gridCol w:w="1838"/>
      </w:tblGrid>
      <w:tr w:rsidR="005D5542" w14:paraId="4188DBB4" w14:textId="77777777" w:rsidTr="005D5542">
        <w:tc>
          <w:tcPr>
            <w:tcW w:w="1836" w:type="dxa"/>
            <w:shd w:val="clear" w:color="auto" w:fill="auto"/>
          </w:tcPr>
          <w:p w14:paraId="1CEEB6DB"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CE9A297"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7A0F22B7"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1B3B899"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6BD91A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A6C4B6B" w14:textId="77777777" w:rsidTr="005D5542">
        <w:tc>
          <w:tcPr>
            <w:tcW w:w="1836" w:type="dxa"/>
            <w:shd w:val="clear" w:color="auto" w:fill="auto"/>
          </w:tcPr>
          <w:p w14:paraId="3A6158CA" w14:textId="05185BD3"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Kurumdaki hiçbir programda öğrenci iş yüküne dayalı tasarım bulunmamaktadır.</w:t>
            </w:r>
          </w:p>
        </w:tc>
        <w:tc>
          <w:tcPr>
            <w:tcW w:w="1836" w:type="dxa"/>
            <w:shd w:val="clear" w:color="auto" w:fill="auto"/>
          </w:tcPr>
          <w:p w14:paraId="128750DF" w14:textId="29A711B9"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Programlarda öğrenci iş yüküne dayalı tasarım planlamaları bulunmaktadır. Ancak bunlar tüm progr</w:t>
            </w:r>
            <w:r w:rsidR="00152872">
              <w:rPr>
                <w:rFonts w:ascii="Times New Roman" w:hAnsi="Times New Roman" w:cs="Times New Roman"/>
                <w:color w:val="000000" w:themeColor="text1"/>
                <w:sz w:val="20"/>
                <w:szCs w:val="20"/>
              </w:rPr>
              <w:t xml:space="preserve">amları kapsamamakta veya eğitim ve </w:t>
            </w:r>
            <w:r w:rsidRPr="00461B2B">
              <w:rPr>
                <w:rFonts w:ascii="Times New Roman" w:hAnsi="Times New Roman" w:cs="Times New Roman"/>
                <w:color w:val="000000" w:themeColor="text1"/>
                <w:sz w:val="20"/>
                <w:szCs w:val="20"/>
              </w:rPr>
              <w:t>öğretimle ilgili tüm uygulamalarda kullanılmamaktadır.</w:t>
            </w:r>
          </w:p>
          <w:p w14:paraId="6C363CB9" w14:textId="77777777" w:rsidR="00461B2B" w:rsidRPr="00461B2B" w:rsidRDefault="00461B2B" w:rsidP="006A7A1D">
            <w:pPr>
              <w:ind w:right="63"/>
              <w:rPr>
                <w:rFonts w:ascii="Times New Roman" w:hAnsi="Times New Roman" w:cs="Times New Roman"/>
                <w:color w:val="000000" w:themeColor="text1"/>
                <w:sz w:val="20"/>
                <w:szCs w:val="20"/>
              </w:rPr>
            </w:pPr>
          </w:p>
          <w:p w14:paraId="43981367"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3C2D1DFA" w14:textId="77C46A82"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Tüm programlarda tanımlanmış olan öğrenci iş yükleri, paydaşlarla paylaşılmakta (program ve ders bilgi paketleri yoluyla) ve eğitim-öğretimle ilgili tüm uygulamalarda (öğrenci hareketliliği, önceki öğrenmelerin tanınması vb.) kullanılmaktadır. Ancak öğrenci iş yükü ve bununla ilgili uygulamaların sonuçlarının izlenmesi yapılmamaktadır. </w:t>
            </w:r>
          </w:p>
        </w:tc>
        <w:tc>
          <w:tcPr>
            <w:tcW w:w="1838" w:type="dxa"/>
            <w:shd w:val="clear" w:color="auto" w:fill="auto"/>
          </w:tcPr>
          <w:p w14:paraId="4536ED3F"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Tüm programlarda uygulanan öğrenci iş yükü uygulaması,  sistematik olarak izlenmekte ve izlem sonuçları paydaşlarla birlikte değerlendirilerek önlemler alınmaktadır.</w:t>
            </w:r>
          </w:p>
          <w:p w14:paraId="29E3C535"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22113D60" w14:textId="71D37E1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Öğrenci iş yükü uygulaması, kurumsal amaçlar doğrultusunda ve sürdürülebilir şekilde k</w:t>
            </w:r>
            <w:r w:rsidR="00152872">
              <w:rPr>
                <w:rFonts w:cs="Times New Roman"/>
                <w:b w:val="0"/>
                <w:i w:val="0"/>
                <w:color w:val="000000" w:themeColor="text1"/>
                <w:sz w:val="20"/>
                <w:szCs w:val="20"/>
              </w:rPr>
              <w:t>urumun tamamında benimsenmiştir.</w:t>
            </w:r>
            <w:r w:rsidRPr="00461B2B">
              <w:rPr>
                <w:rFonts w:cs="Times New Roman"/>
                <w:b w:val="0"/>
                <w:i w:val="0"/>
                <w:color w:val="000000" w:themeColor="text1"/>
                <w:sz w:val="20"/>
                <w:szCs w:val="20"/>
              </w:rPr>
              <w:t xml:space="preserve"> </w:t>
            </w:r>
            <w:r w:rsidR="00152872">
              <w:rPr>
                <w:rFonts w:cs="Times New Roman"/>
                <w:b w:val="0"/>
                <w:i w:val="0"/>
                <w:color w:val="000000" w:themeColor="text1"/>
                <w:sz w:val="20"/>
                <w:szCs w:val="20"/>
              </w:rPr>
              <w:t>K</w:t>
            </w:r>
            <w:r w:rsidRPr="00461B2B">
              <w:rPr>
                <w:rFonts w:cs="Times New Roman"/>
                <w:b w:val="0"/>
                <w:i w:val="0"/>
                <w:color w:val="000000" w:themeColor="text1"/>
                <w:sz w:val="20"/>
                <w:szCs w:val="20"/>
              </w:rPr>
              <w:t>urumun bu hususta kendine özgü ve yenilikçi birçok uygulaması bulunmakta ve bu uygulamaların bir kısmı diğer kurumlar tarafından örnek alınmaktadır.</w:t>
            </w:r>
          </w:p>
        </w:tc>
      </w:tr>
    </w:tbl>
    <w:p w14:paraId="7795FC8B" w14:textId="77777777" w:rsidR="005D5542" w:rsidRDefault="005D5542" w:rsidP="009F78F2">
      <w:pPr>
        <w:pStyle w:val="Balk3"/>
        <w:ind w:left="851" w:right="63" w:hanging="733"/>
        <w:jc w:val="both"/>
      </w:pPr>
    </w:p>
    <w:p w14:paraId="500654EF" w14:textId="708D5A90" w:rsidR="005D5542" w:rsidRDefault="005D5542" w:rsidP="009F78F2">
      <w:pPr>
        <w:pStyle w:val="Balk4"/>
        <w:ind w:right="63"/>
        <w:jc w:val="both"/>
      </w:pPr>
      <w:r>
        <w:t>Kanıtlar</w:t>
      </w:r>
    </w:p>
    <w:p w14:paraId="589E470A" w14:textId="205A496B" w:rsidR="00E644BA" w:rsidRPr="00E644BA" w:rsidRDefault="00E644BA" w:rsidP="009F78F2">
      <w:pPr>
        <w:pStyle w:val="Balk4"/>
        <w:numPr>
          <w:ilvl w:val="0"/>
          <w:numId w:val="13"/>
        </w:numPr>
        <w:ind w:right="63"/>
        <w:jc w:val="both"/>
        <w:rPr>
          <w:b w:val="0"/>
        </w:rPr>
      </w:pPr>
      <w:r w:rsidRPr="00E644BA">
        <w:rPr>
          <w:b w:val="0"/>
        </w:rPr>
        <w:t>Her seviyedeki programda öğrenci iş</w:t>
      </w:r>
      <w:r w:rsidR="00A91750">
        <w:rPr>
          <w:b w:val="0"/>
        </w:rPr>
        <w:t xml:space="preserve"> </w:t>
      </w:r>
      <w:r w:rsidRPr="00E644BA">
        <w:rPr>
          <w:b w:val="0"/>
        </w:rPr>
        <w:t>yükü kredilerinin tanımlanmış ve paydaşlarla paylaşılmış olması,</w:t>
      </w:r>
    </w:p>
    <w:p w14:paraId="4B183063" w14:textId="078A48E7" w:rsidR="00E644BA" w:rsidRPr="00E644BA" w:rsidRDefault="00E644BA" w:rsidP="009F78F2">
      <w:pPr>
        <w:pStyle w:val="Balk4"/>
        <w:numPr>
          <w:ilvl w:val="0"/>
          <w:numId w:val="13"/>
        </w:numPr>
        <w:ind w:right="63"/>
        <w:jc w:val="both"/>
        <w:rPr>
          <w:b w:val="0"/>
        </w:rPr>
      </w:pPr>
      <w:r w:rsidRPr="00E644BA">
        <w:rPr>
          <w:b w:val="0"/>
        </w:rPr>
        <w:t>Öğrenci iş</w:t>
      </w:r>
      <w:r w:rsidR="00A91750">
        <w:rPr>
          <w:b w:val="0"/>
        </w:rPr>
        <w:t xml:space="preserve"> </w:t>
      </w:r>
      <w:r w:rsidRPr="00E644BA">
        <w:rPr>
          <w:b w:val="0"/>
        </w:rPr>
        <w:t>yükü kredisinin mesleki uygulamalar, değişim programları, staj ve projeler için tanımlanmış olması,</w:t>
      </w:r>
    </w:p>
    <w:p w14:paraId="7A051310" w14:textId="77777777" w:rsidR="00E644BA" w:rsidRPr="00E644BA" w:rsidRDefault="00E644BA" w:rsidP="009F78F2">
      <w:pPr>
        <w:pStyle w:val="Balk4"/>
        <w:numPr>
          <w:ilvl w:val="0"/>
          <w:numId w:val="13"/>
        </w:numPr>
        <w:ind w:right="63"/>
        <w:jc w:val="both"/>
        <w:rPr>
          <w:b w:val="0"/>
        </w:rPr>
      </w:pPr>
      <w:r w:rsidRPr="00E644BA">
        <w:rPr>
          <w:b w:val="0"/>
        </w:rPr>
        <w:t>Programlarda öğrenci İş yükünün belirlenmesinde öğrenci katılımının sağlandığına ilişkin belgeler, mekanizmalar</w:t>
      </w:r>
    </w:p>
    <w:p w14:paraId="2FB9497F" w14:textId="77777777" w:rsidR="00E644BA" w:rsidRPr="00E644BA" w:rsidRDefault="00E644BA" w:rsidP="009F78F2">
      <w:pPr>
        <w:pStyle w:val="Balk4"/>
        <w:numPr>
          <w:ilvl w:val="0"/>
          <w:numId w:val="13"/>
        </w:numPr>
        <w:ind w:right="63"/>
        <w:jc w:val="both"/>
        <w:rPr>
          <w:b w:val="0"/>
        </w:rPr>
      </w:pPr>
      <w:r w:rsidRPr="00E644BA">
        <w:rPr>
          <w:b w:val="0"/>
        </w:rPr>
        <w:t xml:space="preserve">Diploma Eki </w:t>
      </w:r>
    </w:p>
    <w:p w14:paraId="72454A33" w14:textId="77777777" w:rsidR="00E644BA" w:rsidRPr="00E644BA" w:rsidRDefault="00E644BA" w:rsidP="009F78F2">
      <w:pPr>
        <w:pStyle w:val="Balk4"/>
        <w:numPr>
          <w:ilvl w:val="0"/>
          <w:numId w:val="13"/>
        </w:numPr>
        <w:ind w:right="63"/>
        <w:jc w:val="both"/>
        <w:rPr>
          <w:b w:val="0"/>
        </w:rPr>
      </w:pPr>
      <w:r w:rsidRPr="00E644BA">
        <w:rPr>
          <w:b w:val="0"/>
        </w:rPr>
        <w:t>İş yükü temelli kredilerin geribildirimler doğrultusunda güncellendiğine ilişkin kanıtlar</w:t>
      </w:r>
    </w:p>
    <w:p w14:paraId="79D8392D" w14:textId="7D0AF6D9" w:rsidR="00E644BA" w:rsidRDefault="00E644BA" w:rsidP="009F78F2">
      <w:pPr>
        <w:pStyle w:val="Balk4"/>
        <w:numPr>
          <w:ilvl w:val="0"/>
          <w:numId w:val="13"/>
        </w:numPr>
        <w:ind w:right="63"/>
        <w:jc w:val="both"/>
        <w:rPr>
          <w:b w:val="0"/>
        </w:rPr>
      </w:pPr>
      <w:r w:rsidRPr="00E644BA">
        <w:rPr>
          <w:b w:val="0"/>
        </w:rPr>
        <w:t>İş yükü temelli kredilerin transferi ve tanınmasına ilişkin tanımlı süreçleri içeren belgeler</w:t>
      </w:r>
    </w:p>
    <w:p w14:paraId="28ACE390" w14:textId="08B81FE6" w:rsidR="0044544F"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4B77F1A9" w14:textId="77777777" w:rsidR="00D67923" w:rsidRPr="00D67923" w:rsidRDefault="00D67923" w:rsidP="009F78F2">
      <w:pPr>
        <w:pStyle w:val="Balk3"/>
        <w:ind w:right="63"/>
        <w:jc w:val="both"/>
      </w:pPr>
    </w:p>
    <w:p w14:paraId="537EAC12" w14:textId="77777777" w:rsidR="00D67923" w:rsidRDefault="00D67923" w:rsidP="009F78F2">
      <w:pPr>
        <w:pStyle w:val="Balk3"/>
        <w:ind w:right="63"/>
        <w:jc w:val="both"/>
      </w:pPr>
      <w:r>
        <w:t xml:space="preserve">B.1.6. </w:t>
      </w:r>
      <w:r w:rsidRPr="00D67923">
        <w:t>Ölçme ve değerlendirme</w:t>
      </w:r>
    </w:p>
    <w:p w14:paraId="4C70BB78" w14:textId="77777777" w:rsidR="005D5542" w:rsidRDefault="005D5542" w:rsidP="009F78F2">
      <w:pPr>
        <w:pStyle w:val="Balk3"/>
        <w:ind w:left="851" w:right="63" w:hanging="733"/>
        <w:jc w:val="both"/>
      </w:pPr>
    </w:p>
    <w:p w14:paraId="1BD4D7C4" w14:textId="77777777" w:rsidR="005D5542" w:rsidRDefault="005D5542" w:rsidP="009F78F2">
      <w:pPr>
        <w:pStyle w:val="Balk4"/>
        <w:ind w:right="63"/>
        <w:jc w:val="center"/>
      </w:pPr>
      <w:r>
        <w:t>Olgunluk düzeyi</w:t>
      </w:r>
    </w:p>
    <w:p w14:paraId="4F6646A1"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F4ED1AB" w14:textId="77777777" w:rsidTr="005D5542">
        <w:tc>
          <w:tcPr>
            <w:tcW w:w="1836" w:type="dxa"/>
            <w:shd w:val="clear" w:color="auto" w:fill="auto"/>
          </w:tcPr>
          <w:p w14:paraId="21B072D2"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9319E16"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4F8A6385"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0B18C1A2"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4FC90EE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41673347" w14:textId="77777777" w:rsidTr="005D5542">
        <w:tc>
          <w:tcPr>
            <w:tcW w:w="1836" w:type="dxa"/>
            <w:shd w:val="clear" w:color="auto" w:fill="auto"/>
          </w:tcPr>
          <w:p w14:paraId="3DCE8E13" w14:textId="46B41EE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Kurumdaki hiçbir programda yeterlilik temelli ölçme ve değerlendirme yaklaşımı bulunmamaktadır. </w:t>
            </w:r>
          </w:p>
        </w:tc>
        <w:tc>
          <w:tcPr>
            <w:tcW w:w="1836" w:type="dxa"/>
            <w:shd w:val="clear" w:color="auto" w:fill="auto"/>
          </w:tcPr>
          <w:p w14:paraId="07128027" w14:textId="760B1951"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Programlarda yeterlilik temelli ölçme ve değerlendirme sisteminin tasarımı bulunmaktadır. Ancak</w:t>
            </w:r>
            <w:r w:rsidR="00152872">
              <w:rPr>
                <w:rFonts w:ascii="Times New Roman" w:hAnsi="Times New Roman" w:cs="Times New Roman"/>
                <w:color w:val="000000" w:themeColor="text1"/>
                <w:sz w:val="20"/>
                <w:szCs w:val="20"/>
              </w:rPr>
              <w:t xml:space="preserve"> bu tüm </w:t>
            </w:r>
            <w:r w:rsidRPr="00461B2B">
              <w:rPr>
                <w:rFonts w:ascii="Times New Roman" w:hAnsi="Times New Roman" w:cs="Times New Roman"/>
                <w:color w:val="000000" w:themeColor="text1"/>
                <w:sz w:val="20"/>
                <w:szCs w:val="20"/>
              </w:rPr>
              <w:t>programları kapsamamaktadır.</w:t>
            </w:r>
          </w:p>
          <w:p w14:paraId="382D399B"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3A07CCD2" w14:textId="6BCB11C9"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lastRenderedPageBreak/>
              <w:t xml:space="preserve">Programlarda yeterlilik temelli ölçme ve değerlendirme sisteminin tasarımı tüm programları kapsamaktadır ve tasarımın uygulanmasından </w:t>
            </w:r>
            <w:r w:rsidRPr="00461B2B">
              <w:rPr>
                <w:rFonts w:cs="Times New Roman"/>
                <w:b w:val="0"/>
                <w:i w:val="0"/>
                <w:color w:val="000000" w:themeColor="text1"/>
                <w:sz w:val="20"/>
                <w:szCs w:val="20"/>
              </w:rPr>
              <w:lastRenderedPageBreak/>
              <w:t>bazı sonuçlar elde edilmiştir. Ancak tasarlanan bu ölçme ve değerlendirme sisteminin sonuçlarının izlenmesi yapılmamaktadır.</w:t>
            </w:r>
          </w:p>
        </w:tc>
        <w:tc>
          <w:tcPr>
            <w:tcW w:w="1838" w:type="dxa"/>
            <w:shd w:val="clear" w:color="auto" w:fill="auto"/>
          </w:tcPr>
          <w:p w14:paraId="68764002"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lastRenderedPageBreak/>
              <w:t xml:space="preserve">Tüm programlarda tasarlanan ölçme ve değerlendirme sistemine ilişkin uygulamalardan elde edilen bulgular sistematik olarak izlenmekte ve izlem sonuçları </w:t>
            </w:r>
            <w:r w:rsidRPr="00461B2B">
              <w:rPr>
                <w:rFonts w:ascii="Times New Roman" w:hAnsi="Times New Roman" w:cs="Times New Roman"/>
                <w:color w:val="000000" w:themeColor="text1"/>
                <w:sz w:val="20"/>
                <w:szCs w:val="20"/>
              </w:rPr>
              <w:lastRenderedPageBreak/>
              <w:t>paydaşlarla birlikte değerlendirilerek önlemler alınmaktadır.</w:t>
            </w:r>
          </w:p>
          <w:p w14:paraId="58496223"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1246CE5B" w14:textId="32F717BD"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lastRenderedPageBreak/>
              <w:t>Tüm programlarda kurumsal amaçlar doğrultusunda ve sürdürülebilir şekilde tasarlanan ölçme ve değerlendirme sistemi, k</w:t>
            </w:r>
            <w:r w:rsidR="00152872">
              <w:rPr>
                <w:rFonts w:cs="Times New Roman"/>
                <w:b w:val="0"/>
                <w:i w:val="0"/>
                <w:color w:val="000000" w:themeColor="text1"/>
                <w:sz w:val="20"/>
                <w:szCs w:val="20"/>
              </w:rPr>
              <w:t xml:space="preserve">urumun tamamında </w:t>
            </w:r>
            <w:r w:rsidR="00152872">
              <w:rPr>
                <w:rFonts w:cs="Times New Roman"/>
                <w:b w:val="0"/>
                <w:i w:val="0"/>
                <w:color w:val="000000" w:themeColor="text1"/>
                <w:sz w:val="20"/>
                <w:szCs w:val="20"/>
              </w:rPr>
              <w:lastRenderedPageBreak/>
              <w:t>benimsenmiştir.</w:t>
            </w:r>
            <w:r w:rsidRPr="00461B2B">
              <w:rPr>
                <w:rFonts w:cs="Times New Roman"/>
                <w:b w:val="0"/>
                <w:i w:val="0"/>
                <w:color w:val="000000" w:themeColor="text1"/>
                <w:sz w:val="20"/>
                <w:szCs w:val="20"/>
              </w:rPr>
              <w:t xml:space="preserve"> </w:t>
            </w:r>
            <w:r w:rsidR="00152872">
              <w:rPr>
                <w:rFonts w:cs="Times New Roman"/>
                <w:b w:val="0"/>
                <w:i w:val="0"/>
                <w:color w:val="000000" w:themeColor="text1"/>
                <w:sz w:val="20"/>
                <w:szCs w:val="20"/>
              </w:rPr>
              <w:t>B</w:t>
            </w:r>
            <w:r w:rsidRPr="00461B2B">
              <w:rPr>
                <w:rFonts w:cs="Times New Roman"/>
                <w:b w:val="0"/>
                <w:i w:val="0"/>
                <w:color w:val="000000" w:themeColor="text1"/>
                <w:sz w:val="20"/>
                <w:szCs w:val="20"/>
              </w:rPr>
              <w:t>u kapsamda kurumun kendine özgü, yenilikçi ve diğer kurumlar tarafından örnek alınan bazı uygulamaları bulunmaktadır.</w:t>
            </w:r>
          </w:p>
        </w:tc>
      </w:tr>
    </w:tbl>
    <w:p w14:paraId="2F2709CE" w14:textId="77777777" w:rsidR="005D5542" w:rsidRDefault="005D5542" w:rsidP="009F78F2">
      <w:pPr>
        <w:pStyle w:val="Balk3"/>
        <w:ind w:left="851" w:right="63" w:hanging="733"/>
        <w:jc w:val="both"/>
      </w:pPr>
    </w:p>
    <w:p w14:paraId="07AFE39B" w14:textId="4445B991" w:rsidR="005D5542" w:rsidRDefault="005D5542" w:rsidP="009F78F2">
      <w:pPr>
        <w:pStyle w:val="Balk4"/>
        <w:ind w:right="63"/>
        <w:jc w:val="both"/>
      </w:pPr>
      <w:r>
        <w:t>Kanıtlar</w:t>
      </w:r>
    </w:p>
    <w:p w14:paraId="62F32F5D" w14:textId="1AAC5D40" w:rsidR="00E644BA" w:rsidRPr="00E644BA" w:rsidRDefault="00E644BA" w:rsidP="009F78F2">
      <w:pPr>
        <w:pStyle w:val="ListeParagraf"/>
        <w:numPr>
          <w:ilvl w:val="0"/>
          <w:numId w:val="14"/>
        </w:numPr>
        <w:ind w:right="63"/>
        <w:jc w:val="both"/>
        <w:rPr>
          <w:rFonts w:ascii="Times New Roman" w:eastAsia="Times New Roman" w:hAnsi="Times New Roman"/>
          <w:bCs/>
          <w:i/>
          <w:sz w:val="24"/>
          <w:szCs w:val="24"/>
        </w:rPr>
      </w:pPr>
      <w:r w:rsidRPr="00E644BA">
        <w:rPr>
          <w:rFonts w:ascii="Times New Roman" w:eastAsia="Times New Roman" w:hAnsi="Times New Roman"/>
          <w:bCs/>
          <w:i/>
          <w:sz w:val="24"/>
          <w:szCs w:val="24"/>
        </w:rPr>
        <w:t>Kurumun ölçme ve değerlendirme sistemi (</w:t>
      </w:r>
      <w:r w:rsidR="00F65B30">
        <w:rPr>
          <w:rFonts w:ascii="Times New Roman" w:eastAsia="Times New Roman" w:hAnsi="Times New Roman"/>
          <w:bCs/>
          <w:i/>
          <w:sz w:val="24"/>
          <w:szCs w:val="24"/>
        </w:rPr>
        <w:t>Y</w:t>
      </w:r>
      <w:r w:rsidRPr="00E644BA">
        <w:rPr>
          <w:rFonts w:ascii="Times New Roman" w:eastAsia="Times New Roman" w:hAnsi="Times New Roman"/>
          <w:bCs/>
          <w:i/>
          <w:sz w:val="24"/>
          <w:szCs w:val="24"/>
        </w:rPr>
        <w:t>önergesi, esas usulleri, bilgi sistemi vb.)</w:t>
      </w:r>
    </w:p>
    <w:p w14:paraId="41ECDA00" w14:textId="70FACE69" w:rsidR="00E644BA"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kurumun</w:t>
      </w:r>
      <w:r w:rsidR="009F78F2"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D9C19E9" w14:textId="77777777" w:rsidR="00D67923" w:rsidRPr="00D67923" w:rsidRDefault="00D67923" w:rsidP="004D664C">
      <w:pPr>
        <w:ind w:right="63"/>
        <w:jc w:val="both"/>
        <w:rPr>
          <w:rFonts w:ascii="Times New Roman" w:hAnsi="Times New Roman" w:cs="Times New Roman"/>
          <w:sz w:val="24"/>
          <w:szCs w:val="24"/>
        </w:rPr>
      </w:pPr>
    </w:p>
    <w:p w14:paraId="289AE4A6" w14:textId="5966A9AC" w:rsidR="00D67923" w:rsidRPr="00D67923" w:rsidRDefault="00D67923" w:rsidP="009F78F2">
      <w:pPr>
        <w:pStyle w:val="Balk2"/>
        <w:ind w:left="0" w:right="63" w:firstLine="0"/>
        <w:jc w:val="both"/>
        <w:rPr>
          <w:rFonts w:cs="Times New Roman"/>
          <w:szCs w:val="24"/>
        </w:rPr>
      </w:pPr>
      <w:bookmarkStart w:id="44" w:name="_Toc26778365"/>
      <w:r w:rsidRPr="00D67923">
        <w:rPr>
          <w:rFonts w:cs="Times New Roman"/>
          <w:szCs w:val="24"/>
        </w:rPr>
        <w:t>B.2</w:t>
      </w:r>
      <w:r w:rsidR="00A91750">
        <w:rPr>
          <w:rFonts w:cs="Times New Roman"/>
          <w:szCs w:val="24"/>
        </w:rPr>
        <w:t>.</w:t>
      </w:r>
      <w:r w:rsidRPr="00D67923">
        <w:rPr>
          <w:rFonts w:cs="Times New Roman"/>
          <w:szCs w:val="24"/>
        </w:rPr>
        <w:t xml:space="preserve"> Öğrenci Kabulü ve Gelişimi</w:t>
      </w:r>
      <w:bookmarkEnd w:id="44"/>
    </w:p>
    <w:p w14:paraId="59428873" w14:textId="77777777"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 xml:space="preserve">Kurum, öğrenci kabullerine yönelik açık </w:t>
      </w:r>
      <w:proofErr w:type="gramStart"/>
      <w:r w:rsidRPr="00D67923">
        <w:rPr>
          <w:rFonts w:ascii="Times New Roman" w:hAnsi="Times New Roman" w:cs="Times New Roman"/>
          <w:sz w:val="24"/>
          <w:szCs w:val="24"/>
        </w:rPr>
        <w:t>kriterler</w:t>
      </w:r>
      <w:proofErr w:type="gramEnd"/>
      <w:r w:rsidRPr="00D67923">
        <w:rPr>
          <w:rFonts w:ascii="Times New Roman" w:hAnsi="Times New Roman" w:cs="Times New Roman"/>
          <w:sz w:val="24"/>
          <w:szCs w:val="24"/>
        </w:rPr>
        <w:t xml:space="preserve"> belirlemeli; diploma, derece ve diğer yeterliliklerin tanınması ve sertifikalandırılması ile ilgili olarak önceden tanımlanmış ve yayımlanmış kuralları tutarlı ve kalıcı bir şekilde uygulamalıdır.</w:t>
      </w:r>
    </w:p>
    <w:p w14:paraId="68797CF1" w14:textId="77777777" w:rsidR="00D67923" w:rsidRDefault="00D67923" w:rsidP="009A01F0">
      <w:pPr>
        <w:ind w:right="63"/>
        <w:jc w:val="both"/>
        <w:rPr>
          <w:rFonts w:ascii="Times New Roman" w:hAnsi="Times New Roman" w:cs="Times New Roman"/>
          <w:sz w:val="24"/>
          <w:szCs w:val="24"/>
        </w:rPr>
      </w:pPr>
    </w:p>
    <w:p w14:paraId="17BB093D" w14:textId="37EDDA25" w:rsidR="00D67923" w:rsidRPr="00D67923" w:rsidRDefault="00D67923" w:rsidP="009F78F2">
      <w:pPr>
        <w:pStyle w:val="Balk3"/>
        <w:ind w:right="63"/>
        <w:jc w:val="both"/>
      </w:pPr>
      <w:r>
        <w:t>B.2.1</w:t>
      </w:r>
      <w:r w:rsidR="00A91750">
        <w:t>.</w:t>
      </w:r>
      <w:r>
        <w:t xml:space="preserve"> </w:t>
      </w:r>
      <w:r w:rsidRPr="00D67923">
        <w:t xml:space="preserve">Öğrenci kabulü ve önceki öğrenmenin </w:t>
      </w:r>
      <w:r>
        <w:t xml:space="preserve">tanınması ve kredilendirilmesi </w:t>
      </w:r>
      <w:r w:rsidRPr="00D67923">
        <w:t>(Örgün eğitim, yaygın eğitim ve serbest öğrenme yoluyla edinilen bilgi ve beceriler)</w:t>
      </w:r>
    </w:p>
    <w:p w14:paraId="20466BAD" w14:textId="77777777" w:rsidR="005D5542" w:rsidRDefault="005D5542" w:rsidP="009F78F2">
      <w:pPr>
        <w:pStyle w:val="Balk3"/>
        <w:ind w:left="851" w:right="63" w:hanging="733"/>
        <w:jc w:val="both"/>
      </w:pPr>
    </w:p>
    <w:p w14:paraId="489D8E02" w14:textId="77777777" w:rsidR="005D5542" w:rsidRDefault="005D5542" w:rsidP="009F78F2">
      <w:pPr>
        <w:pStyle w:val="Balk4"/>
        <w:ind w:right="63"/>
        <w:jc w:val="center"/>
      </w:pPr>
      <w:r>
        <w:t>Olgunluk düzeyi</w:t>
      </w:r>
    </w:p>
    <w:p w14:paraId="5F5DCB7A"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55A6A124" w14:textId="77777777" w:rsidTr="005D5542">
        <w:tc>
          <w:tcPr>
            <w:tcW w:w="1836" w:type="dxa"/>
            <w:shd w:val="clear" w:color="auto" w:fill="auto"/>
          </w:tcPr>
          <w:p w14:paraId="2C53DE9D"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88FF7F7"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6288AC9"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C610282"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40AA05A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8EB2CE4" w14:textId="77777777" w:rsidTr="005D5542">
        <w:tc>
          <w:tcPr>
            <w:tcW w:w="1836" w:type="dxa"/>
            <w:shd w:val="clear" w:color="auto" w:fill="auto"/>
          </w:tcPr>
          <w:p w14:paraId="7480CFFF" w14:textId="630BB02F" w:rsidR="00461B2B" w:rsidRPr="00461B2B" w:rsidRDefault="00152872" w:rsidP="006A7A1D">
            <w:pPr>
              <w:pStyle w:val="Balk3"/>
              <w:ind w:left="-59" w:right="63" w:firstLine="0"/>
              <w:outlineLvl w:val="2"/>
              <w:rPr>
                <w:rFonts w:cs="Times New Roman"/>
                <w:b w:val="0"/>
                <w:i w:val="0"/>
                <w:sz w:val="20"/>
                <w:szCs w:val="20"/>
              </w:rPr>
            </w:pPr>
            <w:r>
              <w:rPr>
                <w:rFonts w:cs="Times New Roman"/>
                <w:b w:val="0"/>
                <w:i w:val="0"/>
                <w:color w:val="000000" w:themeColor="text1"/>
                <w:sz w:val="20"/>
                <w:szCs w:val="20"/>
              </w:rPr>
              <w:t>Kurumda</w:t>
            </w:r>
            <w:r w:rsidR="00461B2B" w:rsidRPr="00461B2B">
              <w:rPr>
                <w:rFonts w:cs="Times New Roman"/>
                <w:b w:val="0"/>
                <w:i w:val="0"/>
                <w:color w:val="000000" w:themeColor="text1"/>
                <w:sz w:val="20"/>
                <w:szCs w:val="20"/>
              </w:rPr>
              <w:t xml:space="preserve"> öğrenci kabulü, önceki öğrenmenin tanınması ve kredilendirilmesine ilişkin </w:t>
            </w:r>
            <w:proofErr w:type="gramStart"/>
            <w:r w:rsidR="00461B2B" w:rsidRPr="00461B2B">
              <w:rPr>
                <w:rFonts w:cs="Times New Roman"/>
                <w:b w:val="0"/>
                <w:i w:val="0"/>
                <w:color w:val="000000" w:themeColor="text1"/>
                <w:sz w:val="20"/>
                <w:szCs w:val="20"/>
              </w:rPr>
              <w:t>kriterler</w:t>
            </w:r>
            <w:proofErr w:type="gramEnd"/>
            <w:r w:rsidR="00461B2B" w:rsidRPr="00461B2B">
              <w:rPr>
                <w:rFonts w:cs="Times New Roman"/>
                <w:b w:val="0"/>
                <w:i w:val="0"/>
                <w:color w:val="000000" w:themeColor="text1"/>
                <w:sz w:val="20"/>
                <w:szCs w:val="20"/>
              </w:rPr>
              <w:t xml:space="preserve"> ve süreçler tanımlanmamıştır.</w:t>
            </w:r>
          </w:p>
        </w:tc>
        <w:tc>
          <w:tcPr>
            <w:tcW w:w="1836" w:type="dxa"/>
            <w:shd w:val="clear" w:color="auto" w:fill="auto"/>
          </w:tcPr>
          <w:p w14:paraId="0C2C7435" w14:textId="68B5393D" w:rsidR="00461B2B" w:rsidRPr="00461B2B" w:rsidRDefault="00152872" w:rsidP="006A7A1D">
            <w:pPr>
              <w:ind w:right="6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Kurumda </w:t>
            </w:r>
            <w:r w:rsidR="00461B2B" w:rsidRPr="00461B2B">
              <w:rPr>
                <w:rFonts w:ascii="Times New Roman" w:hAnsi="Times New Roman" w:cs="Times New Roman"/>
                <w:color w:val="000000" w:themeColor="text1"/>
                <w:sz w:val="20"/>
                <w:szCs w:val="20"/>
              </w:rPr>
              <w:t xml:space="preserve">öğrenci kabulü, önceki öğrenmenin tanınmasına veya kredilendirilmesine ilişkin, yayımlanarak kamuoyu erişimine açılmış tanımlı </w:t>
            </w:r>
            <w:proofErr w:type="gramStart"/>
            <w:r w:rsidR="00461B2B" w:rsidRPr="00461B2B">
              <w:rPr>
                <w:rFonts w:ascii="Times New Roman" w:hAnsi="Times New Roman" w:cs="Times New Roman"/>
                <w:color w:val="000000" w:themeColor="text1"/>
                <w:sz w:val="20"/>
                <w:szCs w:val="20"/>
              </w:rPr>
              <w:t>kriterler</w:t>
            </w:r>
            <w:proofErr w:type="gramEnd"/>
            <w:r w:rsidR="00461B2B" w:rsidRPr="00461B2B">
              <w:rPr>
                <w:rFonts w:ascii="Times New Roman" w:hAnsi="Times New Roman" w:cs="Times New Roman"/>
                <w:color w:val="000000" w:themeColor="text1"/>
                <w:sz w:val="20"/>
                <w:szCs w:val="20"/>
              </w:rPr>
              <w:t xml:space="preserve"> ve süreçler vardır.  Ancak bu durum ve uygulamalar kurumdaki tüm alanları kapsamamaktadır. </w:t>
            </w:r>
          </w:p>
          <w:p w14:paraId="0CB85563" w14:textId="77777777" w:rsidR="00461B2B" w:rsidRPr="00461B2B" w:rsidRDefault="00461B2B" w:rsidP="006A7A1D">
            <w:pPr>
              <w:pStyle w:val="Balk3"/>
              <w:ind w:left="-59" w:right="63" w:firstLine="0"/>
              <w:outlineLvl w:val="2"/>
              <w:rPr>
                <w:rFonts w:cs="Times New Roman"/>
                <w:b w:val="0"/>
                <w:i w:val="0"/>
                <w:sz w:val="20"/>
                <w:szCs w:val="20"/>
              </w:rPr>
            </w:pPr>
          </w:p>
        </w:tc>
        <w:tc>
          <w:tcPr>
            <w:tcW w:w="1837" w:type="dxa"/>
            <w:shd w:val="clear" w:color="auto" w:fill="auto"/>
          </w:tcPr>
          <w:p w14:paraId="16B0723C" w14:textId="50C3F622" w:rsidR="00461B2B" w:rsidRPr="00461B2B" w:rsidRDefault="00152872" w:rsidP="006A7A1D">
            <w:pPr>
              <w:pStyle w:val="Balk3"/>
              <w:ind w:left="-59" w:right="63" w:firstLine="0"/>
              <w:outlineLvl w:val="2"/>
              <w:rPr>
                <w:rFonts w:cs="Times New Roman"/>
                <w:b w:val="0"/>
                <w:i w:val="0"/>
                <w:sz w:val="20"/>
                <w:szCs w:val="20"/>
              </w:rPr>
            </w:pPr>
            <w:r>
              <w:rPr>
                <w:rFonts w:cs="Times New Roman"/>
                <w:b w:val="0"/>
                <w:i w:val="0"/>
                <w:color w:val="000000" w:themeColor="text1"/>
                <w:sz w:val="20"/>
                <w:szCs w:val="20"/>
              </w:rPr>
              <w:t>Kurumda ö</w:t>
            </w:r>
            <w:r w:rsidR="00461B2B" w:rsidRPr="00461B2B">
              <w:rPr>
                <w:rFonts w:cs="Times New Roman"/>
                <w:b w:val="0"/>
                <w:i w:val="0"/>
                <w:color w:val="000000" w:themeColor="text1"/>
                <w:sz w:val="20"/>
                <w:szCs w:val="20"/>
              </w:rPr>
              <w:t xml:space="preserve">ğrenci kabulü, önceki öğrenmenin tanınması ve kredilendirilmesine ilişkin tanımlı </w:t>
            </w:r>
            <w:proofErr w:type="gramStart"/>
            <w:r w:rsidR="00461B2B" w:rsidRPr="00461B2B">
              <w:rPr>
                <w:rFonts w:cs="Times New Roman"/>
                <w:b w:val="0"/>
                <w:i w:val="0"/>
                <w:color w:val="000000" w:themeColor="text1"/>
                <w:sz w:val="20"/>
                <w:szCs w:val="20"/>
              </w:rPr>
              <w:t>kriterler</w:t>
            </w:r>
            <w:proofErr w:type="gramEnd"/>
            <w:r w:rsidR="00461B2B" w:rsidRPr="00461B2B">
              <w:rPr>
                <w:rFonts w:cs="Times New Roman"/>
                <w:b w:val="0"/>
                <w:i w:val="0"/>
                <w:color w:val="000000" w:themeColor="text1"/>
                <w:sz w:val="20"/>
                <w:szCs w:val="20"/>
              </w:rPr>
              <w:t xml:space="preserve"> ve süreçler tüm programlarda uygulanmaktadır. Ancak bu uygulamaların sonuçlarının izlenmesi yapılmamaktadır.</w:t>
            </w:r>
          </w:p>
        </w:tc>
        <w:tc>
          <w:tcPr>
            <w:tcW w:w="1838" w:type="dxa"/>
            <w:shd w:val="clear" w:color="auto" w:fill="auto"/>
          </w:tcPr>
          <w:p w14:paraId="70EFC40E" w14:textId="77777777" w:rsidR="00461B2B" w:rsidRPr="00461B2B" w:rsidRDefault="00461B2B" w:rsidP="006A7A1D">
            <w:pPr>
              <w:ind w:right="63"/>
              <w:rPr>
                <w:rFonts w:ascii="Times New Roman" w:hAnsi="Times New Roman" w:cs="Times New Roman"/>
                <w:color w:val="000000" w:themeColor="text1"/>
                <w:sz w:val="20"/>
                <w:szCs w:val="20"/>
              </w:rPr>
            </w:pPr>
            <w:r w:rsidRPr="00461B2B">
              <w:rPr>
                <w:rFonts w:ascii="Times New Roman" w:hAnsi="Times New Roman" w:cs="Times New Roman"/>
                <w:color w:val="000000" w:themeColor="text1"/>
                <w:sz w:val="20"/>
                <w:szCs w:val="20"/>
              </w:rPr>
              <w:t xml:space="preserve">Öğrenci kabulü, önceki öğrenmenin tanınması ve kredilendirilmesine ilişkin uygulamalardan elde edilen bulgular, sistematik olarak izlenerek paydaşlarla birlikte değerlendirilmekte ve izlem sonuçlarına göre önlem alınmaktadır. </w:t>
            </w:r>
          </w:p>
          <w:p w14:paraId="0A1B3547"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50D7913A" w14:textId="39415169"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öğrenci kabulü ve önceki öğrenimin tanınması ve kredilendirilmesi uygulamaları kurumun tamamında benimsenmiştir;  kurumun bu kapsamda kendine özgü ve yenilikçi birçok uygulaması bulunmakta ve bu uygulamaların bir kısmı diğer kurumlar tarafından örnek alınmaktadır.</w:t>
            </w:r>
          </w:p>
        </w:tc>
      </w:tr>
    </w:tbl>
    <w:p w14:paraId="71262A53" w14:textId="77777777" w:rsidR="005D5542" w:rsidRDefault="005D5542" w:rsidP="009F78F2">
      <w:pPr>
        <w:pStyle w:val="Balk3"/>
        <w:ind w:left="851" w:right="63" w:hanging="733"/>
        <w:jc w:val="both"/>
      </w:pPr>
    </w:p>
    <w:p w14:paraId="7D5E1AE9" w14:textId="29DFA7A4" w:rsidR="00D67923" w:rsidRDefault="005D5542" w:rsidP="009F78F2">
      <w:pPr>
        <w:pStyle w:val="Balk4"/>
        <w:ind w:right="63"/>
        <w:jc w:val="both"/>
      </w:pPr>
      <w:r>
        <w:t>Kanıtlar</w:t>
      </w:r>
    </w:p>
    <w:p w14:paraId="06DE3857" w14:textId="77777777" w:rsidR="00E644BA" w:rsidRPr="00E644BA" w:rsidRDefault="00E644BA" w:rsidP="009F78F2">
      <w:pPr>
        <w:pStyle w:val="Balk4"/>
        <w:numPr>
          <w:ilvl w:val="0"/>
          <w:numId w:val="15"/>
        </w:numPr>
        <w:ind w:right="63"/>
        <w:jc w:val="both"/>
        <w:rPr>
          <w:b w:val="0"/>
        </w:rPr>
      </w:pPr>
      <w:r w:rsidRPr="00E644BA">
        <w:rPr>
          <w:b w:val="0"/>
        </w:rPr>
        <w:t xml:space="preserve">Öğrenci kabulü, önceki öğrenmenin tanınması ve kredilendirilmesine ilişkin tanımlı süreçler, </w:t>
      </w:r>
    </w:p>
    <w:p w14:paraId="162423B2" w14:textId="77777777" w:rsidR="00E644BA" w:rsidRPr="00E644BA" w:rsidRDefault="00E644BA" w:rsidP="009F78F2">
      <w:pPr>
        <w:pStyle w:val="Balk4"/>
        <w:numPr>
          <w:ilvl w:val="0"/>
          <w:numId w:val="15"/>
        </w:numPr>
        <w:ind w:right="63"/>
        <w:jc w:val="both"/>
        <w:rPr>
          <w:b w:val="0"/>
        </w:rPr>
      </w:pPr>
      <w:r w:rsidRPr="00E644BA">
        <w:rPr>
          <w:b w:val="0"/>
        </w:rPr>
        <w:t>Uygulamaların tanımlı süreçlerle uyumuna ve sürekliliğine ilişkin kanıtlar,</w:t>
      </w:r>
    </w:p>
    <w:p w14:paraId="038DB13C" w14:textId="144DA88D" w:rsidR="00E644BA" w:rsidRDefault="00E644BA" w:rsidP="009F78F2">
      <w:pPr>
        <w:pStyle w:val="Balk4"/>
        <w:numPr>
          <w:ilvl w:val="0"/>
          <w:numId w:val="15"/>
        </w:numPr>
        <w:ind w:right="63"/>
        <w:jc w:val="both"/>
        <w:rPr>
          <w:b w:val="0"/>
        </w:rPr>
      </w:pPr>
      <w:r w:rsidRPr="00E644BA">
        <w:rPr>
          <w:b w:val="0"/>
        </w:rPr>
        <w:t>Paydaşların bilgilendirildiği mekanizmalar</w:t>
      </w:r>
    </w:p>
    <w:p w14:paraId="0247D330" w14:textId="59D535E5" w:rsidR="00E644BA" w:rsidRPr="0044544F"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kurumun</w:t>
      </w:r>
      <w:r w:rsidR="009F78F2"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B0E7FAF" w14:textId="77777777" w:rsidR="00E644BA" w:rsidRPr="00D67923" w:rsidRDefault="00E644BA" w:rsidP="009F78F2">
      <w:pPr>
        <w:pStyle w:val="Balk4"/>
        <w:ind w:right="63"/>
        <w:jc w:val="both"/>
      </w:pPr>
    </w:p>
    <w:p w14:paraId="1E3B4DDD" w14:textId="77777777" w:rsidR="00D67923" w:rsidRDefault="00D67923" w:rsidP="009F78F2">
      <w:pPr>
        <w:pStyle w:val="Balk3"/>
        <w:ind w:right="63"/>
        <w:jc w:val="both"/>
      </w:pPr>
      <w:r>
        <w:t xml:space="preserve">B.2.2. </w:t>
      </w:r>
      <w:r w:rsidRPr="00D67923">
        <w:t>Diploma, derece ve diğer yeterliliklerin tanınması ve sertifikalandırılması</w:t>
      </w:r>
    </w:p>
    <w:p w14:paraId="298758F7" w14:textId="77777777" w:rsidR="005D5542" w:rsidRDefault="005D5542" w:rsidP="009F78F2">
      <w:pPr>
        <w:pStyle w:val="Balk3"/>
        <w:ind w:left="851" w:right="63" w:hanging="733"/>
        <w:jc w:val="both"/>
      </w:pPr>
    </w:p>
    <w:p w14:paraId="486CD75E" w14:textId="77777777" w:rsidR="005D5542" w:rsidRDefault="005D5542" w:rsidP="009F78F2">
      <w:pPr>
        <w:pStyle w:val="Balk4"/>
        <w:ind w:right="63"/>
        <w:jc w:val="center"/>
      </w:pPr>
      <w:r>
        <w:lastRenderedPageBreak/>
        <w:t>Olgunluk düzeyi</w:t>
      </w:r>
    </w:p>
    <w:p w14:paraId="128F109C"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26"/>
        <w:gridCol w:w="2016"/>
        <w:gridCol w:w="2016"/>
        <w:gridCol w:w="2075"/>
        <w:gridCol w:w="2016"/>
      </w:tblGrid>
      <w:tr w:rsidR="005D5542" w14:paraId="0384606E" w14:textId="77777777" w:rsidTr="005D5542">
        <w:tc>
          <w:tcPr>
            <w:tcW w:w="1836" w:type="dxa"/>
            <w:shd w:val="clear" w:color="auto" w:fill="auto"/>
          </w:tcPr>
          <w:p w14:paraId="157CF3E3"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5A4FC51" w14:textId="77777777" w:rsidR="005D5542" w:rsidRPr="00E94104" w:rsidRDefault="005D5542" w:rsidP="00A91750">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57099C0"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BC72AFF" w14:textId="77777777" w:rsidR="005D5542" w:rsidRPr="00E94104" w:rsidRDefault="005D5542" w:rsidP="00CC4D9D">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2C96716" w14:textId="77777777" w:rsidR="005D5542" w:rsidRPr="00E94104" w:rsidRDefault="005D5542" w:rsidP="00AF13E7">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D9551DD" w14:textId="77777777" w:rsidTr="005D5542">
        <w:tc>
          <w:tcPr>
            <w:tcW w:w="1836" w:type="dxa"/>
            <w:shd w:val="clear" w:color="auto" w:fill="auto"/>
          </w:tcPr>
          <w:p w14:paraId="0874209A" w14:textId="59BED07C" w:rsidR="00461B2B" w:rsidRPr="009F78F2" w:rsidRDefault="00661D2C" w:rsidP="00A91750">
            <w:pPr>
              <w:pStyle w:val="Balk3"/>
              <w:ind w:left="-59" w:right="63" w:firstLine="0"/>
              <w:outlineLvl w:val="2"/>
              <w:rPr>
                <w:rFonts w:cs="Times New Roman"/>
                <w:b w:val="0"/>
                <w:i w:val="0"/>
                <w:sz w:val="20"/>
                <w:szCs w:val="20"/>
              </w:rPr>
            </w:pPr>
            <w:r w:rsidRPr="009F78F2">
              <w:rPr>
                <w:rFonts w:cs="Times New Roman"/>
                <w:b w:val="0"/>
                <w:i w:val="0"/>
                <w:color w:val="000000" w:themeColor="text1"/>
                <w:sz w:val="20"/>
                <w:szCs w:val="20"/>
              </w:rPr>
              <w:t>Kurumda</w:t>
            </w:r>
            <w:r w:rsidR="00461B2B" w:rsidRPr="009F78F2">
              <w:rPr>
                <w:rFonts w:cs="Times New Roman"/>
                <w:b w:val="0"/>
                <w:i w:val="0"/>
                <w:color w:val="000000" w:themeColor="text1"/>
                <w:sz w:val="20"/>
                <w:szCs w:val="20"/>
              </w:rPr>
              <w:t xml:space="preserve"> diploma, derece ve diğer yeterliliklerin tanınması ve sertifikalandırılması </w:t>
            </w:r>
            <w:proofErr w:type="gramStart"/>
            <w:r w:rsidR="00461B2B" w:rsidRPr="009F78F2">
              <w:rPr>
                <w:rFonts w:cs="Times New Roman"/>
                <w:b w:val="0"/>
                <w:i w:val="0"/>
                <w:color w:val="000000" w:themeColor="text1"/>
                <w:sz w:val="20"/>
                <w:szCs w:val="20"/>
              </w:rPr>
              <w:t>kriterleri</w:t>
            </w:r>
            <w:proofErr w:type="gramEnd"/>
            <w:r w:rsidR="00461B2B" w:rsidRPr="009F78F2">
              <w:rPr>
                <w:rFonts w:cs="Times New Roman"/>
                <w:b w:val="0"/>
                <w:i w:val="0"/>
                <w:color w:val="000000" w:themeColor="text1"/>
                <w:sz w:val="20"/>
                <w:szCs w:val="20"/>
              </w:rPr>
              <w:t xml:space="preserve"> ve süreçleri tanımlanmamıştır.</w:t>
            </w:r>
          </w:p>
        </w:tc>
        <w:tc>
          <w:tcPr>
            <w:tcW w:w="1836" w:type="dxa"/>
            <w:shd w:val="clear" w:color="auto" w:fill="auto"/>
          </w:tcPr>
          <w:p w14:paraId="6A1366BC" w14:textId="7E8863F9" w:rsidR="00461B2B" w:rsidRPr="009F78F2" w:rsidRDefault="00661D2C" w:rsidP="00CC4D9D">
            <w:pPr>
              <w:pStyle w:val="Balk3"/>
              <w:ind w:left="-59" w:right="63" w:firstLine="0"/>
              <w:outlineLvl w:val="2"/>
              <w:rPr>
                <w:rFonts w:cs="Times New Roman"/>
                <w:b w:val="0"/>
                <w:i w:val="0"/>
                <w:sz w:val="20"/>
                <w:szCs w:val="20"/>
              </w:rPr>
            </w:pPr>
            <w:r w:rsidRPr="001169BA">
              <w:rPr>
                <w:rFonts w:cs="Times New Roman"/>
                <w:b w:val="0"/>
                <w:i w:val="0"/>
                <w:color w:val="000000" w:themeColor="text1"/>
                <w:sz w:val="20"/>
                <w:szCs w:val="20"/>
              </w:rPr>
              <w:t xml:space="preserve">Kurumda </w:t>
            </w:r>
            <w:r w:rsidR="00461B2B" w:rsidRPr="001169BA">
              <w:rPr>
                <w:rFonts w:cs="Times New Roman"/>
                <w:b w:val="0"/>
                <w:i w:val="0"/>
                <w:color w:val="000000" w:themeColor="text1"/>
                <w:sz w:val="20"/>
                <w:szCs w:val="20"/>
              </w:rPr>
              <w:t xml:space="preserve">diploma, derece ve diğer yeterliliklerin </w:t>
            </w:r>
            <w:r w:rsidR="00461B2B" w:rsidRPr="009F78F2">
              <w:rPr>
                <w:rFonts w:cs="Times New Roman"/>
                <w:b w:val="0"/>
                <w:i w:val="0"/>
                <w:color w:val="000000" w:themeColor="text1"/>
                <w:sz w:val="20"/>
                <w:szCs w:val="20"/>
              </w:rPr>
              <w:t xml:space="preserve">tanınması ve sertifikalandırılmasına ilişkin, yayımlanarak kamuoyu erişimine açılmış tanımlı </w:t>
            </w:r>
            <w:proofErr w:type="gramStart"/>
            <w:r w:rsidR="00461B2B" w:rsidRPr="009F78F2">
              <w:rPr>
                <w:rFonts w:cs="Times New Roman"/>
                <w:b w:val="0"/>
                <w:i w:val="0"/>
                <w:color w:val="000000" w:themeColor="text1"/>
                <w:sz w:val="20"/>
                <w:szCs w:val="20"/>
              </w:rPr>
              <w:t>kriterler</w:t>
            </w:r>
            <w:proofErr w:type="gramEnd"/>
            <w:r w:rsidR="00461B2B" w:rsidRPr="009F78F2">
              <w:rPr>
                <w:rFonts w:cs="Times New Roman"/>
                <w:b w:val="0"/>
                <w:i w:val="0"/>
                <w:color w:val="000000" w:themeColor="text1"/>
                <w:sz w:val="20"/>
                <w:szCs w:val="20"/>
              </w:rPr>
              <w:t xml:space="preserve"> ve süreçler vardır. Ancak bu durum ve uygulamalar k</w:t>
            </w:r>
            <w:r w:rsidR="00152872" w:rsidRPr="001169BA">
              <w:rPr>
                <w:rFonts w:cs="Times New Roman"/>
                <w:b w:val="0"/>
                <w:i w:val="0"/>
                <w:color w:val="000000" w:themeColor="text1"/>
                <w:sz w:val="20"/>
                <w:szCs w:val="20"/>
              </w:rPr>
              <w:t xml:space="preserve">urumdaki tüm </w:t>
            </w:r>
            <w:r w:rsidR="00053CA2" w:rsidRPr="00A42714">
              <w:rPr>
                <w:rFonts w:cs="Times New Roman"/>
                <w:b w:val="0"/>
                <w:i w:val="0"/>
                <w:color w:val="000000" w:themeColor="text1"/>
                <w:sz w:val="20"/>
                <w:szCs w:val="20"/>
              </w:rPr>
              <w:t xml:space="preserve">programları </w:t>
            </w:r>
            <w:r w:rsidR="00461B2B" w:rsidRPr="00C02F9B">
              <w:rPr>
                <w:rFonts w:cs="Times New Roman"/>
                <w:b w:val="0"/>
                <w:i w:val="0"/>
                <w:color w:val="000000" w:themeColor="text1"/>
                <w:sz w:val="20"/>
                <w:szCs w:val="20"/>
              </w:rPr>
              <w:t xml:space="preserve">kapsamamaktadır. </w:t>
            </w:r>
          </w:p>
        </w:tc>
        <w:tc>
          <w:tcPr>
            <w:tcW w:w="1837" w:type="dxa"/>
            <w:shd w:val="clear" w:color="auto" w:fill="auto"/>
          </w:tcPr>
          <w:p w14:paraId="05593117" w14:textId="09A3C2C1" w:rsidR="00461B2B" w:rsidRPr="001169BA" w:rsidRDefault="00461B2B" w:rsidP="00CC4D9D">
            <w:pPr>
              <w:pStyle w:val="Balk3"/>
              <w:ind w:left="-59" w:right="63" w:firstLine="0"/>
              <w:outlineLvl w:val="2"/>
              <w:rPr>
                <w:rFonts w:cs="Times New Roman"/>
                <w:b w:val="0"/>
                <w:i w:val="0"/>
                <w:sz w:val="20"/>
                <w:szCs w:val="20"/>
              </w:rPr>
            </w:pPr>
            <w:r w:rsidRPr="009F78F2">
              <w:rPr>
                <w:rFonts w:cs="Times New Roman"/>
                <w:b w:val="0"/>
                <w:i w:val="0"/>
                <w:color w:val="000000" w:themeColor="text1"/>
                <w:sz w:val="20"/>
                <w:szCs w:val="20"/>
              </w:rPr>
              <w:t xml:space="preserve">Diploma, derece ve diğer yeterliliklerin tanınması ve sertifikalandırılmasına ilişkin açık, anlaşılır, kapsamlı ve tutarlı şekilde tanımlanmış </w:t>
            </w:r>
            <w:proofErr w:type="gramStart"/>
            <w:r w:rsidRPr="009F78F2">
              <w:rPr>
                <w:rFonts w:cs="Times New Roman"/>
                <w:b w:val="0"/>
                <w:i w:val="0"/>
                <w:color w:val="000000" w:themeColor="text1"/>
                <w:sz w:val="20"/>
                <w:szCs w:val="20"/>
              </w:rPr>
              <w:t>kriterler</w:t>
            </w:r>
            <w:proofErr w:type="gramEnd"/>
            <w:r w:rsidRPr="009F78F2">
              <w:rPr>
                <w:rFonts w:cs="Times New Roman"/>
                <w:b w:val="0"/>
                <w:i w:val="0"/>
                <w:color w:val="000000" w:themeColor="text1"/>
                <w:sz w:val="20"/>
                <w:szCs w:val="20"/>
              </w:rPr>
              <w:t xml:space="preserve"> ve süreçler tüm programlarda uygulanmaktadır. Ancak bu uygulamaların sonuçlarının izlenmesi yapılmamaktadır.</w:t>
            </w:r>
          </w:p>
        </w:tc>
        <w:tc>
          <w:tcPr>
            <w:tcW w:w="1838" w:type="dxa"/>
            <w:shd w:val="clear" w:color="auto" w:fill="auto"/>
          </w:tcPr>
          <w:p w14:paraId="6A7313F8" w14:textId="77777777" w:rsidR="00461B2B" w:rsidRPr="00A42714" w:rsidRDefault="00461B2B" w:rsidP="00CC4D9D">
            <w:pPr>
              <w:ind w:right="63"/>
              <w:rPr>
                <w:rFonts w:ascii="Times New Roman" w:hAnsi="Times New Roman" w:cs="Times New Roman"/>
                <w:color w:val="000000" w:themeColor="text1"/>
                <w:sz w:val="20"/>
                <w:szCs w:val="20"/>
              </w:rPr>
            </w:pPr>
            <w:r w:rsidRPr="00A42714">
              <w:rPr>
                <w:rFonts w:ascii="Times New Roman" w:hAnsi="Times New Roman" w:cs="Times New Roman"/>
                <w:color w:val="000000" w:themeColor="text1"/>
                <w:sz w:val="20"/>
                <w:szCs w:val="20"/>
              </w:rPr>
              <w:t xml:space="preserve">Diploma, derece ve diğer yeterliliklerin </w:t>
            </w:r>
            <w:r w:rsidRPr="009F78F2">
              <w:rPr>
                <w:rFonts w:ascii="Times New Roman" w:hAnsi="Times New Roman" w:cs="Times New Roman"/>
                <w:color w:val="000000" w:themeColor="text1"/>
                <w:sz w:val="20"/>
                <w:szCs w:val="20"/>
              </w:rPr>
              <w:t xml:space="preserve">tanınması ve sertifikalandırılmasına ilişkin </w:t>
            </w:r>
            <w:r w:rsidRPr="001169BA">
              <w:rPr>
                <w:rFonts w:ascii="Times New Roman" w:hAnsi="Times New Roman" w:cs="Times New Roman"/>
                <w:color w:val="000000" w:themeColor="text1"/>
                <w:sz w:val="20"/>
                <w:szCs w:val="20"/>
              </w:rPr>
              <w:t>uygulamalardan elde edilen bulgular, si</w:t>
            </w:r>
            <w:r w:rsidRPr="00A42714">
              <w:rPr>
                <w:rFonts w:ascii="Times New Roman" w:hAnsi="Times New Roman" w:cs="Times New Roman"/>
                <w:color w:val="000000" w:themeColor="text1"/>
                <w:sz w:val="20"/>
                <w:szCs w:val="20"/>
              </w:rPr>
              <w:t xml:space="preserve">stematik olarak izlenerek paydaşlarla birlikte değerlendirilmekte ve izlem sonuçlarına göre önlem alınmaktadır. </w:t>
            </w:r>
          </w:p>
          <w:p w14:paraId="49BCF66D" w14:textId="77777777" w:rsidR="00461B2B" w:rsidRPr="00C02F9B" w:rsidRDefault="00461B2B" w:rsidP="00CC4D9D">
            <w:pPr>
              <w:pStyle w:val="Balk3"/>
              <w:ind w:left="-59" w:right="63" w:firstLine="0"/>
              <w:outlineLvl w:val="2"/>
              <w:rPr>
                <w:rFonts w:cs="Times New Roman"/>
                <w:b w:val="0"/>
                <w:i w:val="0"/>
                <w:sz w:val="20"/>
                <w:szCs w:val="20"/>
              </w:rPr>
            </w:pPr>
          </w:p>
        </w:tc>
        <w:tc>
          <w:tcPr>
            <w:tcW w:w="1838" w:type="dxa"/>
            <w:shd w:val="clear" w:color="auto" w:fill="auto"/>
          </w:tcPr>
          <w:p w14:paraId="7146A0D7" w14:textId="5BD1F13A" w:rsidR="00461B2B" w:rsidRPr="009F78F2" w:rsidRDefault="00461B2B" w:rsidP="00CC4D9D">
            <w:pPr>
              <w:pStyle w:val="Balk3"/>
              <w:ind w:left="-59" w:right="63" w:firstLine="0"/>
              <w:outlineLvl w:val="2"/>
              <w:rPr>
                <w:rFonts w:cs="Times New Roman"/>
                <w:b w:val="0"/>
                <w:i w:val="0"/>
                <w:sz w:val="20"/>
                <w:szCs w:val="20"/>
              </w:rPr>
            </w:pPr>
            <w:r w:rsidRPr="009F78F2">
              <w:rPr>
                <w:rFonts w:cs="Times New Roman"/>
                <w:b w:val="0"/>
                <w:i w:val="0"/>
                <w:color w:val="000000" w:themeColor="text1"/>
                <w:sz w:val="20"/>
                <w:szCs w:val="20"/>
              </w:rPr>
              <w:t>Kurumsal amaçlar doğrultusunda ve sürdürülebilir şekilde yürütülen diploma, derece ve diğer yeterliliklerin tanınması ve sertifikalandırılmasına ilişkin olgunlaşmış uygulamalar kurumun tamamında benimsenmiştir;  kurumun bu kapsamda kendine özgü ve yenilikçi birçok uygulaması bulunmakta ve bu uygulamaların bir kısmı diğer kurumlar tarafından örnek alınmaktadır.</w:t>
            </w:r>
          </w:p>
        </w:tc>
      </w:tr>
    </w:tbl>
    <w:p w14:paraId="24726B92" w14:textId="77777777" w:rsidR="005D5542" w:rsidRDefault="005D5542" w:rsidP="009F78F2">
      <w:pPr>
        <w:pStyle w:val="Balk3"/>
        <w:ind w:left="851" w:right="63" w:hanging="733"/>
        <w:jc w:val="both"/>
      </w:pPr>
    </w:p>
    <w:p w14:paraId="5495832D" w14:textId="0A625752" w:rsidR="005D5542" w:rsidRDefault="005D5542" w:rsidP="009F78F2">
      <w:pPr>
        <w:pStyle w:val="Balk4"/>
        <w:ind w:right="63"/>
        <w:jc w:val="both"/>
      </w:pPr>
      <w:r>
        <w:t>Kanıtlar</w:t>
      </w:r>
    </w:p>
    <w:p w14:paraId="0BF35ABD" w14:textId="77777777" w:rsidR="00E644BA" w:rsidRPr="00E644BA" w:rsidRDefault="00E644BA" w:rsidP="009F78F2">
      <w:pPr>
        <w:pStyle w:val="Balk4"/>
        <w:numPr>
          <w:ilvl w:val="0"/>
          <w:numId w:val="16"/>
        </w:numPr>
        <w:ind w:right="63"/>
        <w:jc w:val="both"/>
        <w:rPr>
          <w:b w:val="0"/>
        </w:rPr>
      </w:pPr>
      <w:r w:rsidRPr="00E644BA">
        <w:rPr>
          <w:b w:val="0"/>
        </w:rPr>
        <w:t xml:space="preserve">Diploma, derece ve diğer yeterliliklerin tanınması ve sertifikalandırılmasına ilişkin </w:t>
      </w:r>
      <w:proofErr w:type="gramStart"/>
      <w:r w:rsidRPr="00E644BA">
        <w:rPr>
          <w:b w:val="0"/>
        </w:rPr>
        <w:t>kriterler</w:t>
      </w:r>
      <w:proofErr w:type="gramEnd"/>
      <w:r w:rsidRPr="00E644BA">
        <w:rPr>
          <w:b w:val="0"/>
        </w:rPr>
        <w:t xml:space="preserve"> ve tanımlı süreçler,</w:t>
      </w:r>
    </w:p>
    <w:p w14:paraId="11ECBD75" w14:textId="77777777" w:rsidR="00E644BA" w:rsidRPr="00E644BA" w:rsidRDefault="00E644BA" w:rsidP="009F78F2">
      <w:pPr>
        <w:pStyle w:val="Balk4"/>
        <w:numPr>
          <w:ilvl w:val="0"/>
          <w:numId w:val="16"/>
        </w:numPr>
        <w:ind w:right="63"/>
        <w:jc w:val="both"/>
        <w:rPr>
          <w:b w:val="0"/>
        </w:rPr>
      </w:pPr>
      <w:r w:rsidRPr="00E644BA">
        <w:rPr>
          <w:b w:val="0"/>
        </w:rPr>
        <w:t>Öğrencinin akademik ve kariyer gelişimini izlemek üzere tanımlı süreçler ve mevcut uygulamalar</w:t>
      </w:r>
    </w:p>
    <w:p w14:paraId="79BC9C4F" w14:textId="422CFF34" w:rsidR="00E644BA" w:rsidRPr="00E644BA" w:rsidRDefault="00E644BA" w:rsidP="009F78F2">
      <w:pPr>
        <w:pStyle w:val="Balk4"/>
        <w:numPr>
          <w:ilvl w:val="0"/>
          <w:numId w:val="16"/>
        </w:numPr>
        <w:ind w:right="63"/>
        <w:jc w:val="both"/>
        <w:rPr>
          <w:b w:val="0"/>
        </w:rPr>
      </w:pPr>
      <w:r w:rsidRPr="00E644BA">
        <w:rPr>
          <w:b w:val="0"/>
        </w:rPr>
        <w:t xml:space="preserve">Merkezi yerleştirmeyle gelen öğrenci grupları dışında kalan yatay geçiş, yabancı uyruklu öğrenci sınavı (YÖS), çift </w:t>
      </w:r>
      <w:proofErr w:type="spellStart"/>
      <w:r w:rsidRPr="00E644BA">
        <w:rPr>
          <w:b w:val="0"/>
        </w:rPr>
        <w:t>anadal</w:t>
      </w:r>
      <w:proofErr w:type="spellEnd"/>
      <w:r w:rsidRPr="00E644BA">
        <w:rPr>
          <w:b w:val="0"/>
        </w:rPr>
        <w:t xml:space="preserve"> programı (ÇAP), </w:t>
      </w:r>
      <w:proofErr w:type="spellStart"/>
      <w:r w:rsidRPr="00E644BA">
        <w:rPr>
          <w:b w:val="0"/>
        </w:rPr>
        <w:t>yandal</w:t>
      </w:r>
      <w:proofErr w:type="spellEnd"/>
      <w:r w:rsidRPr="00E644BA">
        <w:rPr>
          <w:b w:val="0"/>
        </w:rPr>
        <w:t xml:space="preserve"> öğrenci kabullerinde uygulanan </w:t>
      </w:r>
      <w:proofErr w:type="gramStart"/>
      <w:r w:rsidRPr="00E644BA">
        <w:rPr>
          <w:b w:val="0"/>
        </w:rPr>
        <w:t>kriterler</w:t>
      </w:r>
      <w:proofErr w:type="gramEnd"/>
    </w:p>
    <w:p w14:paraId="603EE3A5" w14:textId="4AC56C7B" w:rsidR="0044544F" w:rsidRPr="00A70946"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kurumun</w:t>
      </w:r>
      <w:r w:rsidR="009F78F2"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426DC71" w14:textId="162D2E80" w:rsidR="00D67923" w:rsidRDefault="00D67923" w:rsidP="004D664C">
      <w:pPr>
        <w:ind w:right="63"/>
        <w:jc w:val="both"/>
        <w:rPr>
          <w:rFonts w:ascii="Times New Roman" w:hAnsi="Times New Roman" w:cs="Times New Roman"/>
          <w:sz w:val="24"/>
          <w:szCs w:val="24"/>
        </w:rPr>
      </w:pPr>
    </w:p>
    <w:p w14:paraId="5E5DA22A" w14:textId="77777777" w:rsidR="00E644BA" w:rsidRPr="00D67923" w:rsidRDefault="00E644BA" w:rsidP="009A01F0">
      <w:pPr>
        <w:ind w:right="63"/>
        <w:jc w:val="both"/>
        <w:rPr>
          <w:rFonts w:ascii="Times New Roman" w:hAnsi="Times New Roman" w:cs="Times New Roman"/>
          <w:sz w:val="24"/>
          <w:szCs w:val="24"/>
        </w:rPr>
      </w:pPr>
    </w:p>
    <w:p w14:paraId="41E3CDFE" w14:textId="11A108B7" w:rsidR="00D67923" w:rsidRPr="00D67923" w:rsidRDefault="00D67923" w:rsidP="009F78F2">
      <w:pPr>
        <w:pStyle w:val="Balk2"/>
        <w:ind w:left="0" w:right="63" w:firstLine="0"/>
        <w:jc w:val="both"/>
        <w:rPr>
          <w:rFonts w:cs="Times New Roman"/>
          <w:szCs w:val="24"/>
        </w:rPr>
      </w:pPr>
      <w:bookmarkStart w:id="45" w:name="_Toc26778366"/>
      <w:r w:rsidRPr="00D67923">
        <w:rPr>
          <w:rFonts w:cs="Times New Roman"/>
          <w:szCs w:val="24"/>
        </w:rPr>
        <w:t>B.3</w:t>
      </w:r>
      <w:r w:rsidR="00CC4D9D">
        <w:rPr>
          <w:rFonts w:cs="Times New Roman"/>
          <w:szCs w:val="24"/>
        </w:rPr>
        <w:t>.</w:t>
      </w:r>
      <w:r w:rsidRPr="00D67923">
        <w:rPr>
          <w:rFonts w:cs="Times New Roman"/>
          <w:szCs w:val="24"/>
        </w:rPr>
        <w:t xml:space="preserve"> Öğrenci Merkezli Öğrenme, Öğretme ve Değerlendirme</w:t>
      </w:r>
      <w:bookmarkEnd w:id="45"/>
    </w:p>
    <w:p w14:paraId="5B62552D" w14:textId="77777777"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öğrencilerin öğrenim süresince programların amaç ve öğrenme çıktılarına ulaşmasını sağlamalı, bu süreçte aktif öğrenme strateji ve yöntemleri içeren uygulamalar yürütmelidir. Ölçme ve değerlendirme süreçlerinde de öğrenci merkezli ve yeterlilik temelli bir yaklaşım benimsenmelidir.</w:t>
      </w:r>
    </w:p>
    <w:p w14:paraId="666A7942" w14:textId="77777777" w:rsidR="00D67923" w:rsidRDefault="00D67923" w:rsidP="009A01F0">
      <w:pPr>
        <w:ind w:right="63"/>
        <w:jc w:val="both"/>
        <w:rPr>
          <w:rFonts w:ascii="Times New Roman" w:hAnsi="Times New Roman" w:cs="Times New Roman"/>
          <w:sz w:val="24"/>
          <w:szCs w:val="24"/>
        </w:rPr>
      </w:pPr>
    </w:p>
    <w:p w14:paraId="3C936C40" w14:textId="79F59AF3" w:rsidR="005D5542" w:rsidRDefault="00D67923" w:rsidP="009F78F2">
      <w:pPr>
        <w:pStyle w:val="Balk3"/>
        <w:ind w:right="63"/>
        <w:jc w:val="both"/>
      </w:pPr>
      <w:r w:rsidRPr="00D67923">
        <w:t>B.3.</w:t>
      </w:r>
      <w:r>
        <w:t>1</w:t>
      </w:r>
      <w:r w:rsidR="00CC4D9D">
        <w:t xml:space="preserve">. </w:t>
      </w:r>
      <w:r>
        <w:t xml:space="preserve">Öğretim yöntem ve teknikleri </w:t>
      </w:r>
      <w:r w:rsidRPr="00D67923">
        <w:t xml:space="preserve">(Aktif, </w:t>
      </w:r>
      <w:proofErr w:type="spellStart"/>
      <w:r w:rsidRPr="00D67923">
        <w:t>disiplinlerarası</w:t>
      </w:r>
      <w:proofErr w:type="spellEnd"/>
      <w:r w:rsidRPr="00D67923">
        <w:t xml:space="preserve"> çalışma, etkileşimli, araştırma/öğrenme odaklı)</w:t>
      </w:r>
    </w:p>
    <w:p w14:paraId="7EACA3B8" w14:textId="77777777" w:rsidR="005D5542" w:rsidRDefault="005D5542" w:rsidP="009F78F2">
      <w:pPr>
        <w:pStyle w:val="Balk4"/>
        <w:ind w:right="63"/>
        <w:jc w:val="center"/>
      </w:pPr>
      <w:r>
        <w:t>Olgunluk düzeyi</w:t>
      </w:r>
    </w:p>
    <w:p w14:paraId="4011CD32" w14:textId="77777777" w:rsidR="005D5542" w:rsidRDefault="005D5542" w:rsidP="009F78F2">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3C34CCF" w14:textId="77777777" w:rsidTr="005D5542">
        <w:tc>
          <w:tcPr>
            <w:tcW w:w="1836" w:type="dxa"/>
            <w:shd w:val="clear" w:color="auto" w:fill="auto"/>
          </w:tcPr>
          <w:p w14:paraId="05F9BAAE" w14:textId="77777777" w:rsidR="005D5542" w:rsidRPr="00E94104" w:rsidRDefault="005D5542" w:rsidP="00CC4D9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87B4B93"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D0F203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854BC3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5C4A38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8CFE2F2" w14:textId="77777777" w:rsidTr="005D5542">
        <w:tc>
          <w:tcPr>
            <w:tcW w:w="1836" w:type="dxa"/>
            <w:shd w:val="clear" w:color="auto" w:fill="auto"/>
          </w:tcPr>
          <w:p w14:paraId="56669350" w14:textId="6C8E2213"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Öğrenme-öğretme süreçlerinde öğrenci merkezli yaklaşımlar bulunmamaktadır.</w:t>
            </w:r>
          </w:p>
        </w:tc>
        <w:tc>
          <w:tcPr>
            <w:tcW w:w="1836" w:type="dxa"/>
            <w:shd w:val="clear" w:color="auto" w:fill="auto"/>
          </w:tcPr>
          <w:p w14:paraId="382E5667" w14:textId="23BE3042"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Öğrenme-öğretme süreçlerinde öğrenci merkezli yaklaşımlar uygulanmasına yönelik planlamalar vardır. Ancak bu planlar doğrultusunda yapılmış uygulamalar </w:t>
            </w:r>
            <w:r w:rsidRPr="00461B2B">
              <w:rPr>
                <w:rFonts w:cs="Times New Roman"/>
                <w:b w:val="0"/>
                <w:i w:val="0"/>
                <w:color w:val="000000" w:themeColor="text1"/>
                <w:sz w:val="20"/>
                <w:szCs w:val="20"/>
              </w:rPr>
              <w:lastRenderedPageBreak/>
              <w:t>bulunmamaktadır veya tüm alanları kapsamayan uygulamalar vardır.</w:t>
            </w:r>
          </w:p>
        </w:tc>
        <w:tc>
          <w:tcPr>
            <w:tcW w:w="1837" w:type="dxa"/>
            <w:shd w:val="clear" w:color="auto" w:fill="auto"/>
          </w:tcPr>
          <w:p w14:paraId="64B58E4C" w14:textId="524E297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lastRenderedPageBreak/>
              <w:t xml:space="preserve">Tüm programlarda öğrenme-öğretme süreçlerinde aktif ve etkileşimli öğrenci katılımını sağlayan güncel, </w:t>
            </w:r>
            <w:proofErr w:type="spellStart"/>
            <w:r w:rsidRPr="00461B2B">
              <w:rPr>
                <w:rFonts w:cs="Times New Roman"/>
                <w:b w:val="0"/>
                <w:i w:val="0"/>
                <w:color w:val="000000" w:themeColor="text1"/>
                <w:sz w:val="20"/>
                <w:szCs w:val="20"/>
              </w:rPr>
              <w:t>disiplinlerarası</w:t>
            </w:r>
            <w:proofErr w:type="spellEnd"/>
            <w:r w:rsidRPr="00461B2B">
              <w:rPr>
                <w:rFonts w:cs="Times New Roman"/>
                <w:b w:val="0"/>
                <w:i w:val="0"/>
                <w:color w:val="000000" w:themeColor="text1"/>
                <w:sz w:val="20"/>
                <w:szCs w:val="20"/>
              </w:rPr>
              <w:t xml:space="preserve"> çalışmaya teşvik eden ve araştırma/öğrenme ve öğrenci odaklı </w:t>
            </w:r>
            <w:r w:rsidRPr="00461B2B">
              <w:rPr>
                <w:rFonts w:cs="Times New Roman"/>
                <w:b w:val="0"/>
                <w:i w:val="0"/>
                <w:color w:val="000000" w:themeColor="text1"/>
                <w:sz w:val="20"/>
                <w:szCs w:val="20"/>
              </w:rPr>
              <w:lastRenderedPageBreak/>
              <w:t>öğretim yöntem ve teknikleri uygulanmakta ve bu uygulamalardan bazı sonuçlar elde edilmektedir. Ancak bu uygulamaların sonuçlarının izlenmesi yapılmamaktadır.</w:t>
            </w:r>
          </w:p>
        </w:tc>
        <w:tc>
          <w:tcPr>
            <w:tcW w:w="1838" w:type="dxa"/>
            <w:shd w:val="clear" w:color="auto" w:fill="auto"/>
          </w:tcPr>
          <w:p w14:paraId="2420F47E" w14:textId="1B99C41A"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lastRenderedPageBreak/>
              <w:t xml:space="preserve">Öğrenme-öğretme süreçlerinde aktif ve etkileşimli öğrenci katılımını sağlayan güncel, </w:t>
            </w:r>
            <w:proofErr w:type="spellStart"/>
            <w:r w:rsidRPr="00461B2B">
              <w:rPr>
                <w:rFonts w:cs="Times New Roman"/>
                <w:b w:val="0"/>
                <w:i w:val="0"/>
                <w:color w:val="000000" w:themeColor="text1"/>
                <w:sz w:val="20"/>
                <w:szCs w:val="20"/>
              </w:rPr>
              <w:t>disiplinlerarası</w:t>
            </w:r>
            <w:proofErr w:type="spellEnd"/>
            <w:r w:rsidRPr="00461B2B">
              <w:rPr>
                <w:rFonts w:cs="Times New Roman"/>
                <w:b w:val="0"/>
                <w:i w:val="0"/>
                <w:color w:val="000000" w:themeColor="text1"/>
                <w:sz w:val="20"/>
                <w:szCs w:val="20"/>
              </w:rPr>
              <w:t xml:space="preserve"> çalışmaya teşvik eden ve araştırma/öğrenme ve öğrenci odaklı öğretim yaklaşımı </w:t>
            </w:r>
            <w:r w:rsidRPr="00461B2B">
              <w:rPr>
                <w:rFonts w:cs="Times New Roman"/>
                <w:b w:val="0"/>
                <w:i w:val="0"/>
                <w:color w:val="000000" w:themeColor="text1"/>
                <w:sz w:val="20"/>
                <w:szCs w:val="20"/>
              </w:rPr>
              <w:lastRenderedPageBreak/>
              <w:t>uygulamalarından elde edilen bulgular,  sistematik olarak izlenerek paydaşlarla birlikte değerlendirilmekte ve izlem sonuçlarına göre önlem alınmaktadır.</w:t>
            </w:r>
          </w:p>
        </w:tc>
        <w:tc>
          <w:tcPr>
            <w:tcW w:w="1838" w:type="dxa"/>
            <w:shd w:val="clear" w:color="auto" w:fill="auto"/>
          </w:tcPr>
          <w:p w14:paraId="1F505B6B" w14:textId="7504D54F"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lastRenderedPageBreak/>
              <w:t xml:space="preserve">Kurumsal amaçlar doğrultusunda ve sürdürülebilir şekilde yürütülen öğretim yöntem ve tekniklerine ilişkin olgunlaşmış uygulamalar kurumun tamamında benimsenmiştir;  </w:t>
            </w:r>
            <w:r w:rsidRPr="00461B2B">
              <w:rPr>
                <w:rFonts w:cs="Times New Roman"/>
                <w:b w:val="0"/>
                <w:i w:val="0"/>
                <w:color w:val="000000" w:themeColor="text1"/>
                <w:sz w:val="20"/>
                <w:szCs w:val="20"/>
              </w:rPr>
              <w:lastRenderedPageBreak/>
              <w:t>kurumun bu kapsamda kendine özgü ve yenilikçi birçok uygulaması bulunmakta ve bu uygulamaların bir kısmı diğer kurumlar tarafından örnek alınmaktadır.</w:t>
            </w:r>
          </w:p>
        </w:tc>
      </w:tr>
    </w:tbl>
    <w:p w14:paraId="0A425E45" w14:textId="77777777" w:rsidR="005D5542" w:rsidRDefault="005D5542" w:rsidP="009F78F2">
      <w:pPr>
        <w:pStyle w:val="Balk3"/>
        <w:ind w:left="851" w:right="63" w:hanging="733"/>
        <w:jc w:val="both"/>
      </w:pPr>
    </w:p>
    <w:p w14:paraId="2F273650" w14:textId="2AB97A2E" w:rsidR="005D5542" w:rsidRDefault="005D5542" w:rsidP="009F78F2">
      <w:pPr>
        <w:pStyle w:val="Balk4"/>
        <w:ind w:right="63"/>
        <w:jc w:val="both"/>
      </w:pPr>
      <w:r>
        <w:t>Kanıtlar</w:t>
      </w:r>
    </w:p>
    <w:p w14:paraId="2A859181" w14:textId="77777777" w:rsidR="00E644BA" w:rsidRPr="00E644BA" w:rsidRDefault="00E644BA" w:rsidP="009F78F2">
      <w:pPr>
        <w:pStyle w:val="Balk4"/>
        <w:numPr>
          <w:ilvl w:val="0"/>
          <w:numId w:val="17"/>
        </w:numPr>
        <w:ind w:right="63"/>
        <w:jc w:val="both"/>
        <w:rPr>
          <w:b w:val="0"/>
        </w:rPr>
      </w:pPr>
      <w:r w:rsidRPr="00E644BA">
        <w:rPr>
          <w:b w:val="0"/>
        </w:rPr>
        <w:t>Aktif ve etkileşimli öğretme yöntemlerine ilişkin uygulamalar</w:t>
      </w:r>
    </w:p>
    <w:p w14:paraId="612BCBBE" w14:textId="77777777" w:rsidR="00E644BA" w:rsidRPr="00E644BA" w:rsidRDefault="00E644BA" w:rsidP="009F78F2">
      <w:pPr>
        <w:pStyle w:val="Balk4"/>
        <w:numPr>
          <w:ilvl w:val="0"/>
          <w:numId w:val="17"/>
        </w:numPr>
        <w:ind w:right="63"/>
        <w:jc w:val="both"/>
        <w:rPr>
          <w:b w:val="0"/>
        </w:rPr>
      </w:pPr>
      <w:proofErr w:type="spellStart"/>
      <w:r w:rsidRPr="00E644BA">
        <w:rPr>
          <w:b w:val="0"/>
        </w:rPr>
        <w:t>Disiplinlerarası</w:t>
      </w:r>
      <w:proofErr w:type="spellEnd"/>
      <w:r w:rsidRPr="00E644BA">
        <w:rPr>
          <w:b w:val="0"/>
        </w:rPr>
        <w:t xml:space="preserve"> çalışmayı teşvik eden uygulamalar</w:t>
      </w:r>
    </w:p>
    <w:p w14:paraId="6834159B" w14:textId="77777777" w:rsidR="00E644BA" w:rsidRPr="00E644BA" w:rsidRDefault="00E644BA" w:rsidP="009F78F2">
      <w:pPr>
        <w:pStyle w:val="Balk4"/>
        <w:numPr>
          <w:ilvl w:val="0"/>
          <w:numId w:val="17"/>
        </w:numPr>
        <w:ind w:right="63"/>
        <w:jc w:val="both"/>
        <w:rPr>
          <w:b w:val="0"/>
        </w:rPr>
      </w:pPr>
      <w:r w:rsidRPr="00E644BA">
        <w:rPr>
          <w:b w:val="0"/>
        </w:rPr>
        <w:t>Öğrenme ve öğretme merkezi</w:t>
      </w:r>
    </w:p>
    <w:p w14:paraId="312DD67E" w14:textId="77777777" w:rsidR="00E644BA" w:rsidRPr="00E644BA" w:rsidRDefault="00E644BA" w:rsidP="009F78F2">
      <w:pPr>
        <w:pStyle w:val="Balk4"/>
        <w:numPr>
          <w:ilvl w:val="0"/>
          <w:numId w:val="17"/>
        </w:numPr>
        <w:ind w:right="63"/>
        <w:jc w:val="both"/>
        <w:rPr>
          <w:b w:val="0"/>
        </w:rPr>
      </w:pPr>
      <w:r w:rsidRPr="00E644BA">
        <w:rPr>
          <w:b w:val="0"/>
        </w:rPr>
        <w:t>Öğretim elemanlarının öğrenci merkezli öğretim konusunda sertifika ve belgeleri</w:t>
      </w:r>
    </w:p>
    <w:p w14:paraId="289109CF" w14:textId="468A6AED" w:rsidR="00E644BA" w:rsidRPr="00E644BA" w:rsidRDefault="00E644BA" w:rsidP="009F78F2">
      <w:pPr>
        <w:pStyle w:val="Balk4"/>
        <w:numPr>
          <w:ilvl w:val="0"/>
          <w:numId w:val="17"/>
        </w:numPr>
        <w:ind w:right="63"/>
        <w:jc w:val="both"/>
        <w:rPr>
          <w:b w:val="0"/>
        </w:rPr>
      </w:pPr>
      <w:r w:rsidRPr="00E644BA">
        <w:rPr>
          <w:b w:val="0"/>
        </w:rPr>
        <w:t>Eğiticilerin eğitimi program içeriğinde öğrenci merkezli öğrenme-öğretme yaklaşımına ilişkin uygulamalar</w:t>
      </w:r>
    </w:p>
    <w:p w14:paraId="09E0916E" w14:textId="790FB6E7" w:rsidR="0044544F" w:rsidRPr="00A70946" w:rsidRDefault="0044544F" w:rsidP="009F78F2">
      <w:pPr>
        <w:pStyle w:val="Balk4"/>
        <w:numPr>
          <w:ilvl w:val="0"/>
          <w:numId w:val="3"/>
        </w:numPr>
        <w:ind w:right="63"/>
        <w:jc w:val="both"/>
        <w:rPr>
          <w:b w:val="0"/>
        </w:rPr>
      </w:pPr>
      <w:r>
        <w:rPr>
          <w:b w:val="0"/>
        </w:rPr>
        <w:t>S</w:t>
      </w:r>
      <w:r w:rsidRPr="00E87624">
        <w:rPr>
          <w:b w:val="0"/>
        </w:rPr>
        <w:t xml:space="preserve">tandart uygulamalar ve mevzuatın yanı sıra; </w:t>
      </w:r>
      <w:r w:rsidR="009F78F2">
        <w:rPr>
          <w:b w:val="0"/>
        </w:rPr>
        <w:t>kurumun</w:t>
      </w:r>
      <w:r w:rsidR="009F78F2"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3FC8D74" w14:textId="77777777" w:rsidR="00D67923" w:rsidRPr="00D67923" w:rsidRDefault="00D67923" w:rsidP="009F78F2">
      <w:pPr>
        <w:pStyle w:val="Balk3"/>
        <w:ind w:right="63"/>
        <w:jc w:val="both"/>
      </w:pPr>
    </w:p>
    <w:p w14:paraId="2ACB69BE" w14:textId="77777777" w:rsidR="00D67923" w:rsidRDefault="00D67923" w:rsidP="009F78F2">
      <w:pPr>
        <w:pStyle w:val="Balk3"/>
        <w:ind w:right="63"/>
        <w:jc w:val="both"/>
      </w:pPr>
      <w:r>
        <w:t xml:space="preserve">B.3.2. Ölçme ve değerlendirme </w:t>
      </w:r>
      <w:r w:rsidRPr="00D67923">
        <w:t>(Öğrencilerin özelliklerine ve öğrenme düzeylerine göre farklılaştırılmış alternatif ölçme yöntem ve tekniklerine yer verme gibi)</w:t>
      </w:r>
    </w:p>
    <w:p w14:paraId="2D5A909F" w14:textId="77777777" w:rsidR="005D5542" w:rsidRDefault="005D5542" w:rsidP="009F78F2">
      <w:pPr>
        <w:pStyle w:val="Balk3"/>
        <w:ind w:left="851" w:right="63" w:hanging="733"/>
        <w:jc w:val="both"/>
      </w:pPr>
    </w:p>
    <w:p w14:paraId="066ADFEF" w14:textId="77777777" w:rsidR="005D5542" w:rsidRDefault="005D5542" w:rsidP="001169BA">
      <w:pPr>
        <w:pStyle w:val="Balk4"/>
        <w:ind w:right="63"/>
        <w:jc w:val="center"/>
      </w:pPr>
      <w:r>
        <w:t>Olgunluk düzeyi</w:t>
      </w:r>
    </w:p>
    <w:p w14:paraId="4D1D81D4"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5C94B98" w14:textId="77777777" w:rsidTr="005D5542">
        <w:tc>
          <w:tcPr>
            <w:tcW w:w="1836" w:type="dxa"/>
            <w:shd w:val="clear" w:color="auto" w:fill="auto"/>
          </w:tcPr>
          <w:p w14:paraId="000A9017" w14:textId="77777777" w:rsidR="005D5542" w:rsidRPr="00E94104" w:rsidRDefault="005D5542" w:rsidP="00CC4D9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0466F50"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929294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B22634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146D79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2B957C3" w14:textId="77777777" w:rsidTr="005D5542">
        <w:tc>
          <w:tcPr>
            <w:tcW w:w="1836" w:type="dxa"/>
            <w:shd w:val="clear" w:color="auto" w:fill="auto"/>
          </w:tcPr>
          <w:p w14:paraId="3665BF3D" w14:textId="5085253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Programlarda öğrenci merkezli ölçme ve değerlendirme</w:t>
            </w:r>
            <w:r w:rsidR="00053CA2">
              <w:rPr>
                <w:rFonts w:cs="Times New Roman"/>
                <w:b w:val="0"/>
                <w:i w:val="0"/>
                <w:color w:val="000000" w:themeColor="text1"/>
                <w:sz w:val="20"/>
                <w:szCs w:val="20"/>
              </w:rPr>
              <w:t>ye ilişkin planlamalar veya tanımlı süreçleri</w:t>
            </w:r>
            <w:r w:rsidRPr="00461B2B">
              <w:rPr>
                <w:rFonts w:cs="Times New Roman"/>
                <w:b w:val="0"/>
                <w:i w:val="0"/>
                <w:color w:val="000000" w:themeColor="text1"/>
                <w:sz w:val="20"/>
                <w:szCs w:val="20"/>
              </w:rPr>
              <w:t xml:space="preserve"> bulunmamaktadır.</w:t>
            </w:r>
          </w:p>
        </w:tc>
        <w:tc>
          <w:tcPr>
            <w:tcW w:w="1836" w:type="dxa"/>
            <w:shd w:val="clear" w:color="auto" w:fill="auto"/>
          </w:tcPr>
          <w:p w14:paraId="786669C3" w14:textId="7449B137"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Programlarda tasarlanmış olan öğrenci merkezli ölçme ve değerlendirmeye ilişkin planlamalar</w:t>
            </w:r>
            <w:r w:rsidR="00053CA2">
              <w:rPr>
                <w:rFonts w:cs="Times New Roman"/>
                <w:b w:val="0"/>
                <w:i w:val="0"/>
                <w:color w:val="000000" w:themeColor="text1"/>
                <w:sz w:val="20"/>
                <w:szCs w:val="20"/>
              </w:rPr>
              <w:t xml:space="preserve"> ve tanımlı süreçler</w:t>
            </w:r>
            <w:r w:rsidRPr="00461B2B">
              <w:rPr>
                <w:rFonts w:cs="Times New Roman"/>
                <w:b w:val="0"/>
                <w:i w:val="0"/>
                <w:color w:val="000000" w:themeColor="text1"/>
                <w:sz w:val="20"/>
                <w:szCs w:val="20"/>
              </w:rPr>
              <w:t xml:space="preserve"> vardır. Ancak bu planlar doğrultusunda yapılmış uygulamalar bulunmamaktadır veya tüm </w:t>
            </w:r>
            <w:r w:rsidR="00053CA2">
              <w:rPr>
                <w:rFonts w:cs="Times New Roman"/>
                <w:b w:val="0"/>
                <w:i w:val="0"/>
                <w:color w:val="000000" w:themeColor="text1"/>
                <w:sz w:val="20"/>
                <w:szCs w:val="20"/>
              </w:rPr>
              <w:t xml:space="preserve">programları </w:t>
            </w:r>
            <w:r w:rsidRPr="00461B2B">
              <w:rPr>
                <w:rFonts w:cs="Times New Roman"/>
                <w:b w:val="0"/>
                <w:i w:val="0"/>
                <w:color w:val="000000" w:themeColor="text1"/>
                <w:sz w:val="20"/>
                <w:szCs w:val="20"/>
              </w:rPr>
              <w:t>kapsamayan uygulamalar vardır.</w:t>
            </w:r>
          </w:p>
        </w:tc>
        <w:tc>
          <w:tcPr>
            <w:tcW w:w="1837" w:type="dxa"/>
            <w:shd w:val="clear" w:color="auto" w:fill="auto"/>
          </w:tcPr>
          <w:p w14:paraId="0BF45F8B" w14:textId="01FB45BF"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öğrenci merkezli ölçme ve değerlendirmeye ilişkin uygulamalar vardır ve bu uygulamalardan bazı sonuçlar elde edilmiştir. Ancak bu ölçme ve değerlendirme sisteminin sonuçlarının izlenmesi yapılmamaktadır.</w:t>
            </w:r>
          </w:p>
        </w:tc>
        <w:tc>
          <w:tcPr>
            <w:tcW w:w="1838" w:type="dxa"/>
            <w:shd w:val="clear" w:color="auto" w:fill="auto"/>
          </w:tcPr>
          <w:p w14:paraId="39021B28" w14:textId="1FAF5541"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öğrenci merkezli ölçme ve değerlendirmeye ilişkin olgunlaşmış uygulamalardan elde edilen bulgular, sistematik olarak izlenmekte ve izlem sonuçları paydaşlarla birlikte değerlendirilerek önlemler alınmaktadır.</w:t>
            </w:r>
          </w:p>
        </w:tc>
        <w:tc>
          <w:tcPr>
            <w:tcW w:w="1838" w:type="dxa"/>
            <w:shd w:val="clear" w:color="auto" w:fill="auto"/>
          </w:tcPr>
          <w:p w14:paraId="20D8A832" w14:textId="2466602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öğrenci merkezli ölçme ve değerlendirmeye ilişkin olgunlaşmış uygulamalar kurumun tamamında benimsenmiştir;  kurumun bu kapsamda kendine özgü ve yenilikçi birçok uygulaması bulunmakta ve bu uygulamaların bir kısmı diğer kurumlar tarafından örnek alınmaktadır.</w:t>
            </w:r>
          </w:p>
        </w:tc>
      </w:tr>
    </w:tbl>
    <w:p w14:paraId="0B68A644" w14:textId="77777777" w:rsidR="005D5542" w:rsidRDefault="005D5542" w:rsidP="001169BA">
      <w:pPr>
        <w:pStyle w:val="Balk3"/>
        <w:ind w:left="851" w:right="63" w:hanging="733"/>
        <w:jc w:val="both"/>
      </w:pPr>
    </w:p>
    <w:p w14:paraId="48BF2AB0" w14:textId="15E71916" w:rsidR="005D5542" w:rsidRDefault="005D5542" w:rsidP="001169BA">
      <w:pPr>
        <w:pStyle w:val="Balk4"/>
        <w:ind w:right="63"/>
        <w:jc w:val="both"/>
      </w:pPr>
      <w:r>
        <w:t>Kanıtlar</w:t>
      </w:r>
    </w:p>
    <w:p w14:paraId="641EA554" w14:textId="77777777" w:rsidR="00E644BA" w:rsidRPr="00E644BA" w:rsidRDefault="00E644BA" w:rsidP="001169BA">
      <w:pPr>
        <w:pStyle w:val="Balk4"/>
        <w:numPr>
          <w:ilvl w:val="0"/>
          <w:numId w:val="18"/>
        </w:numPr>
        <w:ind w:right="63"/>
        <w:jc w:val="both"/>
        <w:rPr>
          <w:b w:val="0"/>
        </w:rPr>
      </w:pPr>
      <w:r w:rsidRPr="00E644BA">
        <w:rPr>
          <w:b w:val="0"/>
        </w:rPr>
        <w:t>Öğrenci başarısını ölçme ve değerlendirmede kullanılan tanımlı süreçler</w:t>
      </w:r>
    </w:p>
    <w:p w14:paraId="06B964A8" w14:textId="0A83FD0A" w:rsidR="00E644BA" w:rsidRPr="00E644BA" w:rsidRDefault="00E644BA" w:rsidP="001169BA">
      <w:pPr>
        <w:pStyle w:val="Balk4"/>
        <w:numPr>
          <w:ilvl w:val="0"/>
          <w:numId w:val="18"/>
        </w:numPr>
        <w:ind w:right="63"/>
        <w:jc w:val="both"/>
        <w:rPr>
          <w:b w:val="0"/>
        </w:rPr>
      </w:pPr>
      <w:r w:rsidRPr="00E644BA">
        <w:rPr>
          <w:b w:val="0"/>
        </w:rPr>
        <w:t>Ders öğrenme çıktılarına ulaşılıp ulaşılmadığını değerlendirmek üzere kullanılan</w:t>
      </w:r>
      <w:r w:rsidR="00BD5785">
        <w:rPr>
          <w:b w:val="0"/>
        </w:rPr>
        <w:t xml:space="preserve"> </w:t>
      </w:r>
      <w:r w:rsidRPr="00E644BA">
        <w:rPr>
          <w:b w:val="0"/>
        </w:rPr>
        <w:t>ölçme ve değerlendirme yöntemleri</w:t>
      </w:r>
    </w:p>
    <w:p w14:paraId="5DBA185D" w14:textId="71B8CA7F"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8A46641" w14:textId="77777777" w:rsidR="00D67923" w:rsidRPr="00D67923" w:rsidRDefault="00D67923" w:rsidP="001169BA">
      <w:pPr>
        <w:pStyle w:val="Balk3"/>
        <w:ind w:right="63"/>
        <w:jc w:val="both"/>
      </w:pPr>
    </w:p>
    <w:p w14:paraId="35F3A959" w14:textId="1521AC1E" w:rsidR="00D67923" w:rsidRDefault="00D67923" w:rsidP="001169BA">
      <w:pPr>
        <w:pStyle w:val="Balk3"/>
        <w:ind w:right="63"/>
        <w:jc w:val="both"/>
      </w:pPr>
      <w:r>
        <w:t xml:space="preserve">B.3.3. Öğrenci geri bildirimleri </w:t>
      </w:r>
      <w:r w:rsidRPr="00D67923">
        <w:t>(Ders-öğretim üyesi-program-genel memnuniyet anketler</w:t>
      </w:r>
      <w:r w:rsidR="003E1263">
        <w:t>i</w:t>
      </w:r>
      <w:r w:rsidRPr="00D67923">
        <w:t>, talep ve öneri sistemleri)</w:t>
      </w:r>
    </w:p>
    <w:p w14:paraId="13779695" w14:textId="77777777" w:rsidR="005D5542" w:rsidRDefault="005D5542" w:rsidP="001169BA">
      <w:pPr>
        <w:pStyle w:val="Balk3"/>
        <w:ind w:left="851" w:right="63" w:hanging="733"/>
        <w:jc w:val="both"/>
      </w:pPr>
    </w:p>
    <w:p w14:paraId="6DD893D7" w14:textId="77777777" w:rsidR="005D5542" w:rsidRDefault="005D5542" w:rsidP="001169BA">
      <w:pPr>
        <w:pStyle w:val="Balk4"/>
        <w:ind w:right="63"/>
        <w:jc w:val="center"/>
      </w:pPr>
      <w:r>
        <w:t>Olgunluk düzeyi</w:t>
      </w:r>
    </w:p>
    <w:p w14:paraId="28AC8469"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78EF59F4" w14:textId="77777777" w:rsidTr="005D5542">
        <w:tc>
          <w:tcPr>
            <w:tcW w:w="1836" w:type="dxa"/>
            <w:shd w:val="clear" w:color="auto" w:fill="auto"/>
          </w:tcPr>
          <w:p w14:paraId="7D6079CC" w14:textId="77777777" w:rsidR="005D5542" w:rsidRPr="00E94104" w:rsidRDefault="005D5542" w:rsidP="00CC4D9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92D7626"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01A978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732E18A"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603556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3973593" w14:textId="77777777" w:rsidTr="005D5542">
        <w:tc>
          <w:tcPr>
            <w:tcW w:w="1836" w:type="dxa"/>
            <w:shd w:val="clear" w:color="auto" w:fill="auto"/>
          </w:tcPr>
          <w:p w14:paraId="115ADF41" w14:textId="5121BA9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öğrenci geri bildirimlerinin alınmasına yönelik mekanizmalar bulunmamaktadır.</w:t>
            </w:r>
          </w:p>
        </w:tc>
        <w:tc>
          <w:tcPr>
            <w:tcW w:w="1836" w:type="dxa"/>
            <w:shd w:val="clear" w:color="auto" w:fill="auto"/>
          </w:tcPr>
          <w:p w14:paraId="66336C98" w14:textId="1601156B"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öğrencilerin geri bildirimlerinin (ders, dersin öğretim elemanı, diploma programı, hizmet ve genel memnuniyet seviyesi, vb.) alınmasına ilişkin mekanizmalar oluşturulmuştur. Ancak hiç uygulama yoktur veya tüm birimleri kapsamayan uygulamalar vardır.</w:t>
            </w:r>
          </w:p>
        </w:tc>
        <w:tc>
          <w:tcPr>
            <w:tcW w:w="1837" w:type="dxa"/>
            <w:shd w:val="clear" w:color="auto" w:fill="auto"/>
          </w:tcPr>
          <w:p w14:paraId="5DD9F4F5" w14:textId="429F716E"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Öğrenci geri bildirimleri (ders, dersin öğretim elemanı, diploma programı, hizmet ve genel memnuniyet seviyesi, vb.) sistematik olarak (her yarıyıl ya da her akademik yılsonunda) alınmaktadır. Ancak alınan geri bildirimler iyileştirmeye yönelik karar alma süreçlerinde kullanılmamaktadır.</w:t>
            </w:r>
          </w:p>
        </w:tc>
        <w:tc>
          <w:tcPr>
            <w:tcW w:w="1838" w:type="dxa"/>
            <w:shd w:val="clear" w:color="auto" w:fill="auto"/>
          </w:tcPr>
          <w:p w14:paraId="0D9750DF" w14:textId="79CF4E57"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programlarda tüm öğrenci gruplarının geri bildirimlerinin alınmasına ilişkin uygulamalardan (geçerlilik ve güvenirliği sağlanmış, farklı araçlar içeren) elde edilen bulgular, sistematik olarak izlenmekte ve izlem sonuçları paydaşlarla birlikte değerlendirilerek önlemler alınmaktadır.</w:t>
            </w:r>
          </w:p>
        </w:tc>
        <w:tc>
          <w:tcPr>
            <w:tcW w:w="1838" w:type="dxa"/>
            <w:shd w:val="clear" w:color="auto" w:fill="auto"/>
          </w:tcPr>
          <w:p w14:paraId="010623C7" w14:textId="20FD6774"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Kurumsal amaçlar doğrultusunda ve sürdürülebilir şekilde yürütülen öğrenci geri bildirimlerinin alınmasına ilişkin olgunlaşmış uygulamalar kurumun tamamında benimsenmiştir; kurumun bu kapsamda kendine özgü ve yenilikçi birçok uygulaması bulunmakta ve bu uygulamaların bir kısmı diğer kurumlar tarafından örnek alınmaktadır.</w:t>
            </w:r>
          </w:p>
        </w:tc>
      </w:tr>
    </w:tbl>
    <w:p w14:paraId="3AEF2FA8" w14:textId="77777777" w:rsidR="005D5542" w:rsidRDefault="005D5542" w:rsidP="001169BA">
      <w:pPr>
        <w:pStyle w:val="Balk3"/>
        <w:ind w:left="851" w:right="63" w:hanging="733"/>
        <w:jc w:val="both"/>
      </w:pPr>
    </w:p>
    <w:p w14:paraId="05040A84" w14:textId="7C92E299" w:rsidR="005D5542" w:rsidRDefault="005D5542" w:rsidP="001169BA">
      <w:pPr>
        <w:pStyle w:val="Balk4"/>
        <w:ind w:right="63"/>
        <w:jc w:val="both"/>
      </w:pPr>
      <w:r>
        <w:t>Kanıtlar</w:t>
      </w:r>
    </w:p>
    <w:p w14:paraId="79717087" w14:textId="77777777" w:rsidR="00E644BA" w:rsidRPr="00E644BA" w:rsidRDefault="00E644BA" w:rsidP="001169BA">
      <w:pPr>
        <w:pStyle w:val="Balk4"/>
        <w:numPr>
          <w:ilvl w:val="0"/>
          <w:numId w:val="19"/>
        </w:numPr>
        <w:ind w:right="63"/>
        <w:jc w:val="both"/>
        <w:rPr>
          <w:b w:val="0"/>
        </w:rPr>
      </w:pPr>
      <w:r w:rsidRPr="00E644BA">
        <w:rPr>
          <w:b w:val="0"/>
        </w:rPr>
        <w:t>Tanımlı öğrenci geri bildirim mekanizmaları</w:t>
      </w:r>
    </w:p>
    <w:p w14:paraId="0FF6E002" w14:textId="77777777" w:rsidR="00E644BA" w:rsidRPr="00E644BA" w:rsidRDefault="00E644BA" w:rsidP="001169BA">
      <w:pPr>
        <w:pStyle w:val="Balk4"/>
        <w:numPr>
          <w:ilvl w:val="0"/>
          <w:numId w:val="19"/>
        </w:numPr>
        <w:ind w:right="63"/>
        <w:jc w:val="both"/>
        <w:rPr>
          <w:b w:val="0"/>
        </w:rPr>
      </w:pPr>
      <w:r w:rsidRPr="00E644BA">
        <w:rPr>
          <w:b w:val="0"/>
        </w:rPr>
        <w:t>Öğrenci geri bildirimleri kapsamında gerçekleştirilen iyileştirmelere ilişkin uygulamalar</w:t>
      </w:r>
    </w:p>
    <w:p w14:paraId="0CFC7509" w14:textId="77777777" w:rsidR="00E644BA" w:rsidRPr="00E644BA" w:rsidRDefault="00E644BA" w:rsidP="001169BA">
      <w:pPr>
        <w:pStyle w:val="Balk4"/>
        <w:numPr>
          <w:ilvl w:val="0"/>
          <w:numId w:val="19"/>
        </w:numPr>
        <w:ind w:right="63"/>
        <w:jc w:val="both"/>
        <w:rPr>
          <w:b w:val="0"/>
        </w:rPr>
      </w:pPr>
      <w:r w:rsidRPr="00E644BA">
        <w:rPr>
          <w:b w:val="0"/>
        </w:rPr>
        <w:t>Öğrencilerin karar alma mekanizmalarına katılımı örnekleri</w:t>
      </w:r>
    </w:p>
    <w:p w14:paraId="2A0BF19B" w14:textId="7112B40A"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FB49E16" w14:textId="77777777" w:rsidR="00D67923" w:rsidRPr="00D67923" w:rsidRDefault="00D67923" w:rsidP="001169BA">
      <w:pPr>
        <w:pStyle w:val="Balk3"/>
        <w:ind w:right="63"/>
        <w:jc w:val="both"/>
      </w:pPr>
    </w:p>
    <w:p w14:paraId="2F219B45" w14:textId="77777777" w:rsidR="00D67923" w:rsidRDefault="00D67923" w:rsidP="001169BA">
      <w:pPr>
        <w:pStyle w:val="Balk3"/>
        <w:ind w:right="63"/>
        <w:jc w:val="both"/>
      </w:pPr>
      <w:r>
        <w:t xml:space="preserve">B.3.4. </w:t>
      </w:r>
      <w:r w:rsidRPr="00D67923">
        <w:t>Akademik danışmanlık</w:t>
      </w:r>
    </w:p>
    <w:p w14:paraId="7B324F2E" w14:textId="77777777" w:rsidR="005D5542" w:rsidRDefault="005D5542" w:rsidP="001169BA">
      <w:pPr>
        <w:pStyle w:val="Balk3"/>
        <w:ind w:left="851" w:right="63" w:hanging="733"/>
        <w:jc w:val="both"/>
      </w:pPr>
    </w:p>
    <w:p w14:paraId="54149909" w14:textId="77777777" w:rsidR="005D5542" w:rsidRDefault="005D5542" w:rsidP="001169BA">
      <w:pPr>
        <w:pStyle w:val="Balk4"/>
        <w:ind w:right="63"/>
        <w:jc w:val="center"/>
      </w:pPr>
      <w:r>
        <w:t>Olgunluk düzeyi</w:t>
      </w:r>
    </w:p>
    <w:p w14:paraId="353FDBE4"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8E2CBF5" w14:textId="77777777" w:rsidTr="005D5542">
        <w:tc>
          <w:tcPr>
            <w:tcW w:w="1836" w:type="dxa"/>
            <w:shd w:val="clear" w:color="auto" w:fill="auto"/>
          </w:tcPr>
          <w:p w14:paraId="6DE389B3" w14:textId="77777777" w:rsidR="005D5542" w:rsidRPr="00E94104" w:rsidRDefault="005D5542" w:rsidP="003E126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D2689FE"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A88B9C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A4AEAD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720301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FC53916" w14:textId="77777777" w:rsidTr="005D5542">
        <w:tc>
          <w:tcPr>
            <w:tcW w:w="1836" w:type="dxa"/>
            <w:shd w:val="clear" w:color="auto" w:fill="auto"/>
          </w:tcPr>
          <w:p w14:paraId="5FB766C5" w14:textId="7241DE0F"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tanımlı bir akademik danışmanlık süreci bulunmamaktadır.</w:t>
            </w:r>
          </w:p>
        </w:tc>
        <w:tc>
          <w:tcPr>
            <w:tcW w:w="1836" w:type="dxa"/>
            <w:shd w:val="clear" w:color="auto" w:fill="auto"/>
          </w:tcPr>
          <w:p w14:paraId="19EE7B92" w14:textId="63F0D265"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Kurumda tanımlı bir akademik danışmanlık süreci bulunmaktadır.  Ancak hiç uygulama yoktur veya tüm alanları kapsamayan uygulamalar vardır.</w:t>
            </w:r>
          </w:p>
        </w:tc>
        <w:tc>
          <w:tcPr>
            <w:tcW w:w="1837" w:type="dxa"/>
            <w:shd w:val="clear" w:color="auto" w:fill="auto"/>
          </w:tcPr>
          <w:p w14:paraId="28C44ABA" w14:textId="743AC2B6" w:rsidR="00461B2B" w:rsidRPr="00461B2B" w:rsidRDefault="00053CA2" w:rsidP="006A7A1D">
            <w:pPr>
              <w:ind w:right="63"/>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Kurumda</w:t>
            </w:r>
            <w:r w:rsidR="00461B2B" w:rsidRPr="00461B2B">
              <w:rPr>
                <w:rFonts w:ascii="Times New Roman" w:hAnsi="Times New Roman" w:cs="Times New Roman"/>
                <w:color w:val="000000" w:themeColor="text1"/>
                <w:sz w:val="20"/>
                <w:szCs w:val="20"/>
              </w:rPr>
              <w:t xml:space="preserve"> akademik danışmanlık uygulamaları vardır ve bu uygulamalardan bazı sonuçlar elde edilmiştir. Ancak bu sonuçların izlenmesi yapılmamaktadır.</w:t>
            </w:r>
          </w:p>
          <w:p w14:paraId="6D074802" w14:textId="77777777" w:rsidR="00461B2B" w:rsidRPr="00461B2B" w:rsidRDefault="00461B2B" w:rsidP="006A7A1D">
            <w:pPr>
              <w:pStyle w:val="Balk3"/>
              <w:ind w:left="-59" w:right="63" w:firstLine="0"/>
              <w:outlineLvl w:val="2"/>
              <w:rPr>
                <w:rFonts w:cs="Times New Roman"/>
                <w:b w:val="0"/>
                <w:i w:val="0"/>
                <w:sz w:val="20"/>
                <w:szCs w:val="20"/>
              </w:rPr>
            </w:pPr>
          </w:p>
        </w:tc>
        <w:tc>
          <w:tcPr>
            <w:tcW w:w="1838" w:type="dxa"/>
            <w:shd w:val="clear" w:color="auto" w:fill="auto"/>
          </w:tcPr>
          <w:p w14:paraId="4B6268DD" w14:textId="74E16771" w:rsidR="00461B2B" w:rsidRPr="00461B2B" w:rsidRDefault="00053CA2" w:rsidP="006A7A1D">
            <w:pPr>
              <w:pStyle w:val="Balk3"/>
              <w:ind w:left="-59" w:right="63" w:firstLine="0"/>
              <w:outlineLvl w:val="2"/>
              <w:rPr>
                <w:rFonts w:cs="Times New Roman"/>
                <w:b w:val="0"/>
                <w:i w:val="0"/>
                <w:sz w:val="20"/>
                <w:szCs w:val="20"/>
              </w:rPr>
            </w:pPr>
            <w:r>
              <w:rPr>
                <w:rFonts w:cs="Times New Roman"/>
                <w:b w:val="0"/>
                <w:i w:val="0"/>
                <w:color w:val="000000" w:themeColor="text1"/>
                <w:sz w:val="20"/>
                <w:szCs w:val="20"/>
              </w:rPr>
              <w:t>Kurumda</w:t>
            </w:r>
            <w:r w:rsidR="00461B2B" w:rsidRPr="00461B2B">
              <w:rPr>
                <w:rFonts w:cs="Times New Roman"/>
                <w:b w:val="0"/>
                <w:i w:val="0"/>
                <w:color w:val="000000" w:themeColor="text1"/>
                <w:sz w:val="20"/>
                <w:szCs w:val="20"/>
              </w:rPr>
              <w:t xml:space="preserve"> akademik danışmanlığa ilişkin yürütülen uygulamalardan elde edilen bulgular, sistematik olarak izlenmekte ve izlem sonuçları paydaşlarla birlikte değerlendirilerek önlemler alınmaktadır.</w:t>
            </w:r>
          </w:p>
        </w:tc>
        <w:tc>
          <w:tcPr>
            <w:tcW w:w="1838" w:type="dxa"/>
            <w:shd w:val="clear" w:color="auto" w:fill="auto"/>
          </w:tcPr>
          <w:p w14:paraId="195DD51B" w14:textId="26E17F89"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Kurumsal amaçlar doğrultusunda ve sürdürülebilir şekilde yürütülen akademik danışmanlığa ilişkin olgunlaşmış uygulamalar kurumun tamamında benimsenmiştir;  kurumun bu kapsamda kendine özgü ve yenilikçi birçok uygulaması bulunmakta ve bu </w:t>
            </w:r>
            <w:r w:rsidRPr="00461B2B">
              <w:rPr>
                <w:rFonts w:cs="Times New Roman"/>
                <w:b w:val="0"/>
                <w:i w:val="0"/>
                <w:color w:val="000000" w:themeColor="text1"/>
                <w:sz w:val="20"/>
                <w:szCs w:val="20"/>
              </w:rPr>
              <w:lastRenderedPageBreak/>
              <w:t>uygulamaların bir kısmı diğer kurumlar tarafından örnek alınmaktadır.</w:t>
            </w:r>
          </w:p>
        </w:tc>
      </w:tr>
    </w:tbl>
    <w:p w14:paraId="0C2BD763" w14:textId="77777777" w:rsidR="005D5542" w:rsidRDefault="005D5542" w:rsidP="001169BA">
      <w:pPr>
        <w:pStyle w:val="Balk3"/>
        <w:ind w:left="851" w:right="63" w:hanging="733"/>
        <w:jc w:val="both"/>
      </w:pPr>
    </w:p>
    <w:p w14:paraId="08F2B501" w14:textId="616BCC1B" w:rsidR="005D5542" w:rsidRDefault="005D5542" w:rsidP="001169BA">
      <w:pPr>
        <w:pStyle w:val="Balk4"/>
        <w:ind w:right="63"/>
        <w:jc w:val="both"/>
      </w:pPr>
      <w:r>
        <w:t>Kanıtlar</w:t>
      </w:r>
    </w:p>
    <w:p w14:paraId="1C008687" w14:textId="77777777" w:rsidR="00E644BA" w:rsidRPr="00E644BA" w:rsidRDefault="00E644BA" w:rsidP="001169BA">
      <w:pPr>
        <w:pStyle w:val="Balk4"/>
        <w:numPr>
          <w:ilvl w:val="0"/>
          <w:numId w:val="20"/>
        </w:numPr>
        <w:ind w:right="63"/>
        <w:jc w:val="both"/>
        <w:rPr>
          <w:b w:val="0"/>
        </w:rPr>
      </w:pPr>
      <w:r w:rsidRPr="00E644BA">
        <w:rPr>
          <w:b w:val="0"/>
        </w:rPr>
        <w:t>Öğrenci danışmanlık sisteminde kullanılan tanımlı süreçler</w:t>
      </w:r>
    </w:p>
    <w:p w14:paraId="5B35B971" w14:textId="77777777" w:rsidR="00E644BA" w:rsidRPr="00E644BA" w:rsidRDefault="00E644BA" w:rsidP="001169BA">
      <w:pPr>
        <w:pStyle w:val="Balk4"/>
        <w:numPr>
          <w:ilvl w:val="0"/>
          <w:numId w:val="20"/>
        </w:numPr>
        <w:ind w:right="63"/>
        <w:jc w:val="both"/>
        <w:rPr>
          <w:b w:val="0"/>
        </w:rPr>
      </w:pPr>
      <w:r w:rsidRPr="00E644BA">
        <w:rPr>
          <w:b w:val="0"/>
        </w:rPr>
        <w:t>Öğrencilerin danışmanlara erişimine ilişkin mekanizmalar</w:t>
      </w:r>
    </w:p>
    <w:p w14:paraId="3717FA12" w14:textId="77777777" w:rsidR="00E644BA" w:rsidRPr="00E644BA" w:rsidRDefault="00E644BA" w:rsidP="001169BA">
      <w:pPr>
        <w:pStyle w:val="Balk4"/>
        <w:numPr>
          <w:ilvl w:val="0"/>
          <w:numId w:val="20"/>
        </w:numPr>
        <w:ind w:right="63"/>
        <w:jc w:val="both"/>
        <w:rPr>
          <w:b w:val="0"/>
        </w:rPr>
      </w:pPr>
      <w:r w:rsidRPr="00E644BA">
        <w:rPr>
          <w:b w:val="0"/>
        </w:rPr>
        <w:t>Öğrencilerin katılımına ilişkin kanıtlar</w:t>
      </w:r>
    </w:p>
    <w:p w14:paraId="7F821161" w14:textId="4258E61C"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74E6169" w14:textId="77777777" w:rsidR="00D67923" w:rsidRPr="00D67923" w:rsidRDefault="00D67923" w:rsidP="004D664C">
      <w:pPr>
        <w:ind w:right="63"/>
        <w:jc w:val="both"/>
        <w:rPr>
          <w:rFonts w:ascii="Times New Roman" w:hAnsi="Times New Roman" w:cs="Times New Roman"/>
          <w:sz w:val="24"/>
          <w:szCs w:val="24"/>
        </w:rPr>
      </w:pPr>
    </w:p>
    <w:p w14:paraId="54FBCD96" w14:textId="3EF2B2A7" w:rsidR="00D67923" w:rsidRPr="00D67923" w:rsidRDefault="00D67923" w:rsidP="001169BA">
      <w:pPr>
        <w:pStyle w:val="Balk2"/>
        <w:ind w:left="0" w:right="63" w:firstLine="0"/>
        <w:jc w:val="both"/>
        <w:rPr>
          <w:rFonts w:cs="Times New Roman"/>
          <w:szCs w:val="24"/>
        </w:rPr>
      </w:pPr>
      <w:bookmarkStart w:id="46" w:name="_Toc26778367"/>
      <w:r w:rsidRPr="00D67923">
        <w:rPr>
          <w:rFonts w:cs="Times New Roman"/>
          <w:szCs w:val="24"/>
        </w:rPr>
        <w:t>B.4</w:t>
      </w:r>
      <w:r w:rsidR="003E1263">
        <w:rPr>
          <w:rFonts w:cs="Times New Roman"/>
          <w:szCs w:val="24"/>
        </w:rPr>
        <w:t>.</w:t>
      </w:r>
      <w:r w:rsidRPr="00D67923">
        <w:rPr>
          <w:rFonts w:cs="Times New Roman"/>
          <w:szCs w:val="24"/>
        </w:rPr>
        <w:t xml:space="preserve"> Öğretim Elemanları</w:t>
      </w:r>
      <w:bookmarkEnd w:id="46"/>
      <w:r w:rsidRPr="00D67923">
        <w:rPr>
          <w:rFonts w:cs="Times New Roman"/>
          <w:szCs w:val="24"/>
        </w:rPr>
        <w:t xml:space="preserve"> </w:t>
      </w:r>
    </w:p>
    <w:p w14:paraId="5B0AE887" w14:textId="77777777"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öğretim elemanlarının işe alınması, atanması, yükseltilmesi ve ders görevlendirmesi ile ilgili tüm süreçlerde adil ve açık olmalıdır. Öğretim elemanlarının eğitim-öğretim yetkinliklerini sürekli iyileştirmek için olanaklar sunmalıdır.</w:t>
      </w:r>
    </w:p>
    <w:p w14:paraId="4C87789B" w14:textId="77777777" w:rsidR="00D67923" w:rsidRDefault="00D67923" w:rsidP="009A01F0">
      <w:pPr>
        <w:ind w:right="63"/>
        <w:jc w:val="both"/>
        <w:rPr>
          <w:rFonts w:ascii="Times New Roman" w:hAnsi="Times New Roman" w:cs="Times New Roman"/>
          <w:sz w:val="24"/>
          <w:szCs w:val="24"/>
        </w:rPr>
      </w:pPr>
    </w:p>
    <w:p w14:paraId="042AABED" w14:textId="77777777" w:rsidR="00D67923" w:rsidRDefault="00D67923" w:rsidP="001169BA">
      <w:pPr>
        <w:pStyle w:val="Balk3"/>
        <w:ind w:right="63"/>
        <w:jc w:val="both"/>
      </w:pPr>
      <w:r>
        <w:t xml:space="preserve">B.4.1. </w:t>
      </w:r>
      <w:r w:rsidRPr="00D67923">
        <w:t xml:space="preserve">Atama, yükseltme ve görevlendirme </w:t>
      </w:r>
      <w:proofErr w:type="gramStart"/>
      <w:r w:rsidRPr="00D67923">
        <w:t>kriterleri</w:t>
      </w:r>
      <w:proofErr w:type="gramEnd"/>
    </w:p>
    <w:p w14:paraId="386D7147" w14:textId="77777777" w:rsidR="005D5542" w:rsidRDefault="005D5542" w:rsidP="001169BA">
      <w:pPr>
        <w:pStyle w:val="Balk3"/>
        <w:ind w:left="851" w:right="63" w:hanging="733"/>
        <w:jc w:val="both"/>
      </w:pPr>
    </w:p>
    <w:p w14:paraId="599F7BCC" w14:textId="77777777" w:rsidR="005D5542" w:rsidRDefault="005D5542" w:rsidP="001169BA">
      <w:pPr>
        <w:pStyle w:val="Balk4"/>
        <w:ind w:right="63"/>
        <w:jc w:val="center"/>
      </w:pPr>
      <w:r>
        <w:t>Olgunluk düzeyi</w:t>
      </w:r>
    </w:p>
    <w:p w14:paraId="565D1421"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4AECBEC" w14:textId="77777777" w:rsidTr="005D5542">
        <w:tc>
          <w:tcPr>
            <w:tcW w:w="1836" w:type="dxa"/>
            <w:shd w:val="clear" w:color="auto" w:fill="auto"/>
          </w:tcPr>
          <w:p w14:paraId="4BDA19B8" w14:textId="77777777" w:rsidR="005D5542" w:rsidRPr="00E94104" w:rsidRDefault="005D5542" w:rsidP="003E126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919789F"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13517E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CE2858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928937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5EE87693" w14:textId="77777777" w:rsidTr="005D5542">
        <w:tc>
          <w:tcPr>
            <w:tcW w:w="1836" w:type="dxa"/>
            <w:shd w:val="clear" w:color="auto" w:fill="auto"/>
          </w:tcPr>
          <w:p w14:paraId="60D1E87C" w14:textId="6D032EC9"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Kurumun atama, yükseltme ve görevlendirme </w:t>
            </w:r>
            <w:proofErr w:type="gramStart"/>
            <w:r w:rsidRPr="00461B2B">
              <w:rPr>
                <w:rFonts w:cs="Times New Roman"/>
                <w:b w:val="0"/>
                <w:i w:val="0"/>
                <w:color w:val="000000" w:themeColor="text1"/>
                <w:sz w:val="20"/>
                <w:szCs w:val="20"/>
              </w:rPr>
              <w:t>kriterleri</w:t>
            </w:r>
            <w:proofErr w:type="gramEnd"/>
            <w:r w:rsidRPr="00461B2B">
              <w:rPr>
                <w:rFonts w:cs="Times New Roman"/>
                <w:b w:val="0"/>
                <w:i w:val="0"/>
                <w:color w:val="000000" w:themeColor="text1"/>
                <w:sz w:val="20"/>
                <w:szCs w:val="20"/>
              </w:rPr>
              <w:t xml:space="preserve"> ve süreçleri tanımlanmamıştır.</w:t>
            </w:r>
          </w:p>
        </w:tc>
        <w:tc>
          <w:tcPr>
            <w:tcW w:w="1836" w:type="dxa"/>
            <w:shd w:val="clear" w:color="auto" w:fill="auto"/>
          </w:tcPr>
          <w:p w14:paraId="6FD0CF63" w14:textId="2E26BC7F"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Kurumun atama, yükseltme ve görevlendirme </w:t>
            </w:r>
            <w:proofErr w:type="gramStart"/>
            <w:r w:rsidRPr="00461B2B">
              <w:rPr>
                <w:rFonts w:cs="Times New Roman"/>
                <w:b w:val="0"/>
                <w:i w:val="0"/>
                <w:color w:val="000000" w:themeColor="text1"/>
                <w:sz w:val="20"/>
                <w:szCs w:val="20"/>
              </w:rPr>
              <w:t>kriterleri</w:t>
            </w:r>
            <w:proofErr w:type="gramEnd"/>
            <w:r w:rsidRPr="00461B2B">
              <w:rPr>
                <w:rFonts w:cs="Times New Roman"/>
                <w:b w:val="0"/>
                <w:i w:val="0"/>
                <w:color w:val="000000" w:themeColor="text1"/>
                <w:sz w:val="20"/>
                <w:szCs w:val="20"/>
              </w:rPr>
              <w:t xml:space="preserve"> tanımlanmış; ancak planlamada alana özgü ihtiyaçlar irdelenmemiştir.</w:t>
            </w:r>
          </w:p>
        </w:tc>
        <w:tc>
          <w:tcPr>
            <w:tcW w:w="1837" w:type="dxa"/>
            <w:shd w:val="clear" w:color="auto" w:fill="auto"/>
          </w:tcPr>
          <w:p w14:paraId="38B0E9D9" w14:textId="1F1A2822"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Kurumun tüm alanlar için tanımlı ve paydaşlarca bilinen atama, yükseltme ve görevlendirme </w:t>
            </w:r>
            <w:proofErr w:type="gramStart"/>
            <w:r w:rsidRPr="00461B2B">
              <w:rPr>
                <w:rFonts w:cs="Times New Roman"/>
                <w:b w:val="0"/>
                <w:i w:val="0"/>
                <w:color w:val="000000" w:themeColor="text1"/>
                <w:sz w:val="20"/>
                <w:szCs w:val="20"/>
              </w:rPr>
              <w:t>kriterleri</w:t>
            </w:r>
            <w:proofErr w:type="gramEnd"/>
            <w:r w:rsidRPr="00461B2B">
              <w:rPr>
                <w:rFonts w:cs="Times New Roman"/>
                <w:b w:val="0"/>
                <w:i w:val="0"/>
                <w:color w:val="000000" w:themeColor="text1"/>
                <w:sz w:val="20"/>
                <w:szCs w:val="20"/>
              </w:rPr>
              <w:t xml:space="preserve"> uygulanmakta ve karar almalarda (eğitim-öğretim kadrosunun işe alınması, atanması, yükseltilmesi ve ders görevlendirmeleri vb.) kullanılmaktadır. Ancak bu uygulamaların sonuçlarının izlenmesi yapılmamaktadır.</w:t>
            </w:r>
          </w:p>
        </w:tc>
        <w:tc>
          <w:tcPr>
            <w:tcW w:w="1838" w:type="dxa"/>
            <w:shd w:val="clear" w:color="auto" w:fill="auto"/>
          </w:tcPr>
          <w:p w14:paraId="7607FE6C" w14:textId="49826B94"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Atama, yükseltme ve görevlendirmeye ilişkin uygulanan </w:t>
            </w:r>
            <w:proofErr w:type="gramStart"/>
            <w:r w:rsidRPr="00461B2B">
              <w:rPr>
                <w:rFonts w:cs="Times New Roman"/>
                <w:b w:val="0"/>
                <w:i w:val="0"/>
                <w:color w:val="000000" w:themeColor="text1"/>
                <w:sz w:val="20"/>
                <w:szCs w:val="20"/>
              </w:rPr>
              <w:t>kriterlerin</w:t>
            </w:r>
            <w:proofErr w:type="gramEnd"/>
            <w:r w:rsidRPr="00461B2B">
              <w:rPr>
                <w:rFonts w:cs="Times New Roman"/>
                <w:b w:val="0"/>
                <w:i w:val="0"/>
                <w:color w:val="000000" w:themeColor="text1"/>
                <w:sz w:val="20"/>
                <w:szCs w:val="20"/>
              </w:rPr>
              <w:t xml:space="preserve"> sonuçları, sistematik olarak izlenmekte ve izlem sonuçları paydaşlarla birlikte değerlendirilerek önlemler alınmaktadır.</w:t>
            </w:r>
          </w:p>
        </w:tc>
        <w:tc>
          <w:tcPr>
            <w:tcW w:w="1838" w:type="dxa"/>
            <w:shd w:val="clear" w:color="auto" w:fill="auto"/>
          </w:tcPr>
          <w:p w14:paraId="2BB87836" w14:textId="2B65F4B1"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Tüm alanlarda atama, yükseltme ve görevlendirmeye ilişkin kurumsal amaçlar doğrultusunda, sürdürülebilir ve olgunlaşmış uygulamalar kurumun tamamında benimsenmiştir; kurumun bu kapsamda kendine özgü ve yenilikçi birçok uygulaması bulunmakta ve bu uygulamaların bir kısmı diğer kurumlar tarafından örnek alınmaktadır.</w:t>
            </w:r>
          </w:p>
        </w:tc>
      </w:tr>
    </w:tbl>
    <w:p w14:paraId="1719BFC5" w14:textId="77777777" w:rsidR="005D5542" w:rsidRDefault="005D5542" w:rsidP="001169BA">
      <w:pPr>
        <w:pStyle w:val="Balk3"/>
        <w:ind w:left="851" w:right="63" w:hanging="733"/>
        <w:jc w:val="both"/>
      </w:pPr>
    </w:p>
    <w:p w14:paraId="51DE9E4A" w14:textId="116F8A75" w:rsidR="005D5542" w:rsidRDefault="005D5542" w:rsidP="001169BA">
      <w:pPr>
        <w:pStyle w:val="Balk4"/>
        <w:ind w:right="63"/>
        <w:jc w:val="both"/>
      </w:pPr>
      <w:r>
        <w:t>Kanıtlar</w:t>
      </w:r>
    </w:p>
    <w:p w14:paraId="47089BFC" w14:textId="67809D9B" w:rsidR="00E644BA" w:rsidRPr="00E644BA" w:rsidRDefault="00E644BA" w:rsidP="001169BA">
      <w:pPr>
        <w:pStyle w:val="Balk4"/>
        <w:numPr>
          <w:ilvl w:val="0"/>
          <w:numId w:val="21"/>
        </w:numPr>
        <w:ind w:right="63"/>
        <w:jc w:val="both"/>
        <w:rPr>
          <w:b w:val="0"/>
        </w:rPr>
      </w:pPr>
      <w:r w:rsidRPr="00E644BA">
        <w:rPr>
          <w:b w:val="0"/>
        </w:rPr>
        <w:t>Eğitim kadrosunun eğitim-öğretim performansını izlemek üzere geçerli olan tanımlı süreçler (</w:t>
      </w:r>
      <w:r w:rsidR="003E1263">
        <w:rPr>
          <w:b w:val="0"/>
        </w:rPr>
        <w:t>A</w:t>
      </w:r>
      <w:r w:rsidRPr="00E644BA">
        <w:rPr>
          <w:b w:val="0"/>
        </w:rPr>
        <w:t xml:space="preserve">tama-yükseltme </w:t>
      </w:r>
      <w:proofErr w:type="gramStart"/>
      <w:r w:rsidRPr="00E644BA">
        <w:rPr>
          <w:b w:val="0"/>
        </w:rPr>
        <w:t>kriterleri</w:t>
      </w:r>
      <w:proofErr w:type="gramEnd"/>
      <w:r w:rsidRPr="00E644BA">
        <w:rPr>
          <w:b w:val="0"/>
        </w:rPr>
        <w:t>, yönetmelik, yönerge, süreç tanımı, rehber, kılavuz vb.)</w:t>
      </w:r>
    </w:p>
    <w:p w14:paraId="3054E8B7" w14:textId="77777777" w:rsidR="00E644BA" w:rsidRPr="00E644BA" w:rsidRDefault="00E644BA" w:rsidP="001169BA">
      <w:pPr>
        <w:pStyle w:val="Balk4"/>
        <w:numPr>
          <w:ilvl w:val="0"/>
          <w:numId w:val="21"/>
        </w:numPr>
        <w:ind w:right="63"/>
        <w:jc w:val="both"/>
        <w:rPr>
          <w:b w:val="0"/>
        </w:rPr>
      </w:pPr>
      <w:r w:rsidRPr="00E644BA">
        <w:rPr>
          <w:b w:val="0"/>
        </w:rPr>
        <w:t>Kuruma dışarıdan ders vermek üzere görevlendirilen öğretim elemanı seçimi ve davet edilme usullerinde tanımlı kurallar</w:t>
      </w:r>
    </w:p>
    <w:p w14:paraId="447089F9" w14:textId="77777777" w:rsidR="00E644BA" w:rsidRPr="00E644BA" w:rsidRDefault="00E644BA" w:rsidP="001169BA">
      <w:pPr>
        <w:pStyle w:val="Balk4"/>
        <w:numPr>
          <w:ilvl w:val="0"/>
          <w:numId w:val="21"/>
        </w:numPr>
        <w:ind w:right="63"/>
        <w:jc w:val="both"/>
        <w:rPr>
          <w:b w:val="0"/>
        </w:rPr>
      </w:pPr>
      <w:r w:rsidRPr="00E644BA">
        <w:rPr>
          <w:b w:val="0"/>
        </w:rPr>
        <w:t>Akademik kadronun uzmanlık alanı ile yürüttükleri ders arasında uyumun sağlanmasına yönelik uygulamalar</w:t>
      </w:r>
    </w:p>
    <w:p w14:paraId="2C69F8F7" w14:textId="77777777" w:rsidR="00E644BA" w:rsidRPr="00E644BA" w:rsidRDefault="00E644BA" w:rsidP="001169BA">
      <w:pPr>
        <w:pStyle w:val="Balk4"/>
        <w:numPr>
          <w:ilvl w:val="0"/>
          <w:numId w:val="21"/>
        </w:numPr>
        <w:ind w:right="63"/>
        <w:jc w:val="both"/>
        <w:rPr>
          <w:b w:val="0"/>
        </w:rPr>
      </w:pPr>
      <w:r w:rsidRPr="00E644BA">
        <w:rPr>
          <w:b w:val="0"/>
        </w:rPr>
        <w:t>Paydaş katılımına ilişkin kanıtlar</w:t>
      </w:r>
    </w:p>
    <w:p w14:paraId="7F1F6BD7" w14:textId="615CBD33"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9884314" w14:textId="6EB3C740" w:rsidR="00E644BA" w:rsidRPr="00D67923" w:rsidRDefault="00E644BA" w:rsidP="001169BA">
      <w:pPr>
        <w:pStyle w:val="Balk3"/>
        <w:ind w:right="63"/>
        <w:jc w:val="both"/>
      </w:pPr>
    </w:p>
    <w:p w14:paraId="7FF48709" w14:textId="10812E2C" w:rsidR="00D67923" w:rsidRDefault="00D67923" w:rsidP="001169BA">
      <w:pPr>
        <w:pStyle w:val="Balk3"/>
        <w:ind w:right="63"/>
        <w:jc w:val="both"/>
      </w:pPr>
      <w:r>
        <w:t>B.4.2</w:t>
      </w:r>
      <w:r w:rsidR="003E1263">
        <w:t>.</w:t>
      </w:r>
      <w:r>
        <w:t xml:space="preserve"> Öğretim yetkinliği</w:t>
      </w:r>
      <w:r w:rsidR="001169BA">
        <w:t xml:space="preserve"> </w:t>
      </w:r>
      <w:r w:rsidRPr="00D67923">
        <w:t>(Aktif öğrenme, ölçme değerlendirme, yenilikçi yaklaşımlar, materyal geliştirme, yetkinlik kazandırma ve kalite güvence sistemi)</w:t>
      </w:r>
    </w:p>
    <w:p w14:paraId="534EDC24" w14:textId="77777777" w:rsidR="005D5542" w:rsidRDefault="005D5542" w:rsidP="001169BA">
      <w:pPr>
        <w:pStyle w:val="Balk3"/>
        <w:ind w:left="851" w:right="63" w:hanging="733"/>
        <w:jc w:val="both"/>
      </w:pPr>
    </w:p>
    <w:p w14:paraId="13603E40" w14:textId="77777777" w:rsidR="005D5542" w:rsidRDefault="005D5542" w:rsidP="001169BA">
      <w:pPr>
        <w:pStyle w:val="Balk4"/>
        <w:ind w:right="63"/>
        <w:jc w:val="center"/>
      </w:pPr>
      <w:r>
        <w:t>Olgunluk düzeyi</w:t>
      </w:r>
    </w:p>
    <w:p w14:paraId="6E40E9AD"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2FF5536" w14:textId="77777777" w:rsidTr="005D5542">
        <w:tc>
          <w:tcPr>
            <w:tcW w:w="1836" w:type="dxa"/>
            <w:shd w:val="clear" w:color="auto" w:fill="auto"/>
          </w:tcPr>
          <w:p w14:paraId="4B51762D" w14:textId="77777777" w:rsidR="005D5542" w:rsidRPr="00E94104" w:rsidRDefault="005D5542" w:rsidP="003E126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F2F7E95"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C17D2A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8F81C5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163213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4A8D956A" w14:textId="77777777" w:rsidTr="005D5542">
        <w:tc>
          <w:tcPr>
            <w:tcW w:w="1836" w:type="dxa"/>
            <w:shd w:val="clear" w:color="auto" w:fill="auto"/>
          </w:tcPr>
          <w:p w14:paraId="7874E4F6" w14:textId="00A7E78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 xml:space="preserve">Kurumun öğretim elemanlarının öğretim yetkinliğini geliştirmek üzere </w:t>
            </w:r>
            <w:r w:rsidR="00053CA2">
              <w:rPr>
                <w:rFonts w:cs="Times New Roman"/>
                <w:b w:val="0"/>
                <w:i w:val="0"/>
                <w:color w:val="000000" w:themeColor="text1"/>
                <w:sz w:val="20"/>
                <w:szCs w:val="20"/>
              </w:rPr>
              <w:t xml:space="preserve">planlamalar </w:t>
            </w:r>
            <w:r w:rsidRPr="00461B2B">
              <w:rPr>
                <w:rFonts w:cs="Times New Roman"/>
                <w:b w:val="0"/>
                <w:i w:val="0"/>
                <w:color w:val="000000" w:themeColor="text1"/>
                <w:sz w:val="20"/>
                <w:szCs w:val="20"/>
              </w:rPr>
              <w:t>bulunmamaktadır.</w:t>
            </w:r>
          </w:p>
        </w:tc>
        <w:tc>
          <w:tcPr>
            <w:tcW w:w="1836" w:type="dxa"/>
            <w:shd w:val="clear" w:color="auto" w:fill="auto"/>
          </w:tcPr>
          <w:p w14:paraId="3780A43C" w14:textId="50D8DA68"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öğretim elemanlarının yenilikçi yaklaşımlar, materyal geliştirme, yetkinlik kazandırma ve kalite güvence sistemi gibi öğretim yetkinliklerinin geliştirilmesine ilişkin planlar bulunmaktadır. Ancak bu planlar doğrultusunda yapılmış uygulamalar bulunmamaktadır veya tüm birimleri kapsamayan bazı uygulamalar (eğiticilerin eğitimi etkinlikleri) bulunmaktadır.</w:t>
            </w:r>
          </w:p>
        </w:tc>
        <w:tc>
          <w:tcPr>
            <w:tcW w:w="1837" w:type="dxa"/>
            <w:shd w:val="clear" w:color="auto" w:fill="auto"/>
          </w:tcPr>
          <w:p w14:paraId="5D2956CE" w14:textId="2A3FB301"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öğretim elemanlarının öğretim yetkinliğini geliştirmek üzere uygulamalar vardır ve bunlar tüm birimleri kapsamaktadır.  Ancak bu uygulamaların sonuçlarının izlenmesi yapılmamaktadır.</w:t>
            </w:r>
          </w:p>
        </w:tc>
        <w:tc>
          <w:tcPr>
            <w:tcW w:w="1838" w:type="dxa"/>
            <w:shd w:val="clear" w:color="auto" w:fill="auto"/>
          </w:tcPr>
          <w:p w14:paraId="15F401D8" w14:textId="0967C9B7"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Kurumun öğretim elemanlarının öğretim yetkinl</w:t>
            </w:r>
            <w:r w:rsidR="007F2278">
              <w:rPr>
                <w:rFonts w:cs="Times New Roman"/>
                <w:b w:val="0"/>
                <w:i w:val="0"/>
                <w:color w:val="000000" w:themeColor="text1"/>
                <w:sz w:val="20"/>
                <w:szCs w:val="20"/>
              </w:rPr>
              <w:t xml:space="preserve">iğini geliştirmek üzere gerçekleştirilen </w:t>
            </w:r>
            <w:r w:rsidRPr="00461B2B">
              <w:rPr>
                <w:rFonts w:cs="Times New Roman"/>
                <w:b w:val="0"/>
                <w:i w:val="0"/>
                <w:color w:val="000000" w:themeColor="text1"/>
                <w:sz w:val="20"/>
                <w:szCs w:val="20"/>
              </w:rPr>
              <w:t>uygulamalardan elde edilen bulgular sistematik olarak izlenmekte ve izlem sonuçları paydaşlarla birlikte değerlendirilerek önlemler alınmaktadır.</w:t>
            </w:r>
          </w:p>
        </w:tc>
        <w:tc>
          <w:tcPr>
            <w:tcW w:w="1838" w:type="dxa"/>
            <w:shd w:val="clear" w:color="auto" w:fill="auto"/>
          </w:tcPr>
          <w:p w14:paraId="4CF76940" w14:textId="1C8DCC5A" w:rsidR="00461B2B" w:rsidRPr="00461B2B" w:rsidRDefault="00461B2B" w:rsidP="006A7A1D">
            <w:pPr>
              <w:pStyle w:val="Balk3"/>
              <w:ind w:left="-59" w:right="63" w:firstLine="0"/>
              <w:outlineLvl w:val="2"/>
              <w:rPr>
                <w:rFonts w:cs="Times New Roman"/>
                <w:b w:val="0"/>
                <w:i w:val="0"/>
                <w:sz w:val="20"/>
                <w:szCs w:val="20"/>
              </w:rPr>
            </w:pPr>
            <w:r w:rsidRPr="00461B2B">
              <w:rPr>
                <w:rFonts w:cs="Times New Roman"/>
                <w:b w:val="0"/>
                <w:i w:val="0"/>
                <w:color w:val="000000" w:themeColor="text1"/>
                <w:sz w:val="20"/>
                <w:szCs w:val="20"/>
              </w:rPr>
              <w:t>Öğretim elemanlarının kurumsal amaçlar doğrultusunda öğretim yetkinliklerinin gelişimine ilişkin sürdürülebilir ve olgunlaşmış uygulamalar kurumun tamamında benimsenmiştir; kurumun bu kapsamda kendine özgü ve yenilikçi birçok uygulaması bulunmakta ve bu uygulamaların bir kısmı diğer kurumlar tarafından örnek alınmaktadır.</w:t>
            </w:r>
          </w:p>
        </w:tc>
      </w:tr>
    </w:tbl>
    <w:p w14:paraId="34A9E331" w14:textId="77777777" w:rsidR="005D5542" w:rsidRDefault="005D5542" w:rsidP="001169BA">
      <w:pPr>
        <w:pStyle w:val="Balk3"/>
        <w:ind w:left="851" w:right="63" w:hanging="733"/>
        <w:jc w:val="both"/>
      </w:pPr>
    </w:p>
    <w:p w14:paraId="747DA6EA" w14:textId="01EDE067" w:rsidR="005D5542" w:rsidRDefault="005D5542" w:rsidP="001169BA">
      <w:pPr>
        <w:pStyle w:val="Balk4"/>
        <w:ind w:right="63"/>
        <w:jc w:val="both"/>
      </w:pPr>
      <w:r>
        <w:t>Kanıtlar</w:t>
      </w:r>
    </w:p>
    <w:p w14:paraId="532CFBF5" w14:textId="2EC5D856" w:rsidR="00E644BA" w:rsidRPr="00E644BA" w:rsidRDefault="00E644BA" w:rsidP="001169BA">
      <w:pPr>
        <w:pStyle w:val="Balk4"/>
        <w:numPr>
          <w:ilvl w:val="0"/>
          <w:numId w:val="22"/>
        </w:numPr>
        <w:ind w:right="63"/>
        <w:jc w:val="both"/>
        <w:rPr>
          <w:b w:val="0"/>
        </w:rPr>
      </w:pPr>
      <w:r w:rsidRPr="00E644BA">
        <w:rPr>
          <w:b w:val="0"/>
        </w:rPr>
        <w:t>Eğiticilerin eğitimi uygulamalarına ilişkin kanıtlar (</w:t>
      </w:r>
      <w:r w:rsidR="001169BA">
        <w:rPr>
          <w:b w:val="0"/>
        </w:rPr>
        <w:t>K</w:t>
      </w:r>
      <w:r w:rsidRPr="00E644BA">
        <w:rPr>
          <w:b w:val="0"/>
        </w:rPr>
        <w:t>apsamı, veriliş yöntemi, katılım bilgileri vb.)</w:t>
      </w:r>
    </w:p>
    <w:p w14:paraId="7FCADAAA" w14:textId="77777777" w:rsidR="00E644BA" w:rsidRPr="00E644BA" w:rsidRDefault="00E644BA" w:rsidP="001169BA">
      <w:pPr>
        <w:pStyle w:val="Balk4"/>
        <w:numPr>
          <w:ilvl w:val="0"/>
          <w:numId w:val="22"/>
        </w:numPr>
        <w:ind w:right="63"/>
        <w:jc w:val="both"/>
        <w:rPr>
          <w:b w:val="0"/>
        </w:rPr>
      </w:pPr>
      <w:r w:rsidRPr="00E644BA">
        <w:rPr>
          <w:b w:val="0"/>
        </w:rPr>
        <w:t>Öğrenme öğretme merkezi uygulamalarına ilişkin kanıtlar</w:t>
      </w:r>
    </w:p>
    <w:p w14:paraId="2433A4D8" w14:textId="770939F3" w:rsidR="00E644BA" w:rsidRPr="00E644BA" w:rsidRDefault="00E644BA" w:rsidP="001169BA">
      <w:pPr>
        <w:pStyle w:val="Balk4"/>
        <w:numPr>
          <w:ilvl w:val="0"/>
          <w:numId w:val="22"/>
        </w:numPr>
        <w:ind w:right="63"/>
        <w:jc w:val="both"/>
        <w:rPr>
          <w:b w:val="0"/>
        </w:rPr>
      </w:pPr>
      <w:r w:rsidRPr="00E644BA">
        <w:rPr>
          <w:b w:val="0"/>
        </w:rPr>
        <w:t>Eğitim kadrosunun eğitim-öğretim performansını izlemek üzere geçerli olan tanımlı süreçler (</w:t>
      </w:r>
      <w:r w:rsidR="001169BA">
        <w:rPr>
          <w:b w:val="0"/>
        </w:rPr>
        <w:t>A</w:t>
      </w:r>
      <w:r w:rsidRPr="00E644BA">
        <w:rPr>
          <w:b w:val="0"/>
        </w:rPr>
        <w:t xml:space="preserve">tama-yükseltme </w:t>
      </w:r>
      <w:proofErr w:type="gramStart"/>
      <w:r w:rsidRPr="00E644BA">
        <w:rPr>
          <w:b w:val="0"/>
        </w:rPr>
        <w:t>kr</w:t>
      </w:r>
      <w:r w:rsidR="00BD5785">
        <w:rPr>
          <w:b w:val="0"/>
        </w:rPr>
        <w:t>iterleri</w:t>
      </w:r>
      <w:proofErr w:type="gramEnd"/>
      <w:r w:rsidR="00BD5785">
        <w:rPr>
          <w:b w:val="0"/>
        </w:rPr>
        <w:t xml:space="preserve"> vb.)</w:t>
      </w:r>
    </w:p>
    <w:p w14:paraId="1DC67137" w14:textId="0A8CA2CA" w:rsidR="00E644BA" w:rsidRDefault="00E644BA" w:rsidP="001169BA">
      <w:pPr>
        <w:pStyle w:val="Balk4"/>
        <w:numPr>
          <w:ilvl w:val="0"/>
          <w:numId w:val="22"/>
        </w:numPr>
        <w:ind w:right="63"/>
        <w:jc w:val="both"/>
        <w:rPr>
          <w:b w:val="0"/>
        </w:rPr>
      </w:pPr>
      <w:r w:rsidRPr="00E644BA">
        <w:rPr>
          <w:b w:val="0"/>
        </w:rPr>
        <w:t>Öğretim elemanlarının süreçlerin planlanması ve iyileştirilmesine katılımına ilişkin kanıtlar</w:t>
      </w:r>
    </w:p>
    <w:p w14:paraId="504DC3DF" w14:textId="27CD3011" w:rsidR="0044544F"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2ED57E2" w14:textId="77777777" w:rsidR="00D67923" w:rsidRPr="00D67923" w:rsidRDefault="00D67923" w:rsidP="001169BA">
      <w:pPr>
        <w:pStyle w:val="Balk3"/>
        <w:ind w:right="63"/>
        <w:jc w:val="both"/>
      </w:pPr>
    </w:p>
    <w:p w14:paraId="46515D6E" w14:textId="77777777" w:rsidR="00D67923" w:rsidRDefault="00D67923" w:rsidP="001169BA">
      <w:pPr>
        <w:pStyle w:val="Balk3"/>
        <w:ind w:right="63"/>
        <w:jc w:val="both"/>
      </w:pPr>
      <w:r>
        <w:t xml:space="preserve">B.4.3 </w:t>
      </w:r>
      <w:r w:rsidRPr="00D67923">
        <w:t>Eğitim faaliyetlerine yönelik teşvik ve ödüllendirme</w:t>
      </w:r>
    </w:p>
    <w:p w14:paraId="0E5CAEA7" w14:textId="77777777" w:rsidR="005D5542" w:rsidRDefault="005D5542" w:rsidP="001169BA">
      <w:pPr>
        <w:pStyle w:val="Balk3"/>
        <w:ind w:left="851" w:right="63" w:hanging="733"/>
        <w:jc w:val="both"/>
      </w:pPr>
    </w:p>
    <w:p w14:paraId="14A4EF8C" w14:textId="77777777" w:rsidR="005D5542" w:rsidRDefault="005D5542" w:rsidP="001169BA">
      <w:pPr>
        <w:pStyle w:val="Balk4"/>
        <w:ind w:right="63"/>
        <w:jc w:val="center"/>
      </w:pPr>
      <w:r>
        <w:t>Olgunluk düzeyi</w:t>
      </w:r>
    </w:p>
    <w:p w14:paraId="16868E27"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1895E422" w14:textId="77777777" w:rsidTr="005D5542">
        <w:tc>
          <w:tcPr>
            <w:tcW w:w="1836" w:type="dxa"/>
            <w:shd w:val="clear" w:color="auto" w:fill="auto"/>
          </w:tcPr>
          <w:p w14:paraId="43081BCD" w14:textId="77777777" w:rsidR="005D5542" w:rsidRPr="00E94104" w:rsidRDefault="005D5542" w:rsidP="001169BA">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91F52B4" w14:textId="77777777" w:rsidR="005D5542" w:rsidRPr="00E94104" w:rsidRDefault="005D5542" w:rsidP="001169BA">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1B484F4" w14:textId="77777777" w:rsidR="005D5542" w:rsidRPr="00E94104" w:rsidRDefault="005D5542" w:rsidP="001169BA">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55D5C01" w14:textId="77777777" w:rsidR="005D5542" w:rsidRPr="00E94104" w:rsidRDefault="005D5542" w:rsidP="001169BA">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99F8AA0" w14:textId="77777777" w:rsidR="005D5542" w:rsidRPr="00E94104" w:rsidRDefault="005D5542" w:rsidP="001169BA">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1A59189C" w14:textId="77777777" w:rsidTr="005D5542">
        <w:tc>
          <w:tcPr>
            <w:tcW w:w="1836" w:type="dxa"/>
            <w:shd w:val="clear" w:color="auto" w:fill="auto"/>
          </w:tcPr>
          <w:p w14:paraId="495DB52E" w14:textId="2B5D3C0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Öğretim kadrosuna yönelik teşvik ve ödüllendirilme mekanizmaları bulunmamaktadır. </w:t>
            </w:r>
          </w:p>
        </w:tc>
        <w:tc>
          <w:tcPr>
            <w:tcW w:w="1836" w:type="dxa"/>
            <w:shd w:val="clear" w:color="auto" w:fill="auto"/>
          </w:tcPr>
          <w:p w14:paraId="2AFC94D5" w14:textId="32D40A52"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Öğretim kadrosunu teşvik ve ödüllendirme mekanizmalarının oluşturulmasına yönelik planlar bulunmaktadır. Ancak bu planlar doğrultusunda yapılmış uygulamalar </w:t>
            </w:r>
            <w:r w:rsidRPr="000F032A">
              <w:rPr>
                <w:rFonts w:cs="Times New Roman"/>
                <w:b w:val="0"/>
                <w:i w:val="0"/>
                <w:color w:val="000000" w:themeColor="text1"/>
                <w:sz w:val="20"/>
                <w:szCs w:val="20"/>
              </w:rPr>
              <w:lastRenderedPageBreak/>
              <w:t>bulunmamaktadır veya tüm alanları kapsamayan bazı uygulamalar bulunmaktadır.</w:t>
            </w:r>
          </w:p>
        </w:tc>
        <w:tc>
          <w:tcPr>
            <w:tcW w:w="1837" w:type="dxa"/>
            <w:shd w:val="clear" w:color="auto" w:fill="auto"/>
          </w:tcPr>
          <w:p w14:paraId="36E6712B" w14:textId="0B9CAD5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Kurumun öğretim kadrosunu teşvik etme ve ödüllendirme uygulamaları öğretim elemanlarının yetkinlikleri dikkate alınarak adil ve şeffaf şekilde sürdürülmektedir ve </w:t>
            </w:r>
            <w:r w:rsidRPr="000F032A">
              <w:rPr>
                <w:rFonts w:cs="Times New Roman"/>
                <w:b w:val="0"/>
                <w:i w:val="0"/>
                <w:color w:val="000000" w:themeColor="text1"/>
                <w:sz w:val="20"/>
                <w:szCs w:val="20"/>
              </w:rPr>
              <w:lastRenderedPageBreak/>
              <w:t>bunlar tüm alanları kapsamaktadır. Ancak uygulama sonuçları izlenmemektedir.</w:t>
            </w:r>
          </w:p>
        </w:tc>
        <w:tc>
          <w:tcPr>
            <w:tcW w:w="1838" w:type="dxa"/>
            <w:shd w:val="clear" w:color="auto" w:fill="auto"/>
          </w:tcPr>
          <w:p w14:paraId="41904488" w14:textId="14B32D1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Kurumun öğretim kadrosunun teşvik etme ve ödüllendirmeye ilişkin uygulamalardan elde edilen bulgular sistematik olarak izlenmekte ve izlem sonuçları paydaşlarla birlikte </w:t>
            </w:r>
            <w:r w:rsidRPr="000F032A">
              <w:rPr>
                <w:rFonts w:cs="Times New Roman"/>
                <w:b w:val="0"/>
                <w:i w:val="0"/>
                <w:color w:val="000000" w:themeColor="text1"/>
                <w:sz w:val="20"/>
                <w:szCs w:val="20"/>
              </w:rPr>
              <w:lastRenderedPageBreak/>
              <w:t>değerlendirilerek önlemler alınmaktadır.</w:t>
            </w:r>
          </w:p>
        </w:tc>
        <w:tc>
          <w:tcPr>
            <w:tcW w:w="1838" w:type="dxa"/>
            <w:shd w:val="clear" w:color="auto" w:fill="auto"/>
          </w:tcPr>
          <w:p w14:paraId="56A1DAF0" w14:textId="38D490B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Kurumun tüm birimlerinde öğretim kadrosunu, kurumsal amaçlar doğrultusunda teşvik etme ve ödüllendirmeye ilişkin, sürdürülebilir ve olgunlaşmış uygulamalar </w:t>
            </w:r>
            <w:r w:rsidRPr="000F032A">
              <w:rPr>
                <w:rFonts w:cs="Times New Roman"/>
                <w:b w:val="0"/>
                <w:i w:val="0"/>
                <w:color w:val="000000" w:themeColor="text1"/>
                <w:sz w:val="20"/>
                <w:szCs w:val="20"/>
              </w:rPr>
              <w:lastRenderedPageBreak/>
              <w:t>kurumun tamamında benimsenmiştir; kurumun bu kapsamda kendine özgü ve yenilikçi birçok uygulaması bulunmakta ve bu uygulamaların bir kısmı diğer kurumlar tarafından örnek alınmaktadır.</w:t>
            </w:r>
          </w:p>
        </w:tc>
      </w:tr>
    </w:tbl>
    <w:p w14:paraId="6711CFF8" w14:textId="77777777" w:rsidR="005D5542" w:rsidRDefault="005D5542" w:rsidP="001169BA">
      <w:pPr>
        <w:pStyle w:val="Balk3"/>
        <w:ind w:left="851" w:right="63" w:hanging="733"/>
        <w:jc w:val="both"/>
      </w:pPr>
    </w:p>
    <w:p w14:paraId="316438E2" w14:textId="1EAC219D" w:rsidR="005D5542" w:rsidRDefault="005D5542" w:rsidP="001169BA">
      <w:pPr>
        <w:pStyle w:val="Balk4"/>
        <w:ind w:right="63"/>
        <w:jc w:val="both"/>
      </w:pPr>
      <w:r>
        <w:t>Kanıtlar</w:t>
      </w:r>
    </w:p>
    <w:p w14:paraId="5209CF82" w14:textId="77777777" w:rsidR="00E644BA" w:rsidRPr="00E644BA" w:rsidRDefault="00E644BA" w:rsidP="001169BA">
      <w:pPr>
        <w:pStyle w:val="ListeParagraf"/>
        <w:numPr>
          <w:ilvl w:val="0"/>
          <w:numId w:val="23"/>
        </w:numPr>
        <w:ind w:right="63"/>
        <w:jc w:val="both"/>
        <w:rPr>
          <w:rFonts w:ascii="Times New Roman" w:eastAsia="Times New Roman" w:hAnsi="Times New Roman"/>
          <w:bCs/>
          <w:i/>
          <w:sz w:val="24"/>
          <w:szCs w:val="24"/>
        </w:rPr>
      </w:pPr>
      <w:r w:rsidRPr="00E644BA">
        <w:rPr>
          <w:rFonts w:ascii="Times New Roman" w:eastAsia="Times New Roman" w:hAnsi="Times New Roman"/>
          <w:bCs/>
          <w:i/>
          <w:sz w:val="24"/>
          <w:szCs w:val="24"/>
        </w:rPr>
        <w:t xml:space="preserve">Eğitim kadrosunun eğitim-öğretim performansını takdir-tanıma ve ödüllendirmek üzere yapılan uygulamalar </w:t>
      </w:r>
    </w:p>
    <w:p w14:paraId="4C923C28" w14:textId="6E0176AF"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A7A271E" w14:textId="77777777" w:rsidR="00D67923" w:rsidRPr="00D67923" w:rsidRDefault="00D67923" w:rsidP="004D664C">
      <w:pPr>
        <w:ind w:right="63"/>
        <w:jc w:val="both"/>
        <w:rPr>
          <w:rFonts w:ascii="Times New Roman" w:hAnsi="Times New Roman" w:cs="Times New Roman"/>
          <w:sz w:val="24"/>
          <w:szCs w:val="24"/>
        </w:rPr>
      </w:pPr>
    </w:p>
    <w:p w14:paraId="7B3B81C9" w14:textId="7CD7A6D9" w:rsidR="00D67923" w:rsidRPr="00D67923" w:rsidRDefault="00D67923" w:rsidP="001169BA">
      <w:pPr>
        <w:pStyle w:val="Balk2"/>
        <w:ind w:left="0" w:right="63" w:firstLine="0"/>
        <w:jc w:val="both"/>
        <w:rPr>
          <w:rFonts w:cs="Times New Roman"/>
          <w:szCs w:val="24"/>
        </w:rPr>
      </w:pPr>
      <w:bookmarkStart w:id="47" w:name="_Toc26778368"/>
      <w:r w:rsidRPr="00D67923">
        <w:rPr>
          <w:rFonts w:cs="Times New Roman"/>
          <w:szCs w:val="24"/>
        </w:rPr>
        <w:t>B.5</w:t>
      </w:r>
      <w:r w:rsidR="007E2BD2">
        <w:rPr>
          <w:rFonts w:cs="Times New Roman"/>
          <w:szCs w:val="24"/>
        </w:rPr>
        <w:t>.</w:t>
      </w:r>
      <w:r w:rsidRPr="00D67923">
        <w:rPr>
          <w:rFonts w:cs="Times New Roman"/>
          <w:szCs w:val="24"/>
        </w:rPr>
        <w:t xml:space="preserve"> Öğrenme Kaynakları</w:t>
      </w:r>
      <w:bookmarkEnd w:id="47"/>
    </w:p>
    <w:p w14:paraId="34EEFEB2" w14:textId="77777777" w:rsidR="00D67923" w:rsidRDefault="00D67923" w:rsidP="004D664C">
      <w:pPr>
        <w:ind w:right="63"/>
        <w:jc w:val="both"/>
        <w:rPr>
          <w:rFonts w:ascii="Times New Roman" w:hAnsi="Times New Roman" w:cs="Times New Roman"/>
          <w:sz w:val="24"/>
          <w:szCs w:val="24"/>
        </w:rPr>
      </w:pPr>
      <w:r w:rsidRPr="00D67923">
        <w:rPr>
          <w:rFonts w:ascii="Times New Roman" w:hAnsi="Times New Roman" w:cs="Times New Roman"/>
          <w:sz w:val="24"/>
          <w:szCs w:val="24"/>
        </w:rPr>
        <w:t>Kurum, eğitim - öğretim faaliyetlerini yürütmek için uygun kaynaklara ve altyapıya sahip olmalı ve öğrenme olanaklarının tüm öğrenciler için yeterli ve erişilebilir olmasını güvence altına almalıdır.</w:t>
      </w:r>
    </w:p>
    <w:p w14:paraId="4FADC41C" w14:textId="77777777" w:rsidR="00D67923" w:rsidRDefault="00D67923" w:rsidP="009A01F0">
      <w:pPr>
        <w:ind w:right="63"/>
        <w:jc w:val="both"/>
        <w:rPr>
          <w:rFonts w:ascii="Times New Roman" w:hAnsi="Times New Roman" w:cs="Times New Roman"/>
          <w:sz w:val="24"/>
          <w:szCs w:val="24"/>
        </w:rPr>
      </w:pPr>
    </w:p>
    <w:p w14:paraId="58495105" w14:textId="4E87F4D8" w:rsidR="00D67923" w:rsidRDefault="00D67923" w:rsidP="001169BA">
      <w:pPr>
        <w:pStyle w:val="Balk3"/>
        <w:ind w:left="0" w:right="63" w:firstLine="118"/>
        <w:jc w:val="both"/>
      </w:pPr>
      <w:r>
        <w:t>B.5.1</w:t>
      </w:r>
      <w:r w:rsidR="007E2BD2">
        <w:t>.</w:t>
      </w:r>
      <w:r>
        <w:t xml:space="preserve"> </w:t>
      </w:r>
      <w:r w:rsidRPr="00D67923">
        <w:t>Öğrenme kaynakları</w:t>
      </w:r>
    </w:p>
    <w:p w14:paraId="2026ECE2" w14:textId="77777777" w:rsidR="005D5542" w:rsidRDefault="005D5542" w:rsidP="001169BA">
      <w:pPr>
        <w:pStyle w:val="Balk3"/>
        <w:ind w:left="851" w:right="63" w:hanging="733"/>
        <w:jc w:val="both"/>
      </w:pPr>
    </w:p>
    <w:p w14:paraId="105A566C" w14:textId="77777777" w:rsidR="005D5542" w:rsidRDefault="005D5542" w:rsidP="001169BA">
      <w:pPr>
        <w:pStyle w:val="Balk4"/>
        <w:ind w:right="63"/>
        <w:jc w:val="center"/>
      </w:pPr>
      <w:r>
        <w:t>Olgunluk düzeyi</w:t>
      </w:r>
    </w:p>
    <w:p w14:paraId="74B2292D"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3070131F" w14:textId="77777777" w:rsidTr="005D5542">
        <w:tc>
          <w:tcPr>
            <w:tcW w:w="1836" w:type="dxa"/>
            <w:shd w:val="clear" w:color="auto" w:fill="auto"/>
          </w:tcPr>
          <w:p w14:paraId="71E2892C" w14:textId="77777777" w:rsidR="005D5542" w:rsidRPr="00E94104" w:rsidRDefault="005D5542" w:rsidP="007E2BD2">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1AB5577F"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9EA560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DF297B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EB4280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53A15D8" w14:textId="77777777" w:rsidTr="005D5542">
        <w:tc>
          <w:tcPr>
            <w:tcW w:w="1836" w:type="dxa"/>
            <w:shd w:val="clear" w:color="auto" w:fill="auto"/>
          </w:tcPr>
          <w:p w14:paraId="569A54CB" w14:textId="18D69FB5"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eğitim-öğretim faaliyetlerini sürdürebilmek için uygun nitelik ve nicelikte öğrenme kaynağı (sınıf, laboratuvar, kütüphane, stüdyo gibi yapılar, ders kitapları, insan kaynakları, öğrenme desteği vb.) bulunmamaktadır.</w:t>
            </w:r>
          </w:p>
        </w:tc>
        <w:tc>
          <w:tcPr>
            <w:tcW w:w="1836" w:type="dxa"/>
            <w:shd w:val="clear" w:color="auto" w:fill="auto"/>
          </w:tcPr>
          <w:p w14:paraId="79B3C2FD" w14:textId="7CB99746"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eğitim-öğretim faaliyetlerini sürdürebilmek için uygun nitelik ve nicelikte öğrenme kaynaklarının oluşturulmasına yönelik planları vardır. Ancak bu planlar doğrultusunda yapılmış uygulamalar bulunmamaktadır veya uygulamalar tüm birimleri kapsamamaktadır.</w:t>
            </w:r>
          </w:p>
        </w:tc>
        <w:tc>
          <w:tcPr>
            <w:tcW w:w="1837" w:type="dxa"/>
            <w:shd w:val="clear" w:color="auto" w:fill="auto"/>
          </w:tcPr>
          <w:p w14:paraId="76ED654B"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eğitim-öğretim faaliyetlerini sürdürebilmek için uygun nitelik ve nicelikte öğrenme kaynakları birimler arası denge gözetilerek sağlanmaktadır. Ancak bu kaynakların kullanımına yönelik sonuçlar izlenmemektedir.</w:t>
            </w:r>
          </w:p>
          <w:p w14:paraId="0C53DAAC" w14:textId="77777777" w:rsidR="00461B2B" w:rsidRPr="000F032A" w:rsidRDefault="00461B2B" w:rsidP="006A7A1D">
            <w:pPr>
              <w:pStyle w:val="ListeParagraf"/>
              <w:ind w:left="267" w:right="63"/>
              <w:rPr>
                <w:rFonts w:ascii="Times New Roman" w:hAnsi="Times New Roman" w:cs="Times New Roman"/>
                <w:color w:val="000000" w:themeColor="text1"/>
                <w:sz w:val="20"/>
                <w:szCs w:val="20"/>
              </w:rPr>
            </w:pPr>
          </w:p>
          <w:p w14:paraId="004C5C8D"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0C872B6C" w14:textId="07F8A5A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birimlerindeki uygun nicelik ve nitelikte, erişilebilir öğrenme kaynakları sağlamak üzere öğrenme kaynakları yönetilmektedir. Tüm bu uygulamalardan elde edilen bulgular, sistematik olarak izlenmekte ve izlem sonuçları paydaşlarla birlikte değerlendirilerek önlemler alınmakta ve ihtiyaçlar/talepler doğrultusunda kaynaklar çeşitlendirilmektedir. </w:t>
            </w:r>
          </w:p>
        </w:tc>
        <w:tc>
          <w:tcPr>
            <w:tcW w:w="1838" w:type="dxa"/>
            <w:shd w:val="clear" w:color="auto" w:fill="auto"/>
          </w:tcPr>
          <w:p w14:paraId="3899896E" w14:textId="68F858E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birimlerindeki uygun nicelik ve nitelikte, erişilebilir öğrenme kaynakları, kurumsal amaçlar doğrultusunda ve sürdürülebilir şekilde yönetilmektedir; kurumun bu kapsamda kendine özgü ve yenilikçi birçok uygulaması bulunmakta ve bu uygulamaların bir kısmı diğer kurumlar tarafından örnek alınmaktadır.</w:t>
            </w:r>
          </w:p>
        </w:tc>
      </w:tr>
    </w:tbl>
    <w:p w14:paraId="5064E8AB" w14:textId="77777777" w:rsidR="005D5542" w:rsidRDefault="005D5542" w:rsidP="001169BA">
      <w:pPr>
        <w:pStyle w:val="Balk3"/>
        <w:ind w:left="851" w:right="63" w:hanging="733"/>
        <w:jc w:val="both"/>
      </w:pPr>
    </w:p>
    <w:p w14:paraId="4A3EC2DC" w14:textId="37A18C29" w:rsidR="005D5542" w:rsidRDefault="005D5542" w:rsidP="001169BA">
      <w:pPr>
        <w:pStyle w:val="Balk4"/>
        <w:ind w:right="63"/>
        <w:jc w:val="both"/>
      </w:pPr>
      <w:r>
        <w:t>Kanıtlar</w:t>
      </w:r>
    </w:p>
    <w:p w14:paraId="6E3529DD" w14:textId="21F9E821" w:rsidR="00E644BA" w:rsidRPr="00E644BA" w:rsidRDefault="00E644BA" w:rsidP="001169BA">
      <w:pPr>
        <w:pStyle w:val="Balk4"/>
        <w:numPr>
          <w:ilvl w:val="0"/>
          <w:numId w:val="24"/>
        </w:numPr>
        <w:ind w:right="63"/>
        <w:jc w:val="both"/>
        <w:rPr>
          <w:b w:val="0"/>
        </w:rPr>
      </w:pPr>
      <w:r w:rsidRPr="00E644BA">
        <w:rPr>
          <w:b w:val="0"/>
        </w:rPr>
        <w:t>Öğrenme kaynakları ve bu kayna</w:t>
      </w:r>
      <w:r w:rsidR="00BD5785">
        <w:rPr>
          <w:b w:val="0"/>
        </w:rPr>
        <w:t>k</w:t>
      </w:r>
      <w:r w:rsidRPr="00E644BA">
        <w:rPr>
          <w:b w:val="0"/>
        </w:rPr>
        <w:t xml:space="preserve">ların yeterlilik durumu </w:t>
      </w:r>
    </w:p>
    <w:p w14:paraId="0893E84B" w14:textId="77777777" w:rsidR="00E644BA" w:rsidRPr="00E644BA" w:rsidRDefault="00E644BA" w:rsidP="001169BA">
      <w:pPr>
        <w:pStyle w:val="Balk4"/>
        <w:numPr>
          <w:ilvl w:val="0"/>
          <w:numId w:val="24"/>
        </w:numPr>
        <w:ind w:right="63"/>
        <w:jc w:val="both"/>
        <w:rPr>
          <w:b w:val="0"/>
        </w:rPr>
      </w:pPr>
      <w:r w:rsidRPr="00E644BA">
        <w:rPr>
          <w:b w:val="0"/>
        </w:rPr>
        <w:t xml:space="preserve">Bütçede öğrencilere yönelik hizmet giderlerinin dağılımı </w:t>
      </w:r>
    </w:p>
    <w:p w14:paraId="2D433307" w14:textId="77777777" w:rsidR="00E644BA" w:rsidRPr="00E644BA" w:rsidRDefault="00E644BA" w:rsidP="001169BA">
      <w:pPr>
        <w:pStyle w:val="Balk4"/>
        <w:numPr>
          <w:ilvl w:val="0"/>
          <w:numId w:val="24"/>
        </w:numPr>
        <w:ind w:right="63"/>
        <w:jc w:val="both"/>
        <w:rPr>
          <w:b w:val="0"/>
        </w:rPr>
      </w:pPr>
      <w:r w:rsidRPr="00E644BA">
        <w:rPr>
          <w:b w:val="0"/>
        </w:rPr>
        <w:t>Öğrenme kaynaklarına erişim</w:t>
      </w:r>
    </w:p>
    <w:p w14:paraId="06096CB6" w14:textId="493305CB" w:rsidR="00E644BA" w:rsidRPr="00E644BA" w:rsidRDefault="00E644BA" w:rsidP="001169BA">
      <w:pPr>
        <w:pStyle w:val="Balk4"/>
        <w:numPr>
          <w:ilvl w:val="0"/>
          <w:numId w:val="24"/>
        </w:numPr>
        <w:ind w:right="63"/>
        <w:jc w:val="both"/>
        <w:rPr>
          <w:b w:val="0"/>
        </w:rPr>
      </w:pPr>
      <w:r w:rsidRPr="00E644BA">
        <w:rPr>
          <w:b w:val="0"/>
        </w:rPr>
        <w:t>Öğrenme kaynakların kurumsal büyüme ile ilişkili olarak gelişim durumu (</w:t>
      </w:r>
      <w:r w:rsidR="007E2BD2">
        <w:rPr>
          <w:b w:val="0"/>
        </w:rPr>
        <w:t>Örneğin,</w:t>
      </w:r>
      <w:r w:rsidRPr="00E644BA">
        <w:rPr>
          <w:b w:val="0"/>
        </w:rPr>
        <w:t xml:space="preserve"> öğrenci sayısındaki artış ile öğrenme kaynaklarındaki artış arasındaki ilişki gibi)</w:t>
      </w:r>
    </w:p>
    <w:p w14:paraId="329C3B70" w14:textId="77777777" w:rsidR="00E644BA" w:rsidRPr="00E644BA" w:rsidRDefault="00E644BA" w:rsidP="001169BA">
      <w:pPr>
        <w:pStyle w:val="Balk4"/>
        <w:numPr>
          <w:ilvl w:val="0"/>
          <w:numId w:val="24"/>
        </w:numPr>
        <w:ind w:right="63"/>
        <w:jc w:val="both"/>
        <w:rPr>
          <w:b w:val="0"/>
        </w:rPr>
      </w:pPr>
      <w:r w:rsidRPr="00E644BA">
        <w:rPr>
          <w:b w:val="0"/>
        </w:rPr>
        <w:lastRenderedPageBreak/>
        <w:t>E-öğrenme uygulamaları</w:t>
      </w:r>
    </w:p>
    <w:p w14:paraId="2EA10FCE" w14:textId="77777777" w:rsidR="00E644BA" w:rsidRPr="00E644BA" w:rsidRDefault="00E644BA" w:rsidP="001169BA">
      <w:pPr>
        <w:pStyle w:val="Balk4"/>
        <w:numPr>
          <w:ilvl w:val="0"/>
          <w:numId w:val="24"/>
        </w:numPr>
        <w:ind w:right="63"/>
        <w:jc w:val="both"/>
        <w:rPr>
          <w:b w:val="0"/>
        </w:rPr>
      </w:pPr>
      <w:r w:rsidRPr="00E644BA">
        <w:rPr>
          <w:b w:val="0"/>
        </w:rPr>
        <w:t xml:space="preserve">Paydaş katılımına ilişkin kanıtlar </w:t>
      </w:r>
    </w:p>
    <w:p w14:paraId="73E81CB0" w14:textId="45721E14" w:rsidR="00E644BA" w:rsidRPr="00E644BA" w:rsidRDefault="00E644BA" w:rsidP="001169BA">
      <w:pPr>
        <w:pStyle w:val="Balk4"/>
        <w:numPr>
          <w:ilvl w:val="0"/>
          <w:numId w:val="24"/>
        </w:numPr>
        <w:ind w:right="63"/>
        <w:jc w:val="both"/>
        <w:rPr>
          <w:b w:val="0"/>
        </w:rPr>
      </w:pPr>
      <w:r w:rsidRPr="00E644BA">
        <w:rPr>
          <w:b w:val="0"/>
        </w:rPr>
        <w:t>Öğrencilere sunulan hizmetlerle ilgili öğrenci geri bildirim araçları (</w:t>
      </w:r>
      <w:r w:rsidR="007E2BD2">
        <w:rPr>
          <w:b w:val="0"/>
        </w:rPr>
        <w:t>A</w:t>
      </w:r>
      <w:r w:rsidRPr="00E644BA">
        <w:rPr>
          <w:b w:val="0"/>
        </w:rPr>
        <w:t>nketler vb.)</w:t>
      </w:r>
    </w:p>
    <w:p w14:paraId="4B8ACE5F" w14:textId="56C15D86" w:rsidR="00E644BA" w:rsidRDefault="00E644BA" w:rsidP="001169BA">
      <w:pPr>
        <w:pStyle w:val="Balk4"/>
        <w:numPr>
          <w:ilvl w:val="0"/>
          <w:numId w:val="24"/>
        </w:numPr>
        <w:ind w:right="63"/>
        <w:jc w:val="both"/>
        <w:rPr>
          <w:b w:val="0"/>
        </w:rPr>
      </w:pPr>
      <w:r w:rsidRPr="00E644BA">
        <w:rPr>
          <w:b w:val="0"/>
        </w:rPr>
        <w:t>İyileştirme raporları</w:t>
      </w:r>
    </w:p>
    <w:p w14:paraId="532DB352" w14:textId="17CE9253" w:rsidR="0044544F"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FB60768" w14:textId="77777777" w:rsidR="00D67923" w:rsidRPr="00D67923" w:rsidRDefault="00D67923" w:rsidP="001169BA">
      <w:pPr>
        <w:pStyle w:val="Balk3"/>
        <w:ind w:right="63"/>
        <w:jc w:val="both"/>
      </w:pPr>
    </w:p>
    <w:p w14:paraId="5546EB69" w14:textId="2BA6213D" w:rsidR="00D67923" w:rsidRDefault="00D67923" w:rsidP="001169BA">
      <w:pPr>
        <w:pStyle w:val="Balk3"/>
        <w:ind w:right="63"/>
        <w:jc w:val="both"/>
      </w:pPr>
      <w:r>
        <w:t>B.5.2.</w:t>
      </w:r>
      <w:r w:rsidR="007E2BD2">
        <w:t xml:space="preserve"> </w:t>
      </w:r>
      <w:r w:rsidRPr="00D67923">
        <w:t>Sosyal, kültürel, sportif faaliyetler</w:t>
      </w:r>
    </w:p>
    <w:p w14:paraId="1A17226B" w14:textId="77777777" w:rsidR="005D5542" w:rsidRDefault="005D5542" w:rsidP="001169BA">
      <w:pPr>
        <w:pStyle w:val="Balk3"/>
        <w:ind w:left="851" w:right="63" w:hanging="733"/>
        <w:jc w:val="both"/>
      </w:pPr>
    </w:p>
    <w:p w14:paraId="04902A48" w14:textId="77777777" w:rsidR="005D5542" w:rsidRDefault="005D5542" w:rsidP="001169BA">
      <w:pPr>
        <w:pStyle w:val="Balk4"/>
        <w:ind w:right="63"/>
        <w:jc w:val="center"/>
      </w:pPr>
      <w:r>
        <w:t>Olgunluk düzeyi</w:t>
      </w:r>
    </w:p>
    <w:p w14:paraId="29B2C39B"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rsidRPr="001169BA" w14:paraId="1FE343B0" w14:textId="77777777" w:rsidTr="005D5542">
        <w:tc>
          <w:tcPr>
            <w:tcW w:w="1836" w:type="dxa"/>
            <w:shd w:val="clear" w:color="auto" w:fill="auto"/>
          </w:tcPr>
          <w:p w14:paraId="4A06D4AB" w14:textId="77777777" w:rsidR="005D5542" w:rsidRPr="00E94104" w:rsidRDefault="005D5542" w:rsidP="007E2BD2">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3198947"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5B4248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AE9868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BDA470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rsidRPr="001169BA" w14:paraId="2DBA68F8" w14:textId="77777777" w:rsidTr="005D5542">
        <w:tc>
          <w:tcPr>
            <w:tcW w:w="1836" w:type="dxa"/>
            <w:shd w:val="clear" w:color="auto" w:fill="auto"/>
          </w:tcPr>
          <w:p w14:paraId="6CA88B9B" w14:textId="0B3765C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uygun nitelik ve nicelikte sosyal, kültürel ve sportif faaliyetler bulunmamaktadır.</w:t>
            </w:r>
          </w:p>
        </w:tc>
        <w:tc>
          <w:tcPr>
            <w:tcW w:w="1836" w:type="dxa"/>
            <w:shd w:val="clear" w:color="auto" w:fill="auto"/>
          </w:tcPr>
          <w:p w14:paraId="19009CE4" w14:textId="6748DD08"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uygun nicelik ve nitelikte sosyal, kültürel ve sportif faaliyetler yürütülmesine ilişkin (mekân, mali ve rehberlik desteği sağlamak gibi) planlamalar bulunmaktadır. Ancak bu planlar doğrultusunda yapılmış uygulamalar bulunmamaktadır veya tüm birimleri kapsamayan uygulamalar bulunmaktadır.</w:t>
            </w:r>
          </w:p>
        </w:tc>
        <w:tc>
          <w:tcPr>
            <w:tcW w:w="1837" w:type="dxa"/>
            <w:shd w:val="clear" w:color="auto" w:fill="auto"/>
          </w:tcPr>
          <w:p w14:paraId="478F99BD" w14:textId="7154764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 uygun nicelik ve nitelikte sosyal, kültürel ve sportif faaliyetler birimler arası denge gözetilerek yürütülmektedir. Ancak bu uygulamaların ve faaliyetlerin sonuçları izlenmemektedir.</w:t>
            </w:r>
          </w:p>
        </w:tc>
        <w:tc>
          <w:tcPr>
            <w:tcW w:w="1838" w:type="dxa"/>
            <w:shd w:val="clear" w:color="auto" w:fill="auto"/>
          </w:tcPr>
          <w:p w14:paraId="6B09C95D" w14:textId="5049D9EE"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 uygun nicelik ve nitelikte sosyal, kültürel ve sportif faaliyetler kurumsal olarak yönetilmektedir (yürütmek üzere destekler sağlanmakta, idari örgütlenme bulunmakta vb.). Tüm bu uygulamalardan elde edilen bulgular,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717EEF97" w14:textId="3C3A676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birimlerindeki uygun nicelik ve nitelikte sosyal, kültürel ve sportif faaliyetler, kurumsal amaçlar doğrultusunda ve sürdürülebilir şekilde yönetilmektedir; kurumun bu kapsamda kendine özgü ve yenilikçi birçok uygulaması bulunmakta ve bu uygulamaların bir kısmı diğer kurumlar tarafından örnek alınmaktadır.</w:t>
            </w:r>
          </w:p>
        </w:tc>
      </w:tr>
    </w:tbl>
    <w:p w14:paraId="6359C856" w14:textId="77777777" w:rsidR="005D5542" w:rsidRDefault="005D5542" w:rsidP="001169BA">
      <w:pPr>
        <w:pStyle w:val="Balk3"/>
        <w:ind w:left="851" w:right="63" w:hanging="733"/>
        <w:jc w:val="both"/>
      </w:pPr>
    </w:p>
    <w:p w14:paraId="066767B5" w14:textId="2BEA17BE" w:rsidR="005D5542" w:rsidRDefault="005D5542" w:rsidP="001169BA">
      <w:pPr>
        <w:pStyle w:val="Balk4"/>
        <w:ind w:right="63"/>
        <w:jc w:val="both"/>
      </w:pPr>
      <w:r>
        <w:t>Kanıtlar</w:t>
      </w:r>
    </w:p>
    <w:p w14:paraId="2D07AEDF" w14:textId="77777777" w:rsidR="00E644BA" w:rsidRPr="00E644BA" w:rsidRDefault="00E644BA" w:rsidP="001169BA">
      <w:pPr>
        <w:pStyle w:val="Balk4"/>
        <w:numPr>
          <w:ilvl w:val="0"/>
          <w:numId w:val="25"/>
        </w:numPr>
        <w:ind w:right="63"/>
        <w:jc w:val="both"/>
        <w:rPr>
          <w:b w:val="0"/>
        </w:rPr>
      </w:pPr>
      <w:r w:rsidRPr="00E644BA">
        <w:rPr>
          <w:b w:val="0"/>
        </w:rPr>
        <w:t xml:space="preserve">Öğrenci Toplulukları oluşturma, onaylama, izleme ve değerlendirme sistemi </w:t>
      </w:r>
    </w:p>
    <w:p w14:paraId="1ACC6786" w14:textId="77777777" w:rsidR="00E644BA" w:rsidRPr="00E644BA" w:rsidRDefault="00E644BA" w:rsidP="001169BA">
      <w:pPr>
        <w:pStyle w:val="Balk4"/>
        <w:numPr>
          <w:ilvl w:val="0"/>
          <w:numId w:val="25"/>
        </w:numPr>
        <w:ind w:right="63"/>
        <w:jc w:val="both"/>
        <w:rPr>
          <w:b w:val="0"/>
        </w:rPr>
      </w:pPr>
      <w:r w:rsidRPr="00E644BA">
        <w:rPr>
          <w:b w:val="0"/>
        </w:rPr>
        <w:t xml:space="preserve">Öğrenci Topluluklarının yıl içerisindeki faaliyetlerinin değerlendirilmesi </w:t>
      </w:r>
    </w:p>
    <w:p w14:paraId="2EAC303C" w14:textId="0492D49A" w:rsidR="00E644BA" w:rsidRPr="00E644BA" w:rsidRDefault="00E644BA" w:rsidP="001169BA">
      <w:pPr>
        <w:pStyle w:val="Balk4"/>
        <w:numPr>
          <w:ilvl w:val="0"/>
          <w:numId w:val="25"/>
        </w:numPr>
        <w:ind w:right="63"/>
        <w:jc w:val="both"/>
        <w:rPr>
          <w:b w:val="0"/>
        </w:rPr>
      </w:pPr>
      <w:r w:rsidRPr="00E644BA">
        <w:rPr>
          <w:b w:val="0"/>
        </w:rPr>
        <w:t>Yıl içerisinde öğrencilere yönelik yıllık sportif, kültürel, sosyal faaliyetlerin listesi (</w:t>
      </w:r>
      <w:r w:rsidR="007E2BD2">
        <w:rPr>
          <w:b w:val="0"/>
        </w:rPr>
        <w:t>Faaliyet t</w:t>
      </w:r>
      <w:r w:rsidRPr="00E644BA">
        <w:rPr>
          <w:b w:val="0"/>
        </w:rPr>
        <w:t>ürü, konusu, katılımcı sayısı vb. bilgilerle)</w:t>
      </w:r>
    </w:p>
    <w:p w14:paraId="4E9DA3F9" w14:textId="63384986" w:rsidR="00E644BA" w:rsidRDefault="00E644BA" w:rsidP="001169BA">
      <w:pPr>
        <w:pStyle w:val="Balk4"/>
        <w:numPr>
          <w:ilvl w:val="0"/>
          <w:numId w:val="25"/>
        </w:numPr>
        <w:ind w:right="63"/>
        <w:jc w:val="both"/>
        <w:rPr>
          <w:b w:val="0"/>
        </w:rPr>
      </w:pPr>
      <w:r w:rsidRPr="00E644BA">
        <w:rPr>
          <w:b w:val="0"/>
        </w:rPr>
        <w:t>Öğrencilere sunulan hizmetlerle ilgili öğrenci geri bildirim araçları (anketler vb.) sonuçları</w:t>
      </w:r>
    </w:p>
    <w:p w14:paraId="0169777E" w14:textId="56415632" w:rsidR="0044544F"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CC1F1B0" w14:textId="77777777" w:rsidR="00D67923" w:rsidRPr="00D67923" w:rsidRDefault="00D67923" w:rsidP="001169BA">
      <w:pPr>
        <w:pStyle w:val="Balk3"/>
        <w:ind w:right="63"/>
        <w:jc w:val="both"/>
      </w:pPr>
    </w:p>
    <w:p w14:paraId="5761BEE8" w14:textId="2EF1638C" w:rsidR="00D67923" w:rsidRDefault="00D67923" w:rsidP="001169BA">
      <w:pPr>
        <w:pStyle w:val="Balk3"/>
        <w:ind w:right="63"/>
        <w:jc w:val="both"/>
      </w:pPr>
      <w:r>
        <w:t>B.5.3</w:t>
      </w:r>
      <w:r w:rsidR="000C689C">
        <w:t>.</w:t>
      </w:r>
      <w:r>
        <w:t xml:space="preserve"> Tesis ve altyapılar </w:t>
      </w:r>
      <w:r w:rsidRPr="00D67923">
        <w:t xml:space="preserve">(Yemekhane, yurt, teknoloji donanımlı çalışma alanları, </w:t>
      </w:r>
      <w:proofErr w:type="spellStart"/>
      <w:r w:rsidRPr="00D67923">
        <w:t>mediko</w:t>
      </w:r>
      <w:proofErr w:type="spellEnd"/>
      <w:r w:rsidRPr="00D67923">
        <w:t xml:space="preserve"> vs.)</w:t>
      </w:r>
    </w:p>
    <w:p w14:paraId="631E2ACD" w14:textId="77777777" w:rsidR="005D5542" w:rsidRDefault="005D5542" w:rsidP="001169BA">
      <w:pPr>
        <w:pStyle w:val="Balk3"/>
        <w:ind w:left="851" w:right="63" w:hanging="733"/>
        <w:jc w:val="both"/>
      </w:pPr>
    </w:p>
    <w:p w14:paraId="175CEB64" w14:textId="77777777" w:rsidR="005D5542" w:rsidRDefault="005D5542" w:rsidP="001169BA">
      <w:pPr>
        <w:pStyle w:val="Balk4"/>
        <w:ind w:right="63"/>
        <w:jc w:val="center"/>
      </w:pPr>
      <w:r>
        <w:t>Olgunluk düzeyi</w:t>
      </w:r>
    </w:p>
    <w:p w14:paraId="62BF2AE6"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30EE5449" w14:textId="77777777" w:rsidTr="005D5542">
        <w:tc>
          <w:tcPr>
            <w:tcW w:w="1836" w:type="dxa"/>
            <w:shd w:val="clear" w:color="auto" w:fill="auto"/>
          </w:tcPr>
          <w:p w14:paraId="5ADDB602" w14:textId="77777777" w:rsidR="005D5542" w:rsidRPr="00E94104" w:rsidRDefault="005D5542" w:rsidP="000C689C">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69C5F9E"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80CF1A9"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39FC24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2EBF3A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F36B6C0" w14:textId="77777777" w:rsidTr="005D5542">
        <w:tc>
          <w:tcPr>
            <w:tcW w:w="1836" w:type="dxa"/>
            <w:shd w:val="clear" w:color="auto" w:fill="auto"/>
          </w:tcPr>
          <w:p w14:paraId="17EEA5AE"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uygun nitelik ve nicelikte tesisler ve altyapı (yemekhane, yurt, </w:t>
            </w:r>
            <w:r w:rsidRPr="000F032A">
              <w:rPr>
                <w:rFonts w:ascii="Times New Roman" w:hAnsi="Times New Roman" w:cs="Times New Roman"/>
                <w:color w:val="000000" w:themeColor="text1"/>
                <w:sz w:val="20"/>
                <w:szCs w:val="20"/>
              </w:rPr>
              <w:lastRenderedPageBreak/>
              <w:t>teknoloji donanımlı çalışma alanları; sağlık, ulaşım, bilişim hizmetleri) bulunmamaktadır.</w:t>
            </w:r>
          </w:p>
          <w:p w14:paraId="3956C6BF" w14:textId="77777777" w:rsidR="00461B2B" w:rsidRPr="000F032A" w:rsidRDefault="00461B2B" w:rsidP="006A7A1D">
            <w:pPr>
              <w:ind w:right="63"/>
              <w:rPr>
                <w:rFonts w:ascii="Times New Roman" w:hAnsi="Times New Roman" w:cs="Times New Roman"/>
                <w:color w:val="000000" w:themeColor="text1"/>
                <w:sz w:val="20"/>
                <w:szCs w:val="20"/>
              </w:rPr>
            </w:pPr>
          </w:p>
          <w:p w14:paraId="5113729D" w14:textId="77777777" w:rsidR="00461B2B" w:rsidRPr="000F032A" w:rsidRDefault="00461B2B" w:rsidP="006A7A1D">
            <w:pPr>
              <w:ind w:right="63"/>
              <w:rPr>
                <w:rFonts w:ascii="Times New Roman" w:hAnsi="Times New Roman" w:cs="Times New Roman"/>
                <w:color w:val="000000" w:themeColor="text1"/>
                <w:sz w:val="20"/>
                <w:szCs w:val="20"/>
              </w:rPr>
            </w:pPr>
          </w:p>
          <w:p w14:paraId="7220DA15" w14:textId="77777777" w:rsidR="00461B2B" w:rsidRPr="000F032A" w:rsidRDefault="00461B2B" w:rsidP="006A7A1D">
            <w:pPr>
              <w:ind w:right="63"/>
              <w:rPr>
                <w:rFonts w:ascii="Times New Roman" w:hAnsi="Times New Roman" w:cs="Times New Roman"/>
                <w:color w:val="000000" w:themeColor="text1"/>
                <w:sz w:val="20"/>
                <w:szCs w:val="20"/>
              </w:rPr>
            </w:pPr>
          </w:p>
          <w:p w14:paraId="42244478" w14:textId="77777777" w:rsidR="00461B2B" w:rsidRPr="00E94104" w:rsidRDefault="00461B2B" w:rsidP="006A7A1D">
            <w:pPr>
              <w:pStyle w:val="Balk3"/>
              <w:ind w:left="-59" w:right="63" w:firstLine="0"/>
              <w:outlineLvl w:val="2"/>
              <w:rPr>
                <w:b w:val="0"/>
                <w:i w:val="0"/>
                <w:sz w:val="20"/>
                <w:szCs w:val="20"/>
              </w:rPr>
            </w:pPr>
          </w:p>
        </w:tc>
        <w:tc>
          <w:tcPr>
            <w:tcW w:w="1836" w:type="dxa"/>
            <w:shd w:val="clear" w:color="auto" w:fill="auto"/>
          </w:tcPr>
          <w:p w14:paraId="0463992C" w14:textId="715B4ACA"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lastRenderedPageBreak/>
              <w:t xml:space="preserve">Kurumda uygun nitelik ve nicelikte tesis ve altyapının kurulmasına ilişkin </w:t>
            </w:r>
            <w:r w:rsidRPr="000F032A">
              <w:rPr>
                <w:rFonts w:cs="Times New Roman"/>
                <w:b w:val="0"/>
                <w:i w:val="0"/>
                <w:color w:val="000000" w:themeColor="text1"/>
                <w:sz w:val="20"/>
                <w:szCs w:val="20"/>
              </w:rPr>
              <w:lastRenderedPageBreak/>
              <w:t>planlamalar bulunmaktadır.   Ancak bu planlar doğrultusunda yapılmış uygulamalar bulunmamaktadır veya tüm birimleri kapsamamaktadır, birimler arası denge gözetilmemektedir.</w:t>
            </w:r>
          </w:p>
        </w:tc>
        <w:tc>
          <w:tcPr>
            <w:tcW w:w="1837" w:type="dxa"/>
            <w:shd w:val="clear" w:color="auto" w:fill="auto"/>
          </w:tcPr>
          <w:p w14:paraId="56512EA1"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lastRenderedPageBreak/>
              <w:t xml:space="preserve">Kurumda uygun nitelik ve nicelikte tesis ve altyapı birimler arası </w:t>
            </w:r>
            <w:r w:rsidRPr="000F032A">
              <w:rPr>
                <w:rFonts w:ascii="Times New Roman" w:hAnsi="Times New Roman" w:cs="Times New Roman"/>
                <w:color w:val="000000" w:themeColor="text1"/>
                <w:sz w:val="20"/>
                <w:szCs w:val="20"/>
              </w:rPr>
              <w:lastRenderedPageBreak/>
              <w:t>denge gözetilerek kurulmuştur. Ancak bu tesis ve altyapının kullanımına yönelik sonuçlar izlenmemektedir.</w:t>
            </w:r>
          </w:p>
          <w:p w14:paraId="7BF7DDD6"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6F064510" w14:textId="0376AB1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Kurumun tüm birimlerinde uygun nitelik ve nicelikteki tesis ve altyapı </w:t>
            </w:r>
            <w:r w:rsidRPr="000F032A">
              <w:rPr>
                <w:rFonts w:cs="Times New Roman"/>
                <w:b w:val="0"/>
                <w:i w:val="0"/>
                <w:color w:val="000000" w:themeColor="text1"/>
                <w:sz w:val="20"/>
                <w:szCs w:val="20"/>
              </w:rPr>
              <w:lastRenderedPageBreak/>
              <w:t>sağlamak üzere fiziksel kaynaklar ve mekânlar bütünsel olarak yönetilmektedir. Tüm tesis ve altyapıların kullanımına ilişkin sonuçlar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5E946D6C" w14:textId="7A8E213D"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Kurumun tüm birimlerindeki uygun nicelik ve nitelikte, erişilebilir </w:t>
            </w:r>
            <w:r w:rsidRPr="000F032A">
              <w:rPr>
                <w:rFonts w:cs="Times New Roman"/>
                <w:b w:val="0"/>
                <w:i w:val="0"/>
                <w:color w:val="000000" w:themeColor="text1"/>
                <w:sz w:val="20"/>
                <w:szCs w:val="20"/>
              </w:rPr>
              <w:lastRenderedPageBreak/>
              <w:t>tesis ve altyapı imkânları, kurumsal amaçlar doğrultusunda ve sürdürülebilir şekilde yönetilmektedir; kurumun bu kapsamda kendine özgü ve yenilikçi birçok uygulaması bulunmakta ve bu uygulamaların bir kısmı diğer kurumlar tarafından örnek alınmaktadır.</w:t>
            </w:r>
          </w:p>
        </w:tc>
      </w:tr>
    </w:tbl>
    <w:p w14:paraId="710DE0E1" w14:textId="77777777" w:rsidR="005D5542" w:rsidRDefault="005D5542" w:rsidP="001169BA">
      <w:pPr>
        <w:pStyle w:val="Balk3"/>
        <w:ind w:left="851" w:right="63" w:hanging="733"/>
        <w:jc w:val="both"/>
      </w:pPr>
    </w:p>
    <w:p w14:paraId="3C78FEC4" w14:textId="6CD5B812" w:rsidR="005D5542" w:rsidRDefault="005D5542" w:rsidP="001169BA">
      <w:pPr>
        <w:pStyle w:val="Balk4"/>
        <w:ind w:right="63"/>
        <w:jc w:val="both"/>
      </w:pPr>
      <w:r>
        <w:t>Kanıtlar</w:t>
      </w:r>
    </w:p>
    <w:p w14:paraId="578AB0EC" w14:textId="77777777" w:rsidR="00E644BA" w:rsidRPr="00E644BA" w:rsidRDefault="00E644BA" w:rsidP="001169BA">
      <w:pPr>
        <w:pStyle w:val="Balk4"/>
        <w:numPr>
          <w:ilvl w:val="0"/>
          <w:numId w:val="26"/>
        </w:numPr>
        <w:ind w:right="63"/>
        <w:jc w:val="both"/>
        <w:rPr>
          <w:b w:val="0"/>
        </w:rPr>
      </w:pPr>
      <w:r w:rsidRPr="00E644BA">
        <w:rPr>
          <w:b w:val="0"/>
        </w:rPr>
        <w:t>Tesis ve altyapılar ile yeterlilik durumu</w:t>
      </w:r>
    </w:p>
    <w:p w14:paraId="7EB2385B" w14:textId="77777777" w:rsidR="00E644BA" w:rsidRPr="00E644BA" w:rsidRDefault="00E644BA" w:rsidP="001169BA">
      <w:pPr>
        <w:pStyle w:val="Balk4"/>
        <w:numPr>
          <w:ilvl w:val="0"/>
          <w:numId w:val="26"/>
        </w:numPr>
        <w:ind w:right="63"/>
        <w:jc w:val="both"/>
        <w:rPr>
          <w:b w:val="0"/>
        </w:rPr>
      </w:pPr>
      <w:r w:rsidRPr="00E644BA">
        <w:rPr>
          <w:b w:val="0"/>
        </w:rPr>
        <w:t>Tesislere erişim durumları</w:t>
      </w:r>
    </w:p>
    <w:p w14:paraId="1628E71C" w14:textId="1BCB9E55" w:rsidR="00E644BA" w:rsidRPr="00E644BA" w:rsidRDefault="00E644BA" w:rsidP="001169BA">
      <w:pPr>
        <w:pStyle w:val="Balk4"/>
        <w:numPr>
          <w:ilvl w:val="0"/>
          <w:numId w:val="26"/>
        </w:numPr>
        <w:ind w:right="63"/>
        <w:jc w:val="both"/>
        <w:rPr>
          <w:b w:val="0"/>
        </w:rPr>
      </w:pPr>
      <w:r w:rsidRPr="00E644BA">
        <w:rPr>
          <w:b w:val="0"/>
        </w:rPr>
        <w:t>Tesis ve altyapının kurumsal büyüme ile ilişkili olarak gelişim durumu (</w:t>
      </w:r>
      <w:r w:rsidR="001169BA">
        <w:rPr>
          <w:b w:val="0"/>
        </w:rPr>
        <w:t>Ö</w:t>
      </w:r>
      <w:r w:rsidRPr="00E644BA">
        <w:rPr>
          <w:b w:val="0"/>
        </w:rPr>
        <w:t>rn</w:t>
      </w:r>
      <w:r w:rsidR="001169BA">
        <w:rPr>
          <w:b w:val="0"/>
        </w:rPr>
        <w:t>eğin,</w:t>
      </w:r>
      <w:r w:rsidRPr="00E644BA">
        <w:rPr>
          <w:b w:val="0"/>
        </w:rPr>
        <w:t xml:space="preserve"> birim sayısındaki artış ile fiziksel alanlardaki artış arasındaki ilişki gibi)</w:t>
      </w:r>
    </w:p>
    <w:p w14:paraId="3A36CDF3" w14:textId="77777777" w:rsidR="00E644BA" w:rsidRPr="00E644BA" w:rsidRDefault="00E644BA" w:rsidP="001169BA">
      <w:pPr>
        <w:pStyle w:val="Balk4"/>
        <w:numPr>
          <w:ilvl w:val="0"/>
          <w:numId w:val="26"/>
        </w:numPr>
        <w:ind w:right="63"/>
        <w:jc w:val="both"/>
        <w:rPr>
          <w:b w:val="0"/>
        </w:rPr>
      </w:pPr>
      <w:r w:rsidRPr="00E644BA">
        <w:rPr>
          <w:b w:val="0"/>
        </w:rPr>
        <w:t>Paydaş katılımına ilişkin kanıtlar</w:t>
      </w:r>
    </w:p>
    <w:p w14:paraId="6387C6A1" w14:textId="65AF89D7" w:rsidR="00E644BA" w:rsidRPr="00E644BA" w:rsidRDefault="00E644BA" w:rsidP="001169BA">
      <w:pPr>
        <w:pStyle w:val="Balk4"/>
        <w:numPr>
          <w:ilvl w:val="0"/>
          <w:numId w:val="26"/>
        </w:numPr>
        <w:ind w:right="63"/>
        <w:jc w:val="both"/>
        <w:rPr>
          <w:b w:val="0"/>
        </w:rPr>
      </w:pPr>
      <w:r w:rsidRPr="00E644BA">
        <w:rPr>
          <w:b w:val="0"/>
        </w:rPr>
        <w:t>Öğrencilere sunulan hizmetlerle ilgili öğrenci geri bildirim araçları (</w:t>
      </w:r>
      <w:r w:rsidR="001169BA">
        <w:rPr>
          <w:b w:val="0"/>
        </w:rPr>
        <w:t>A</w:t>
      </w:r>
      <w:r w:rsidRPr="00E644BA">
        <w:rPr>
          <w:b w:val="0"/>
        </w:rPr>
        <w:t>nketler vb.) sonuçları</w:t>
      </w:r>
    </w:p>
    <w:p w14:paraId="6ADC0925" w14:textId="77777777" w:rsidR="00E644BA" w:rsidRPr="00E644BA" w:rsidRDefault="00E644BA" w:rsidP="001169BA">
      <w:pPr>
        <w:pStyle w:val="Balk4"/>
        <w:numPr>
          <w:ilvl w:val="0"/>
          <w:numId w:val="26"/>
        </w:numPr>
        <w:ind w:right="63"/>
        <w:jc w:val="both"/>
        <w:rPr>
          <w:b w:val="0"/>
        </w:rPr>
      </w:pPr>
      <w:r w:rsidRPr="00E644BA">
        <w:rPr>
          <w:b w:val="0"/>
        </w:rPr>
        <w:t>İyileştirme raporları</w:t>
      </w:r>
    </w:p>
    <w:p w14:paraId="5E03705D" w14:textId="1A47F24C"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C391892" w14:textId="77777777" w:rsidR="005D5542" w:rsidRPr="00D67923" w:rsidRDefault="005D5542" w:rsidP="001169BA">
      <w:pPr>
        <w:pStyle w:val="Balk3"/>
        <w:ind w:right="63"/>
        <w:jc w:val="both"/>
      </w:pPr>
    </w:p>
    <w:p w14:paraId="5BE5BF8B" w14:textId="1CA6383E" w:rsidR="00D67923" w:rsidRDefault="00D67923" w:rsidP="001169BA">
      <w:pPr>
        <w:pStyle w:val="Balk3"/>
        <w:ind w:right="63"/>
        <w:jc w:val="both"/>
      </w:pPr>
      <w:r>
        <w:t>B.5.4.</w:t>
      </w:r>
      <w:r w:rsidR="000C689C">
        <w:t xml:space="preserve"> </w:t>
      </w:r>
      <w:r w:rsidRPr="00D67923">
        <w:t>Engelsiz üniversite</w:t>
      </w:r>
    </w:p>
    <w:p w14:paraId="65172656" w14:textId="77777777" w:rsidR="005D5542" w:rsidRDefault="005D5542" w:rsidP="001169BA">
      <w:pPr>
        <w:pStyle w:val="Balk3"/>
        <w:ind w:left="851" w:right="63" w:hanging="733"/>
        <w:jc w:val="both"/>
      </w:pPr>
    </w:p>
    <w:p w14:paraId="44268F81" w14:textId="77777777" w:rsidR="005D5542" w:rsidRDefault="005D5542" w:rsidP="001169BA">
      <w:pPr>
        <w:pStyle w:val="Balk4"/>
        <w:ind w:right="63"/>
        <w:jc w:val="center"/>
      </w:pPr>
      <w:r>
        <w:t>Olgunluk düzeyi</w:t>
      </w:r>
    </w:p>
    <w:p w14:paraId="165C0EAC"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0A21EB98" w14:textId="77777777" w:rsidTr="005D5542">
        <w:tc>
          <w:tcPr>
            <w:tcW w:w="1836" w:type="dxa"/>
            <w:shd w:val="clear" w:color="auto" w:fill="auto"/>
          </w:tcPr>
          <w:p w14:paraId="64ABA8E9" w14:textId="77777777" w:rsidR="005D5542" w:rsidRPr="00E94104" w:rsidRDefault="005D5542" w:rsidP="000C689C">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87BD6FA"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1F2F09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0058EE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048F66A"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1EC9588F" w14:textId="77777777" w:rsidTr="005D5542">
        <w:tc>
          <w:tcPr>
            <w:tcW w:w="1836" w:type="dxa"/>
            <w:shd w:val="clear" w:color="auto" w:fill="auto"/>
          </w:tcPr>
          <w:p w14:paraId="5257EAB4" w14:textId="4C3B1F10"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engelsiz üniversite </w:t>
            </w:r>
            <w:r w:rsidR="007F2278">
              <w:rPr>
                <w:rFonts w:cs="Times New Roman"/>
                <w:b w:val="0"/>
                <w:i w:val="0"/>
                <w:color w:val="000000" w:themeColor="text1"/>
                <w:sz w:val="20"/>
                <w:szCs w:val="20"/>
              </w:rPr>
              <w:t>uygulamalarına ilişkin planlamalar</w:t>
            </w:r>
            <w:r w:rsidRPr="000F032A">
              <w:rPr>
                <w:rFonts w:cs="Times New Roman"/>
                <w:b w:val="0"/>
                <w:i w:val="0"/>
                <w:color w:val="000000" w:themeColor="text1"/>
                <w:sz w:val="20"/>
                <w:szCs w:val="20"/>
              </w:rPr>
              <w:t xml:space="preserve"> bulunmamaktadır.</w:t>
            </w:r>
          </w:p>
        </w:tc>
        <w:tc>
          <w:tcPr>
            <w:tcW w:w="1836" w:type="dxa"/>
            <w:shd w:val="clear" w:color="auto" w:fill="auto"/>
          </w:tcPr>
          <w:p w14:paraId="11D3E45C" w14:textId="36F6B216"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Engelsiz üniversite uygulamalarına ilişkin planlama vardır. Ancak bu planlar doğrultusunda yapılmış uygulamalar bulunmamaktadır veya tüm birimleri kapsamamaktadır.</w:t>
            </w:r>
          </w:p>
        </w:tc>
        <w:tc>
          <w:tcPr>
            <w:tcW w:w="1837" w:type="dxa"/>
            <w:shd w:val="clear" w:color="auto" w:fill="auto"/>
          </w:tcPr>
          <w:p w14:paraId="08EC53F9" w14:textId="311AD22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engelsiz üniversite uygulamaları tüm birimleri kapsamaktadır. Ancak bu uygulamanın sonuçları izlenmemektedir</w:t>
            </w:r>
          </w:p>
        </w:tc>
        <w:tc>
          <w:tcPr>
            <w:tcW w:w="1838" w:type="dxa"/>
            <w:shd w:val="clear" w:color="auto" w:fill="auto"/>
          </w:tcPr>
          <w:p w14:paraId="6CFD0C0A"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Kurumdaki tüm birimlerde sağlanan engelsiz üniversite uygulamasından elde edilen bulgular sistematik olarak izlenmekte ve izlem sonuçları paydaşlarla birlikte değerlendirilerek önlemler alınmaktadır. </w:t>
            </w:r>
          </w:p>
          <w:p w14:paraId="6D5E33EC"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51FAD4FA" w14:textId="42C3CEB9"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Kurumdaki tüm birimlerde sağlanan engelsiz üniversite uygulaması kurumsal amaçlar doğrultusunda ve sürdürülebilir şekilde yönetilmektedir; kurumun bu kapsamda kendine özgü ve yenilikçi birçok uygulaması bulunmakta ve bu uygulamaların bir kısmı diğer kurumlar tarafından örnek alınmaktadır veya kurum ödüllendirilmiştir.  </w:t>
            </w:r>
          </w:p>
        </w:tc>
      </w:tr>
    </w:tbl>
    <w:p w14:paraId="2D572258" w14:textId="77777777" w:rsidR="005D5542" w:rsidRDefault="005D5542" w:rsidP="001169BA">
      <w:pPr>
        <w:pStyle w:val="Balk3"/>
        <w:ind w:left="851" w:right="63" w:hanging="733"/>
        <w:jc w:val="both"/>
      </w:pPr>
    </w:p>
    <w:p w14:paraId="02CD4CE2" w14:textId="19C31325" w:rsidR="005D5542" w:rsidRDefault="005D5542" w:rsidP="001169BA">
      <w:pPr>
        <w:pStyle w:val="Balk4"/>
        <w:ind w:right="63"/>
        <w:jc w:val="both"/>
      </w:pPr>
      <w:r>
        <w:t>Kanıtlar</w:t>
      </w:r>
    </w:p>
    <w:p w14:paraId="3D9EDEBD" w14:textId="2266D2A5" w:rsidR="00E644BA" w:rsidRPr="00E644BA" w:rsidRDefault="00E644BA" w:rsidP="001169BA">
      <w:pPr>
        <w:pStyle w:val="Balk4"/>
        <w:numPr>
          <w:ilvl w:val="0"/>
          <w:numId w:val="27"/>
        </w:numPr>
        <w:ind w:right="63"/>
        <w:jc w:val="both"/>
        <w:rPr>
          <w:b w:val="0"/>
        </w:rPr>
      </w:pPr>
      <w:r w:rsidRPr="00E644BA">
        <w:rPr>
          <w:b w:val="0"/>
        </w:rPr>
        <w:lastRenderedPageBreak/>
        <w:t>Özel yaklaşım gerektiren öğrencilerle ilgili uygulamalar (</w:t>
      </w:r>
      <w:r w:rsidR="001169BA">
        <w:rPr>
          <w:b w:val="0"/>
        </w:rPr>
        <w:t>K</w:t>
      </w:r>
      <w:r w:rsidRPr="00E644BA">
        <w:rPr>
          <w:b w:val="0"/>
        </w:rPr>
        <w:t xml:space="preserve">urullarda temsil, engelsiz üniversite uygulamaları vb.) </w:t>
      </w:r>
    </w:p>
    <w:p w14:paraId="12D3E097" w14:textId="77777777" w:rsidR="00E644BA" w:rsidRPr="00E644BA" w:rsidRDefault="00E644BA" w:rsidP="001169BA">
      <w:pPr>
        <w:pStyle w:val="Balk4"/>
        <w:numPr>
          <w:ilvl w:val="0"/>
          <w:numId w:val="27"/>
        </w:numPr>
        <w:ind w:right="63"/>
        <w:jc w:val="both"/>
        <w:rPr>
          <w:b w:val="0"/>
        </w:rPr>
      </w:pPr>
      <w:r w:rsidRPr="00E644BA">
        <w:rPr>
          <w:b w:val="0"/>
        </w:rPr>
        <w:t>Geribildirimlerin iyileştirme mekanizmalarında kullanıldığına ilişkin belgeler</w:t>
      </w:r>
    </w:p>
    <w:p w14:paraId="655BB1DB" w14:textId="77777777" w:rsidR="00E644BA" w:rsidRPr="00E644BA" w:rsidRDefault="00E644BA" w:rsidP="001169BA">
      <w:pPr>
        <w:pStyle w:val="Balk4"/>
        <w:numPr>
          <w:ilvl w:val="0"/>
          <w:numId w:val="27"/>
        </w:numPr>
        <w:ind w:right="63"/>
        <w:jc w:val="both"/>
        <w:rPr>
          <w:b w:val="0"/>
        </w:rPr>
      </w:pPr>
      <w:r w:rsidRPr="00E644BA">
        <w:rPr>
          <w:b w:val="0"/>
        </w:rPr>
        <w:t>Engelsiz üniversite ödülleri</w:t>
      </w:r>
    </w:p>
    <w:p w14:paraId="6BC22983" w14:textId="5DABC893"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7F21B9A" w14:textId="77777777" w:rsidR="00D67923" w:rsidRPr="00D67923" w:rsidRDefault="00D67923" w:rsidP="001169BA">
      <w:pPr>
        <w:pStyle w:val="Balk3"/>
        <w:ind w:right="63"/>
        <w:jc w:val="both"/>
      </w:pPr>
    </w:p>
    <w:p w14:paraId="3E19B032" w14:textId="0D8741C7" w:rsidR="00D67923" w:rsidRDefault="00D67923" w:rsidP="001169BA">
      <w:pPr>
        <w:pStyle w:val="Balk3"/>
        <w:ind w:right="63"/>
        <w:jc w:val="both"/>
      </w:pPr>
      <w:r w:rsidRPr="00D67923">
        <w:t>B.5.5.</w:t>
      </w:r>
      <w:r w:rsidR="000C689C">
        <w:t xml:space="preserve"> </w:t>
      </w:r>
      <w:r w:rsidRPr="00D67923">
        <w:t>Rehberlik, psikolojik danışmanlık ve kariyer hizmetleri</w:t>
      </w:r>
    </w:p>
    <w:p w14:paraId="2C0AF9CC" w14:textId="77777777" w:rsidR="005D5542" w:rsidRDefault="005D5542" w:rsidP="001169BA">
      <w:pPr>
        <w:pStyle w:val="Balk3"/>
        <w:ind w:left="851" w:right="63" w:hanging="733"/>
        <w:jc w:val="both"/>
      </w:pPr>
    </w:p>
    <w:p w14:paraId="3C1DC1EE" w14:textId="77777777" w:rsidR="005D5542" w:rsidRDefault="005D5542" w:rsidP="001169BA">
      <w:pPr>
        <w:pStyle w:val="Balk4"/>
        <w:ind w:right="63"/>
        <w:jc w:val="center"/>
      </w:pPr>
      <w:r>
        <w:t>Olgunluk düzeyi</w:t>
      </w:r>
    </w:p>
    <w:p w14:paraId="5CA5917D"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01F4F841" w14:textId="77777777" w:rsidTr="005D5542">
        <w:tc>
          <w:tcPr>
            <w:tcW w:w="1836" w:type="dxa"/>
            <w:shd w:val="clear" w:color="auto" w:fill="auto"/>
          </w:tcPr>
          <w:p w14:paraId="56CB53EE" w14:textId="77777777" w:rsidR="005D5542" w:rsidRPr="00E94104" w:rsidRDefault="005D5542" w:rsidP="000C689C">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15FC466"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1FE6F5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90176B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4833B00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8FD0BE2" w14:textId="77777777" w:rsidTr="005D5542">
        <w:tc>
          <w:tcPr>
            <w:tcW w:w="1836" w:type="dxa"/>
            <w:shd w:val="clear" w:color="auto" w:fill="auto"/>
          </w:tcPr>
          <w:p w14:paraId="2DE484D2" w14:textId="3D3B70FC"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uygun nitelik ve nicelikte rehberlik, psikolojik danışmanlık ve kariyer hizmetleri</w:t>
            </w:r>
            <w:r w:rsidR="007F2278">
              <w:rPr>
                <w:rFonts w:cs="Times New Roman"/>
                <w:b w:val="0"/>
                <w:i w:val="0"/>
                <w:color w:val="000000" w:themeColor="text1"/>
                <w:sz w:val="20"/>
                <w:szCs w:val="20"/>
              </w:rPr>
              <w:t>nin sağlanmasına ilişkin planlama</w:t>
            </w:r>
            <w:r w:rsidRPr="000F032A">
              <w:rPr>
                <w:rFonts w:cs="Times New Roman"/>
                <w:b w:val="0"/>
                <w:i w:val="0"/>
                <w:color w:val="000000" w:themeColor="text1"/>
                <w:sz w:val="20"/>
                <w:szCs w:val="20"/>
              </w:rPr>
              <w:t xml:space="preserve"> bulunmamaktadır. </w:t>
            </w:r>
          </w:p>
        </w:tc>
        <w:tc>
          <w:tcPr>
            <w:tcW w:w="1836" w:type="dxa"/>
            <w:shd w:val="clear" w:color="auto" w:fill="auto"/>
          </w:tcPr>
          <w:p w14:paraId="32C83067" w14:textId="278CCDEC"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uygun nitelik ve nicelikte rehberlik, psikolojik danışmanlık ve kariyer hizmetlerinin sağlanmasına ilişkin planlama vardır. Ancak bu planlar doğrultusunda yapılmış uygulamalar bulunmamaktadır veya tüm alanları kapsamamaktadır.</w:t>
            </w:r>
          </w:p>
        </w:tc>
        <w:tc>
          <w:tcPr>
            <w:tcW w:w="1837" w:type="dxa"/>
            <w:shd w:val="clear" w:color="auto" w:fill="auto"/>
          </w:tcPr>
          <w:p w14:paraId="44F5AE2B" w14:textId="5FC4954C"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uygun nitelik ve nicelikte rehberlik, psikolojik danışmanlık ve kariyer hizmetleri tüm birimleri kapsayacak şekilde sağlanmaktadır. Ancak bu uygulamanın sonuçları izlenmemektedir. </w:t>
            </w:r>
          </w:p>
        </w:tc>
        <w:tc>
          <w:tcPr>
            <w:tcW w:w="1838" w:type="dxa"/>
            <w:shd w:val="clear" w:color="auto" w:fill="auto"/>
          </w:tcPr>
          <w:p w14:paraId="20277DCA" w14:textId="13A07827" w:rsidR="00461B2B" w:rsidRPr="00E94104" w:rsidRDefault="00461B2B" w:rsidP="006A7A1D">
            <w:pPr>
              <w:pStyle w:val="Balk3"/>
              <w:ind w:left="-59" w:right="63" w:firstLine="0"/>
              <w:outlineLvl w:val="2"/>
              <w:rPr>
                <w:b w:val="0"/>
                <w:i w:val="0"/>
                <w:sz w:val="20"/>
                <w:szCs w:val="20"/>
              </w:rPr>
            </w:pPr>
            <w:proofErr w:type="gramStart"/>
            <w:r w:rsidRPr="000F032A">
              <w:rPr>
                <w:rFonts w:cs="Times New Roman"/>
                <w:b w:val="0"/>
                <w:i w:val="0"/>
                <w:color w:val="000000" w:themeColor="text1"/>
                <w:sz w:val="20"/>
                <w:szCs w:val="20"/>
              </w:rPr>
              <w:t>Kurumdaki tüm birimlerde sağlanan uygun nitelik ve nicelikteki rehberlik, psikolojik danışmanlık ve kariyer hizmetleri bütünsel olarak yönetilmektedir (bu hizmetleri yöneten bir merkezin olması ve bu merkezi yöneten idari örgütlenme olması vb.). Bu hizmetlere ilişkin sonuçlar sistematik olarak izlenmekte ve izlem sonuçları paydaşlarla birlikte değerlendirilerek önlemler alınmakta ve ihtiyaçlar/talepler doğrultusunda kaynaklar çeşitlendirilmektedir.</w:t>
            </w:r>
            <w:proofErr w:type="gramEnd"/>
          </w:p>
        </w:tc>
        <w:tc>
          <w:tcPr>
            <w:tcW w:w="1838" w:type="dxa"/>
            <w:shd w:val="clear" w:color="auto" w:fill="auto"/>
          </w:tcPr>
          <w:p w14:paraId="0E2E2718"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tüm birimlerindeki sağlanan uygun nitelik ve nicelikteki rehberlik, psikolojik danışmanlık ve kariyer hizmetleri, kurumsal amaçlar doğrultusunda ve sürdürülebilir şekilde yönetilmektedir; kurumun bu kapsamda kendine özgü ve yenilikçi birçok uygulaması bulunmakta ve bu uygulamaların bir kısmı diğer kurumlar tarafından örnek alınmaktadır.</w:t>
            </w:r>
          </w:p>
          <w:p w14:paraId="261183E1" w14:textId="77777777" w:rsidR="00461B2B" w:rsidRPr="00E94104" w:rsidRDefault="00461B2B" w:rsidP="006A7A1D">
            <w:pPr>
              <w:pStyle w:val="Balk3"/>
              <w:ind w:left="-59" w:right="63" w:firstLine="0"/>
              <w:outlineLvl w:val="2"/>
              <w:rPr>
                <w:b w:val="0"/>
                <w:i w:val="0"/>
                <w:sz w:val="20"/>
                <w:szCs w:val="20"/>
              </w:rPr>
            </w:pPr>
          </w:p>
        </w:tc>
      </w:tr>
    </w:tbl>
    <w:p w14:paraId="6EBD98F7" w14:textId="77777777" w:rsidR="005D5542" w:rsidRDefault="005D5542" w:rsidP="001169BA">
      <w:pPr>
        <w:pStyle w:val="Balk3"/>
        <w:ind w:left="851" w:right="63" w:hanging="733"/>
        <w:jc w:val="both"/>
      </w:pPr>
    </w:p>
    <w:p w14:paraId="7AA240F3" w14:textId="084AA8B0" w:rsidR="005D5542" w:rsidRDefault="005D5542" w:rsidP="001169BA">
      <w:pPr>
        <w:pStyle w:val="Balk4"/>
        <w:ind w:right="63"/>
        <w:jc w:val="both"/>
      </w:pPr>
      <w:r>
        <w:t>Kanıtlar</w:t>
      </w:r>
    </w:p>
    <w:p w14:paraId="582C527A" w14:textId="03CAF5EB" w:rsidR="00E644BA" w:rsidRPr="00E644BA" w:rsidRDefault="00E644BA" w:rsidP="001169BA">
      <w:pPr>
        <w:pStyle w:val="Balk4"/>
        <w:numPr>
          <w:ilvl w:val="0"/>
          <w:numId w:val="28"/>
        </w:numPr>
        <w:ind w:right="63"/>
        <w:jc w:val="both"/>
        <w:rPr>
          <w:b w:val="0"/>
        </w:rPr>
      </w:pPr>
      <w:r w:rsidRPr="00E644BA">
        <w:rPr>
          <w:b w:val="0"/>
        </w:rPr>
        <w:t>Öğrencilere sunulan hizmetlerle ilgili öğrenci geri bildirim araçları (</w:t>
      </w:r>
      <w:r w:rsidR="001169BA">
        <w:rPr>
          <w:b w:val="0"/>
        </w:rPr>
        <w:t>A</w:t>
      </w:r>
      <w:r w:rsidRPr="00E644BA">
        <w:rPr>
          <w:b w:val="0"/>
        </w:rPr>
        <w:t>nketler vb.) sonuçları</w:t>
      </w:r>
    </w:p>
    <w:p w14:paraId="376503C3" w14:textId="77777777" w:rsidR="00E644BA" w:rsidRPr="00E644BA" w:rsidRDefault="00E644BA" w:rsidP="001169BA">
      <w:pPr>
        <w:pStyle w:val="Balk4"/>
        <w:numPr>
          <w:ilvl w:val="0"/>
          <w:numId w:val="28"/>
        </w:numPr>
        <w:ind w:right="63"/>
        <w:jc w:val="both"/>
        <w:rPr>
          <w:b w:val="0"/>
        </w:rPr>
      </w:pPr>
      <w:r w:rsidRPr="00E644BA">
        <w:rPr>
          <w:b w:val="0"/>
        </w:rPr>
        <w:t>Geribildirimlerin iyileştirme mekanizmalarında kullanıldığına ilişkin belgeler</w:t>
      </w:r>
    </w:p>
    <w:p w14:paraId="33361CEA" w14:textId="3208D279" w:rsidR="00E644BA"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1169BA">
        <w:rPr>
          <w:b w:val="0"/>
        </w:rPr>
        <w:t>kurumun</w:t>
      </w:r>
      <w:r w:rsidR="001169BA"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A89526A" w14:textId="77777777" w:rsidR="00D67923" w:rsidRPr="00D67923" w:rsidRDefault="00D67923" w:rsidP="004D664C">
      <w:pPr>
        <w:ind w:right="63"/>
        <w:jc w:val="both"/>
        <w:rPr>
          <w:rFonts w:ascii="Times New Roman" w:hAnsi="Times New Roman" w:cs="Times New Roman"/>
          <w:sz w:val="24"/>
          <w:szCs w:val="24"/>
        </w:rPr>
      </w:pPr>
    </w:p>
    <w:p w14:paraId="012BAE10" w14:textId="67A54A0A" w:rsidR="00D67923" w:rsidRPr="00D67923" w:rsidRDefault="00D67923" w:rsidP="001169BA">
      <w:pPr>
        <w:pStyle w:val="Balk2"/>
        <w:ind w:left="0" w:right="63" w:firstLine="0"/>
        <w:jc w:val="both"/>
        <w:rPr>
          <w:rFonts w:cs="Times New Roman"/>
          <w:szCs w:val="24"/>
        </w:rPr>
      </w:pPr>
      <w:bookmarkStart w:id="48" w:name="_Toc26778369"/>
      <w:r w:rsidRPr="00D67923">
        <w:rPr>
          <w:rFonts w:cs="Times New Roman"/>
          <w:szCs w:val="24"/>
        </w:rPr>
        <w:t>B.6</w:t>
      </w:r>
      <w:r w:rsidR="000C689C">
        <w:rPr>
          <w:rFonts w:cs="Times New Roman"/>
          <w:szCs w:val="24"/>
        </w:rPr>
        <w:t>.</w:t>
      </w:r>
      <w:r w:rsidRPr="00D67923">
        <w:rPr>
          <w:rFonts w:cs="Times New Roman"/>
          <w:szCs w:val="24"/>
        </w:rPr>
        <w:t xml:space="preserve"> Programların İzlenmesi ve Güncellenmesi</w:t>
      </w:r>
      <w:bookmarkEnd w:id="48"/>
    </w:p>
    <w:p w14:paraId="2A61D7AD" w14:textId="5EA865BB" w:rsidR="00D67923" w:rsidRDefault="00F07C47" w:rsidP="004D664C">
      <w:pPr>
        <w:ind w:right="63"/>
        <w:jc w:val="both"/>
        <w:rPr>
          <w:rFonts w:ascii="Times New Roman" w:hAnsi="Times New Roman" w:cs="Times New Roman"/>
          <w:sz w:val="24"/>
          <w:szCs w:val="24"/>
        </w:rPr>
      </w:pPr>
      <w:r w:rsidRPr="00F07C47">
        <w:rPr>
          <w:rFonts w:ascii="Times New Roman" w:hAnsi="Times New Roman" w:cs="Times New Roman"/>
          <w:sz w:val="24"/>
          <w:szCs w:val="24"/>
        </w:rPr>
        <w:t>Kurum, programlarının eğitim-öğretim amaçlarına ulaştığından, öğrencilerin ve toplumun ihtiyaçlarına cevap verdiğinden emin olmak için programlarını periyodik olarak gözden geçirmeli ve güncellemelidir. Mezunlarını düzenli olarak izlemelidir.</w:t>
      </w:r>
    </w:p>
    <w:p w14:paraId="7D53902B" w14:textId="77777777" w:rsidR="00F07C47" w:rsidRDefault="00F07C47" w:rsidP="009A01F0">
      <w:pPr>
        <w:ind w:right="63"/>
        <w:jc w:val="both"/>
        <w:rPr>
          <w:rFonts w:ascii="Times New Roman" w:hAnsi="Times New Roman" w:cs="Times New Roman"/>
          <w:sz w:val="24"/>
          <w:szCs w:val="24"/>
        </w:rPr>
      </w:pPr>
    </w:p>
    <w:p w14:paraId="069BE432" w14:textId="00462DA0" w:rsidR="00D67923" w:rsidRDefault="00D67923" w:rsidP="001169BA">
      <w:pPr>
        <w:pStyle w:val="Balk3"/>
        <w:ind w:right="63"/>
        <w:jc w:val="both"/>
      </w:pPr>
      <w:r>
        <w:t>B.6.1.</w:t>
      </w:r>
      <w:r w:rsidR="000C689C">
        <w:t xml:space="preserve"> </w:t>
      </w:r>
      <w:r w:rsidRPr="00D67923">
        <w:t>Program çıktılar</w:t>
      </w:r>
      <w:r>
        <w:t>ının izlenmesi ve güncellenmesi (</w:t>
      </w:r>
      <w:r w:rsidRPr="00D67923">
        <w:t>Hazırlık okullarındaki dil eğitim programlarını da kapsamaktadır.</w:t>
      </w:r>
      <w:r>
        <w:t>)</w:t>
      </w:r>
    </w:p>
    <w:p w14:paraId="1EDF4E75" w14:textId="77777777" w:rsidR="005D5542" w:rsidRDefault="005D5542" w:rsidP="001169BA">
      <w:pPr>
        <w:pStyle w:val="Balk3"/>
        <w:ind w:left="851" w:right="63" w:hanging="733"/>
        <w:jc w:val="both"/>
      </w:pPr>
    </w:p>
    <w:p w14:paraId="77D1AC34" w14:textId="77777777" w:rsidR="005D5542" w:rsidRDefault="005D5542" w:rsidP="001169BA">
      <w:pPr>
        <w:pStyle w:val="Balk4"/>
        <w:ind w:right="63"/>
        <w:jc w:val="center"/>
      </w:pPr>
      <w:r>
        <w:t>Olgunluk düzeyi</w:t>
      </w:r>
    </w:p>
    <w:p w14:paraId="41C82E97" w14:textId="77777777" w:rsidR="005D5542" w:rsidRDefault="005D5542" w:rsidP="001169BA">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1838"/>
        <w:gridCol w:w="1838"/>
      </w:tblGrid>
      <w:tr w:rsidR="005D5542" w14:paraId="186270FA" w14:textId="77777777" w:rsidTr="005D5542">
        <w:tc>
          <w:tcPr>
            <w:tcW w:w="1836" w:type="dxa"/>
            <w:shd w:val="clear" w:color="auto" w:fill="auto"/>
          </w:tcPr>
          <w:p w14:paraId="37B03FAE" w14:textId="77777777" w:rsidR="005D5542" w:rsidRPr="00E94104" w:rsidRDefault="005D5542" w:rsidP="000C689C">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lastRenderedPageBreak/>
              <w:t>1</w:t>
            </w:r>
          </w:p>
        </w:tc>
        <w:tc>
          <w:tcPr>
            <w:tcW w:w="1836" w:type="dxa"/>
            <w:shd w:val="clear" w:color="auto" w:fill="auto"/>
          </w:tcPr>
          <w:p w14:paraId="7F87D478"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8EEECC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0FDE7B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47AECFB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9BE6055" w14:textId="77777777" w:rsidTr="005D5542">
        <w:tc>
          <w:tcPr>
            <w:tcW w:w="1836" w:type="dxa"/>
            <w:shd w:val="clear" w:color="auto" w:fill="auto"/>
          </w:tcPr>
          <w:p w14:paraId="1394D8BA" w14:textId="11BF3E7A"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Program çıktılarının izlenmesine ve güncellenmesine ilişkin herhangi bir mekanizma bulunmamaktadır.</w:t>
            </w:r>
          </w:p>
        </w:tc>
        <w:tc>
          <w:tcPr>
            <w:tcW w:w="1836" w:type="dxa"/>
            <w:shd w:val="clear" w:color="auto" w:fill="auto"/>
          </w:tcPr>
          <w:p w14:paraId="504B09FF" w14:textId="5D51E038"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Program çıktılarının izlenmesine ve güncellenmesine ilişkin mekanizmalar (süreç ve performans göstergeleri) oluşturulmuştur. Ancak hiçbir uygulama bulunmamaktadır veya tüm programları kapsamamaktadır.</w:t>
            </w:r>
          </w:p>
        </w:tc>
        <w:tc>
          <w:tcPr>
            <w:tcW w:w="1837" w:type="dxa"/>
            <w:shd w:val="clear" w:color="auto" w:fill="auto"/>
          </w:tcPr>
          <w:p w14:paraId="69CB5ED7" w14:textId="725CAC9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Tüm programlarda program çıktılarının izlenmesine ilişkin uygulamalar gerçekleştirilmiş ve bazı sonuçlar elde edilmiştir. Ancak bu sonuçların değerlendirilmesi, karar almalarda ve güncellemelerde kullanılması gerçekleştirilmemiştir. </w:t>
            </w:r>
          </w:p>
        </w:tc>
        <w:tc>
          <w:tcPr>
            <w:tcW w:w="1838" w:type="dxa"/>
            <w:shd w:val="clear" w:color="auto" w:fill="auto"/>
          </w:tcPr>
          <w:p w14:paraId="3A024AD4" w14:textId="6856992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programların çıktıları sistematik olarak (yıllık ve program süresinin sonunda periyodik olarak) ve kurumsal amaçlar doğrultusunda (eğitim-öğretim politikası ve amaçları) izlenmektedir. Bu izleme sonuçları paydaşlarla birlikte değerlendirilerek güncellemeler yapılmaktadır.</w:t>
            </w:r>
          </w:p>
        </w:tc>
        <w:tc>
          <w:tcPr>
            <w:tcW w:w="1838" w:type="dxa"/>
            <w:shd w:val="clear" w:color="auto" w:fill="auto"/>
          </w:tcPr>
          <w:p w14:paraId="04FD7000" w14:textId="5D3DC40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programların çıktılarının, kurumsal amaçlar doğrultusunda ve sürdürülebilir şekilde izlenmesi güvence altına alınmıştır;  kurumun bu kapsamda kendine özgü ve yenilikçi birçok uygulaması bulunmakta ve bu uygulamaların bir kısmı diğer kurumlar tarafından örnek alınmaktadır.</w:t>
            </w:r>
          </w:p>
        </w:tc>
      </w:tr>
    </w:tbl>
    <w:p w14:paraId="6782566C" w14:textId="77777777" w:rsidR="005D5542" w:rsidRDefault="005D5542" w:rsidP="001169BA">
      <w:pPr>
        <w:pStyle w:val="Balk3"/>
        <w:ind w:left="851" w:right="63" w:hanging="733"/>
        <w:jc w:val="both"/>
      </w:pPr>
    </w:p>
    <w:p w14:paraId="0E3A5A42" w14:textId="73A01413" w:rsidR="005D5542" w:rsidRDefault="005D5542" w:rsidP="001169BA">
      <w:pPr>
        <w:pStyle w:val="Balk4"/>
        <w:ind w:right="63"/>
        <w:jc w:val="both"/>
      </w:pPr>
      <w:r>
        <w:t>Kanıtlar</w:t>
      </w:r>
    </w:p>
    <w:p w14:paraId="480EB3D5" w14:textId="77777777" w:rsidR="00E644BA" w:rsidRPr="00E644BA" w:rsidRDefault="00E644BA" w:rsidP="001169BA">
      <w:pPr>
        <w:pStyle w:val="Balk4"/>
        <w:numPr>
          <w:ilvl w:val="0"/>
          <w:numId w:val="29"/>
        </w:numPr>
        <w:ind w:right="63"/>
        <w:jc w:val="both"/>
        <w:rPr>
          <w:b w:val="0"/>
        </w:rPr>
      </w:pPr>
      <w:r w:rsidRPr="00E644BA">
        <w:rPr>
          <w:b w:val="0"/>
        </w:rPr>
        <w:t>Programların izlenmesi ve güncellenmesine ilişkin tanımlı süreçler</w:t>
      </w:r>
    </w:p>
    <w:p w14:paraId="7715DE59" w14:textId="5EBC594B" w:rsidR="00E644BA" w:rsidRPr="00E644BA" w:rsidRDefault="00E644BA" w:rsidP="001169BA">
      <w:pPr>
        <w:pStyle w:val="Balk4"/>
        <w:numPr>
          <w:ilvl w:val="0"/>
          <w:numId w:val="29"/>
        </w:numPr>
        <w:ind w:right="63"/>
        <w:jc w:val="both"/>
        <w:rPr>
          <w:b w:val="0"/>
        </w:rPr>
      </w:pPr>
      <w:r w:rsidRPr="00E644BA">
        <w:rPr>
          <w:b w:val="0"/>
        </w:rPr>
        <w:t xml:space="preserve">Kurumun </w:t>
      </w:r>
      <w:proofErr w:type="gramStart"/>
      <w:r w:rsidRPr="00E644BA">
        <w:rPr>
          <w:b w:val="0"/>
        </w:rPr>
        <w:t>misyon</w:t>
      </w:r>
      <w:proofErr w:type="gramEnd"/>
      <w:r w:rsidRPr="00E644BA">
        <w:rPr>
          <w:b w:val="0"/>
        </w:rPr>
        <w:t>, vizyon ve hedefleri doğrultusunda programlarını güncellemek üzere kurduğu mekanizma örnekleri (</w:t>
      </w:r>
      <w:r w:rsidR="00A42714">
        <w:rPr>
          <w:b w:val="0"/>
        </w:rPr>
        <w:t>Y</w:t>
      </w:r>
      <w:r w:rsidRPr="00E644BA">
        <w:rPr>
          <w:b w:val="0"/>
        </w:rPr>
        <w:t>ıllık izleme takvimi, program çıktılarına ulaşma düzeyinin senato gündemine alınması, program başarı düzeylerinin izlenmesi)</w:t>
      </w:r>
    </w:p>
    <w:p w14:paraId="1CFFF2B9" w14:textId="7ABA6C88" w:rsidR="00E644BA" w:rsidRPr="00E644BA" w:rsidRDefault="00E644BA" w:rsidP="001169BA">
      <w:pPr>
        <w:pStyle w:val="Balk4"/>
        <w:numPr>
          <w:ilvl w:val="0"/>
          <w:numId w:val="29"/>
        </w:numPr>
        <w:ind w:right="63"/>
        <w:jc w:val="both"/>
        <w:rPr>
          <w:b w:val="0"/>
        </w:rPr>
      </w:pPr>
      <w:r w:rsidRPr="00E644BA">
        <w:rPr>
          <w:b w:val="0"/>
        </w:rPr>
        <w:t xml:space="preserve">Programların yıllık </w:t>
      </w:r>
      <w:proofErr w:type="spellStart"/>
      <w:r w:rsidRPr="00E644BA">
        <w:rPr>
          <w:b w:val="0"/>
        </w:rPr>
        <w:t>özdeğerlendirme</w:t>
      </w:r>
      <w:proofErr w:type="spellEnd"/>
      <w:r w:rsidRPr="00E644BA">
        <w:rPr>
          <w:b w:val="0"/>
        </w:rPr>
        <w:t xml:space="preserve"> raporları (</w:t>
      </w:r>
      <w:r w:rsidR="00A42714">
        <w:rPr>
          <w:b w:val="0"/>
        </w:rPr>
        <w:t>P</w:t>
      </w:r>
      <w:r w:rsidRPr="00E644BA">
        <w:rPr>
          <w:b w:val="0"/>
        </w:rPr>
        <w:t>rogram kazanımları açısından değerlendirme)</w:t>
      </w:r>
    </w:p>
    <w:p w14:paraId="220F5663" w14:textId="177F47BF" w:rsidR="00E644BA" w:rsidRPr="00E644BA" w:rsidRDefault="00E644BA" w:rsidP="001169BA">
      <w:pPr>
        <w:pStyle w:val="Balk4"/>
        <w:numPr>
          <w:ilvl w:val="0"/>
          <w:numId w:val="29"/>
        </w:numPr>
        <w:ind w:right="63"/>
        <w:jc w:val="both"/>
        <w:rPr>
          <w:b w:val="0"/>
        </w:rPr>
      </w:pPr>
      <w:r w:rsidRPr="00E644BA">
        <w:rPr>
          <w:b w:val="0"/>
        </w:rPr>
        <w:t xml:space="preserve">Program ve ders öğrenme </w:t>
      </w:r>
      <w:r w:rsidR="00180024" w:rsidRPr="00E644BA">
        <w:rPr>
          <w:b w:val="0"/>
        </w:rPr>
        <w:t>kazanımlarına ulaşılıp</w:t>
      </w:r>
      <w:r w:rsidRPr="00E644BA">
        <w:rPr>
          <w:b w:val="0"/>
        </w:rPr>
        <w:t xml:space="preserve"> ulaşılmadığını izleyen sistemler (</w:t>
      </w:r>
      <w:r w:rsidR="00BB7B4E">
        <w:rPr>
          <w:b w:val="0"/>
        </w:rPr>
        <w:t>B</w:t>
      </w:r>
      <w:r w:rsidRPr="00E644BA">
        <w:rPr>
          <w:b w:val="0"/>
        </w:rPr>
        <w:t>ilgi yönetim sistemi)</w:t>
      </w:r>
    </w:p>
    <w:p w14:paraId="4171C9C3" w14:textId="77777777" w:rsidR="00E644BA" w:rsidRPr="00E644BA" w:rsidRDefault="00E644BA" w:rsidP="001169BA">
      <w:pPr>
        <w:pStyle w:val="Balk4"/>
        <w:numPr>
          <w:ilvl w:val="0"/>
          <w:numId w:val="29"/>
        </w:numPr>
        <w:ind w:right="63"/>
        <w:jc w:val="both"/>
        <w:rPr>
          <w:b w:val="0"/>
        </w:rPr>
      </w:pPr>
      <w:r w:rsidRPr="00E644BA">
        <w:rPr>
          <w:b w:val="0"/>
        </w:rPr>
        <w:t xml:space="preserve">Programların yıllık </w:t>
      </w:r>
      <w:proofErr w:type="spellStart"/>
      <w:r w:rsidRPr="00E644BA">
        <w:rPr>
          <w:b w:val="0"/>
        </w:rPr>
        <w:t>özdeğerlendirmelerinden</w:t>
      </w:r>
      <w:proofErr w:type="spellEnd"/>
      <w:r w:rsidRPr="00E644BA">
        <w:rPr>
          <w:b w:val="0"/>
        </w:rPr>
        <w:t xml:space="preserve"> hareketle yapılan iyileştirmeler</w:t>
      </w:r>
    </w:p>
    <w:p w14:paraId="455627B7" w14:textId="77777777" w:rsidR="00E644BA" w:rsidRPr="00E644BA" w:rsidRDefault="00E644BA" w:rsidP="001169BA">
      <w:pPr>
        <w:pStyle w:val="Balk4"/>
        <w:numPr>
          <w:ilvl w:val="0"/>
          <w:numId w:val="29"/>
        </w:numPr>
        <w:ind w:right="63"/>
        <w:jc w:val="both"/>
        <w:rPr>
          <w:b w:val="0"/>
        </w:rPr>
      </w:pPr>
      <w:r w:rsidRPr="00E644BA">
        <w:rPr>
          <w:b w:val="0"/>
        </w:rPr>
        <w:t>Yapılan iyileştirmeler ve değişiklikler konusunda tüm paydaşların bilgilendirildiği uygulamalar.</w:t>
      </w:r>
    </w:p>
    <w:p w14:paraId="153E6436" w14:textId="08F0316C" w:rsidR="00E644BA" w:rsidRPr="00E644BA" w:rsidRDefault="00E644BA" w:rsidP="001169BA">
      <w:pPr>
        <w:pStyle w:val="Balk4"/>
        <w:numPr>
          <w:ilvl w:val="0"/>
          <w:numId w:val="29"/>
        </w:numPr>
        <w:ind w:right="63"/>
        <w:jc w:val="both"/>
        <w:rPr>
          <w:b w:val="0"/>
        </w:rPr>
      </w:pPr>
      <w:r w:rsidRPr="00E644BA">
        <w:rPr>
          <w:b w:val="0"/>
        </w:rPr>
        <w:t>Program izleme ve güncelleme çalışmalarının toplumsal katkısını gösteren kanıtlar (</w:t>
      </w:r>
      <w:r w:rsidR="00BB7B4E">
        <w:rPr>
          <w:b w:val="0"/>
        </w:rPr>
        <w:t>İ</w:t>
      </w:r>
      <w:r w:rsidRPr="00E644BA">
        <w:rPr>
          <w:b w:val="0"/>
        </w:rPr>
        <w:t>stihdam verileri vb.)</w:t>
      </w:r>
    </w:p>
    <w:p w14:paraId="15971F19" w14:textId="77777777" w:rsidR="00E644BA" w:rsidRPr="00E644BA" w:rsidRDefault="00E644BA" w:rsidP="001169BA">
      <w:pPr>
        <w:pStyle w:val="Balk4"/>
        <w:numPr>
          <w:ilvl w:val="0"/>
          <w:numId w:val="29"/>
        </w:numPr>
        <w:ind w:right="63"/>
        <w:jc w:val="both"/>
        <w:rPr>
          <w:b w:val="0"/>
        </w:rPr>
      </w:pPr>
      <w:r w:rsidRPr="00E644BA">
        <w:rPr>
          <w:b w:val="0"/>
        </w:rPr>
        <w:t>Programın eğitim amaçlarına ulaşıp ulaşmadığını, mezunlarının ve iş dünyasının görüşlerini içerecek şekilde gösteren kanıtlar</w:t>
      </w:r>
    </w:p>
    <w:p w14:paraId="6190AD64" w14:textId="77777777" w:rsidR="00E644BA" w:rsidRPr="00E644BA" w:rsidRDefault="00E644BA" w:rsidP="001169BA">
      <w:pPr>
        <w:pStyle w:val="Balk4"/>
        <w:numPr>
          <w:ilvl w:val="0"/>
          <w:numId w:val="29"/>
        </w:numPr>
        <w:ind w:right="63"/>
        <w:jc w:val="both"/>
        <w:rPr>
          <w:b w:val="0"/>
        </w:rPr>
      </w:pPr>
      <w:r w:rsidRPr="00E644BA">
        <w:rPr>
          <w:b w:val="0"/>
        </w:rPr>
        <w:t xml:space="preserve">Paydaş katılımıyla ve görüşlerinden hareketle geliştirilen programlar </w:t>
      </w:r>
    </w:p>
    <w:p w14:paraId="0658AEB9" w14:textId="77777777" w:rsidR="00E644BA" w:rsidRPr="00E644BA" w:rsidRDefault="00E644BA" w:rsidP="001169BA">
      <w:pPr>
        <w:pStyle w:val="Balk4"/>
        <w:numPr>
          <w:ilvl w:val="0"/>
          <w:numId w:val="29"/>
        </w:numPr>
        <w:ind w:right="63"/>
        <w:jc w:val="both"/>
        <w:rPr>
          <w:b w:val="0"/>
        </w:rPr>
      </w:pPr>
      <w:r w:rsidRPr="00E644BA">
        <w:rPr>
          <w:b w:val="0"/>
        </w:rPr>
        <w:t>Paydaş katılımıyla ve görüşlerinden hareketle programlarda yapılan iyileştirmeler</w:t>
      </w:r>
    </w:p>
    <w:p w14:paraId="13339712" w14:textId="77777777" w:rsidR="00E644BA" w:rsidRPr="00E644BA" w:rsidRDefault="00E644BA" w:rsidP="001169BA">
      <w:pPr>
        <w:pStyle w:val="Balk4"/>
        <w:numPr>
          <w:ilvl w:val="0"/>
          <w:numId w:val="29"/>
        </w:numPr>
        <w:ind w:right="63"/>
        <w:jc w:val="both"/>
        <w:rPr>
          <w:b w:val="0"/>
        </w:rPr>
      </w:pPr>
      <w:r w:rsidRPr="00E644BA">
        <w:rPr>
          <w:b w:val="0"/>
        </w:rPr>
        <w:t>Akreditasyon çalışmalarının teşvik edildiğine ilişkin tanımlı süreçler, uygulamalar</w:t>
      </w:r>
    </w:p>
    <w:p w14:paraId="3D37594B" w14:textId="45FEDAEB" w:rsidR="00E644BA" w:rsidRPr="00E644BA" w:rsidRDefault="00E644BA" w:rsidP="001169BA">
      <w:pPr>
        <w:pStyle w:val="Balk4"/>
        <w:numPr>
          <w:ilvl w:val="0"/>
          <w:numId w:val="29"/>
        </w:numPr>
        <w:ind w:right="63"/>
        <w:jc w:val="both"/>
        <w:rPr>
          <w:b w:val="0"/>
        </w:rPr>
      </w:pPr>
      <w:r w:rsidRPr="00E644BA">
        <w:rPr>
          <w:b w:val="0"/>
        </w:rPr>
        <w:t xml:space="preserve">Varsa İngilizce hazırlık okullarında/programlarında yapılan değerlendirme ve </w:t>
      </w:r>
      <w:r w:rsidR="00180024" w:rsidRPr="00E644BA">
        <w:rPr>
          <w:b w:val="0"/>
        </w:rPr>
        <w:t>iyileştirme</w:t>
      </w:r>
      <w:r w:rsidRPr="00E644BA">
        <w:rPr>
          <w:b w:val="0"/>
        </w:rPr>
        <w:t xml:space="preserve"> çalışmaları</w:t>
      </w:r>
    </w:p>
    <w:p w14:paraId="5F2F159C" w14:textId="0171F769" w:rsidR="00E644BA" w:rsidRDefault="00E644BA" w:rsidP="001169BA">
      <w:pPr>
        <w:pStyle w:val="Balk4"/>
        <w:numPr>
          <w:ilvl w:val="0"/>
          <w:numId w:val="29"/>
        </w:numPr>
        <w:ind w:right="63"/>
        <w:jc w:val="both"/>
        <w:rPr>
          <w:b w:val="0"/>
        </w:rPr>
      </w:pPr>
      <w:r w:rsidRPr="00E644BA">
        <w:rPr>
          <w:b w:val="0"/>
        </w:rPr>
        <w:t>Program akreditasyonu</w:t>
      </w:r>
    </w:p>
    <w:p w14:paraId="0C2D37E3" w14:textId="5CE298E3" w:rsidR="0044544F" w:rsidRPr="0044544F" w:rsidRDefault="0044544F" w:rsidP="001169BA">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58E0C46" w14:textId="77777777" w:rsidR="00D67923" w:rsidRPr="00D67923" w:rsidRDefault="00D67923" w:rsidP="001169BA">
      <w:pPr>
        <w:pStyle w:val="Balk3"/>
        <w:ind w:right="63"/>
        <w:jc w:val="both"/>
      </w:pPr>
    </w:p>
    <w:p w14:paraId="406931B6" w14:textId="61014A4D" w:rsidR="00D67923" w:rsidRDefault="00D67923" w:rsidP="00A42714">
      <w:pPr>
        <w:pStyle w:val="Balk3"/>
        <w:ind w:left="0" w:right="63" w:firstLine="0"/>
        <w:jc w:val="both"/>
      </w:pPr>
      <w:r>
        <w:t>B.6.</w:t>
      </w:r>
      <w:r w:rsidR="00180024">
        <w:t>2</w:t>
      </w:r>
      <w:r>
        <w:t>.</w:t>
      </w:r>
      <w:r w:rsidR="00BB7B4E">
        <w:t xml:space="preserve"> </w:t>
      </w:r>
      <w:r w:rsidRPr="00D67923">
        <w:t>Mezun izleme sistemi</w:t>
      </w:r>
    </w:p>
    <w:p w14:paraId="5D6A2718" w14:textId="77777777" w:rsidR="005D5542" w:rsidRDefault="005D5542" w:rsidP="001169BA">
      <w:pPr>
        <w:pStyle w:val="Balk3"/>
        <w:ind w:left="851" w:right="63" w:hanging="733"/>
        <w:jc w:val="both"/>
      </w:pPr>
    </w:p>
    <w:p w14:paraId="4C6AA461" w14:textId="77777777" w:rsidR="005D5542" w:rsidRDefault="005D5542" w:rsidP="00A42714">
      <w:pPr>
        <w:pStyle w:val="Balk4"/>
        <w:ind w:right="63"/>
        <w:jc w:val="center"/>
      </w:pPr>
      <w:r>
        <w:t>Olgunluk düzeyi</w:t>
      </w:r>
    </w:p>
    <w:p w14:paraId="3230E851"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1838"/>
        <w:gridCol w:w="1838"/>
      </w:tblGrid>
      <w:tr w:rsidR="005D5542" w14:paraId="71C78AC5" w14:textId="77777777" w:rsidTr="005D5542">
        <w:tc>
          <w:tcPr>
            <w:tcW w:w="1836" w:type="dxa"/>
            <w:shd w:val="clear" w:color="auto" w:fill="auto"/>
          </w:tcPr>
          <w:p w14:paraId="194D456B"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46CD31E"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DEBF70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0071565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709E5F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DBB2601" w14:textId="77777777" w:rsidTr="005D5542">
        <w:tc>
          <w:tcPr>
            <w:tcW w:w="1836" w:type="dxa"/>
            <w:shd w:val="clear" w:color="auto" w:fill="auto"/>
          </w:tcPr>
          <w:p w14:paraId="0F2397B3" w14:textId="21632CDF"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herhangi bir mezun izleme sistemi bulunmamaktadır.</w:t>
            </w:r>
          </w:p>
        </w:tc>
        <w:tc>
          <w:tcPr>
            <w:tcW w:w="1836" w:type="dxa"/>
            <w:shd w:val="clear" w:color="auto" w:fill="auto"/>
          </w:tcPr>
          <w:p w14:paraId="637F6E17" w14:textId="74BD2892"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Mezun izleme sistemine ilişkin planlar bulunmaktadır. Ancak bu planlar doğrultusunda yapılmış </w:t>
            </w:r>
            <w:r w:rsidRPr="000F032A">
              <w:rPr>
                <w:rFonts w:cs="Times New Roman"/>
                <w:b w:val="0"/>
                <w:i w:val="0"/>
                <w:color w:val="000000" w:themeColor="text1"/>
                <w:sz w:val="20"/>
                <w:szCs w:val="20"/>
              </w:rPr>
              <w:lastRenderedPageBreak/>
              <w:t xml:space="preserve">uygulamalar bulunmamaktadır veya tüm programları kapsamamaktadır. </w:t>
            </w:r>
          </w:p>
        </w:tc>
        <w:tc>
          <w:tcPr>
            <w:tcW w:w="1837" w:type="dxa"/>
            <w:shd w:val="clear" w:color="auto" w:fill="auto"/>
          </w:tcPr>
          <w:p w14:paraId="2AAF4DCF" w14:textId="17CA66C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Mezun izleme sistemine ilişkin tüm programları kapsayan uygulamalar vardır ve bunlardan bazı sonuçlar elde edilmiştir. Ancak bu </w:t>
            </w:r>
            <w:r w:rsidRPr="000F032A">
              <w:rPr>
                <w:rFonts w:cs="Times New Roman"/>
                <w:b w:val="0"/>
                <w:i w:val="0"/>
                <w:color w:val="000000" w:themeColor="text1"/>
                <w:sz w:val="20"/>
                <w:szCs w:val="20"/>
              </w:rPr>
              <w:lastRenderedPageBreak/>
              <w:t>sonuçların değerlendirilmesi ve karar almalarda kullanılması gerçekleştirilmemiştir.</w:t>
            </w:r>
          </w:p>
        </w:tc>
        <w:tc>
          <w:tcPr>
            <w:tcW w:w="1838" w:type="dxa"/>
            <w:shd w:val="clear" w:color="auto" w:fill="auto"/>
          </w:tcPr>
          <w:p w14:paraId="4AD5659D"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lastRenderedPageBreak/>
              <w:t xml:space="preserve">Kurumda tüm programlarda </w:t>
            </w:r>
          </w:p>
          <w:p w14:paraId="2248D5CB" w14:textId="77A80DE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Sistematik olarak ve kurumsal amaçlar doğrultusunda (eğitim-öğretim </w:t>
            </w:r>
            <w:r w:rsidRPr="000F032A">
              <w:rPr>
                <w:rFonts w:cs="Times New Roman"/>
                <w:b w:val="0"/>
                <w:i w:val="0"/>
                <w:color w:val="000000" w:themeColor="text1"/>
                <w:sz w:val="20"/>
                <w:szCs w:val="20"/>
              </w:rPr>
              <w:lastRenderedPageBreak/>
              <w:t>politikası ve amaçları) mezunlar izlenmekte ve izlem sonuçlarına göre tüm birimleri ve programları kapsayan önlemler alınmaktadır.</w:t>
            </w:r>
          </w:p>
        </w:tc>
        <w:tc>
          <w:tcPr>
            <w:tcW w:w="1838" w:type="dxa"/>
            <w:shd w:val="clear" w:color="auto" w:fill="auto"/>
          </w:tcPr>
          <w:p w14:paraId="5F3E8D2F" w14:textId="052A36E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 tüm programlarında mezunların kurumsal amaçlar doğrultusunda izlenmesini güvence altına </w:t>
            </w:r>
            <w:r w:rsidRPr="000F032A">
              <w:rPr>
                <w:rFonts w:cs="Times New Roman"/>
                <w:b w:val="0"/>
                <w:i w:val="0"/>
                <w:color w:val="000000" w:themeColor="text1"/>
                <w:sz w:val="20"/>
                <w:szCs w:val="20"/>
              </w:rPr>
              <w:lastRenderedPageBreak/>
              <w:t>almış, mezunlar kurumun kalite güvence sisteminin bir parçası haline gelmiştir;  kurumun bu kapsamda kendine özgü ve yenilikçi birçok uygulaması bulunmakta ve bu uygulamaların bir kısmı diğer kurumlar tarafından örnek alınmaktadır.</w:t>
            </w:r>
          </w:p>
        </w:tc>
      </w:tr>
    </w:tbl>
    <w:p w14:paraId="0FADDDB7" w14:textId="77777777" w:rsidR="005D5542" w:rsidRDefault="005D5542" w:rsidP="00A42714">
      <w:pPr>
        <w:pStyle w:val="Balk3"/>
        <w:ind w:left="851" w:right="63" w:hanging="733"/>
        <w:jc w:val="both"/>
      </w:pPr>
    </w:p>
    <w:p w14:paraId="1C1F77F2" w14:textId="025D36F2" w:rsidR="005D5542" w:rsidRDefault="005D5542" w:rsidP="00A42714">
      <w:pPr>
        <w:pStyle w:val="Balk4"/>
        <w:ind w:right="63"/>
        <w:jc w:val="both"/>
      </w:pPr>
      <w:r>
        <w:t>Kanıtlar</w:t>
      </w:r>
    </w:p>
    <w:p w14:paraId="10B96913" w14:textId="77777777" w:rsidR="001A7CEE" w:rsidRPr="001A7CEE" w:rsidRDefault="001A7CEE" w:rsidP="00A42714">
      <w:pPr>
        <w:pStyle w:val="Balk4"/>
        <w:numPr>
          <w:ilvl w:val="0"/>
          <w:numId w:val="31"/>
        </w:numPr>
        <w:ind w:right="63"/>
        <w:jc w:val="both"/>
        <w:rPr>
          <w:b w:val="0"/>
        </w:rPr>
      </w:pPr>
      <w:r w:rsidRPr="001A7CEE">
        <w:rPr>
          <w:b w:val="0"/>
        </w:rPr>
        <w:t>Mezun izleme sistemi</w:t>
      </w:r>
    </w:p>
    <w:p w14:paraId="3400CA8E" w14:textId="77777777" w:rsidR="001A7CEE" w:rsidRPr="001A7CEE" w:rsidRDefault="001A7CEE" w:rsidP="00A42714">
      <w:pPr>
        <w:pStyle w:val="Balk4"/>
        <w:numPr>
          <w:ilvl w:val="0"/>
          <w:numId w:val="31"/>
        </w:numPr>
        <w:ind w:right="63"/>
        <w:jc w:val="both"/>
        <w:rPr>
          <w:b w:val="0"/>
        </w:rPr>
      </w:pPr>
      <w:r w:rsidRPr="001A7CEE">
        <w:rPr>
          <w:b w:val="0"/>
        </w:rPr>
        <w:t>Mezunların ve iş dünyasının mezun yeterliliklerine ilişkin memnuniyet düzeyi</w:t>
      </w:r>
    </w:p>
    <w:p w14:paraId="1D677C76" w14:textId="77777777" w:rsidR="001A7CEE" w:rsidRPr="001A7CEE" w:rsidRDefault="001A7CEE" w:rsidP="00A42714">
      <w:pPr>
        <w:pStyle w:val="Balk4"/>
        <w:numPr>
          <w:ilvl w:val="0"/>
          <w:numId w:val="31"/>
        </w:numPr>
        <w:ind w:right="63"/>
        <w:jc w:val="both"/>
        <w:rPr>
          <w:b w:val="0"/>
        </w:rPr>
      </w:pPr>
      <w:r w:rsidRPr="001A7CEE">
        <w:rPr>
          <w:b w:val="0"/>
        </w:rPr>
        <w:t>Mezun izleme sistemi kapsamında gerçekleştirilen iyileştirme uygulamaları</w:t>
      </w:r>
    </w:p>
    <w:p w14:paraId="261E6A4C" w14:textId="77777777" w:rsidR="001A7CEE" w:rsidRPr="001A7CEE" w:rsidRDefault="001A7CEE" w:rsidP="00A42714">
      <w:pPr>
        <w:pStyle w:val="Balk4"/>
        <w:numPr>
          <w:ilvl w:val="0"/>
          <w:numId w:val="31"/>
        </w:numPr>
        <w:ind w:right="63"/>
        <w:jc w:val="both"/>
        <w:rPr>
          <w:b w:val="0"/>
        </w:rPr>
      </w:pPr>
      <w:r w:rsidRPr="001A7CEE">
        <w:rPr>
          <w:b w:val="0"/>
        </w:rPr>
        <w:t>Paydaş katılımına ilişkin kanıtlar</w:t>
      </w:r>
    </w:p>
    <w:p w14:paraId="4D1191B8" w14:textId="0CA0DE78"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EA4E9D0" w14:textId="77777777" w:rsidR="00D67923" w:rsidRPr="00D67923" w:rsidRDefault="00D67923" w:rsidP="004D664C">
      <w:pPr>
        <w:ind w:right="63"/>
        <w:jc w:val="both"/>
        <w:rPr>
          <w:rFonts w:ascii="Times New Roman" w:hAnsi="Times New Roman" w:cs="Times New Roman"/>
          <w:sz w:val="24"/>
          <w:szCs w:val="24"/>
        </w:rPr>
      </w:pPr>
    </w:p>
    <w:p w14:paraId="37AA8A1C" w14:textId="0405C280" w:rsidR="00841876" w:rsidRPr="00BB409C" w:rsidRDefault="00D67923" w:rsidP="009A01F0">
      <w:pPr>
        <w:pStyle w:val="Balk1"/>
        <w:spacing w:before="120"/>
        <w:ind w:left="0" w:right="63"/>
        <w:jc w:val="both"/>
        <w:rPr>
          <w:rFonts w:cs="Times New Roman"/>
          <w:color w:val="2E74B5" w:themeColor="accent1" w:themeShade="BF"/>
          <w:spacing w:val="-10"/>
        </w:rPr>
      </w:pPr>
      <w:bookmarkStart w:id="49" w:name="_Toc26778370"/>
      <w:r w:rsidRPr="00BB409C">
        <w:rPr>
          <w:rFonts w:cs="Times New Roman"/>
          <w:color w:val="2E74B5" w:themeColor="accent1" w:themeShade="BF"/>
        </w:rPr>
        <w:t>C</w:t>
      </w:r>
      <w:r w:rsidR="00B222D7" w:rsidRPr="00BB409C">
        <w:rPr>
          <w:rFonts w:cs="Times New Roman"/>
          <w:color w:val="2E74B5" w:themeColor="accent1" w:themeShade="BF"/>
        </w:rPr>
        <w:t xml:space="preserve">. </w:t>
      </w:r>
      <w:r w:rsidR="00C91C0E" w:rsidRPr="00BB409C">
        <w:rPr>
          <w:rFonts w:cs="Times New Roman"/>
          <w:color w:val="2E74B5" w:themeColor="accent1" w:themeShade="BF"/>
        </w:rPr>
        <w:t>ARAŞT</w:t>
      </w:r>
      <w:r w:rsidR="00C91C0E" w:rsidRPr="00BB409C">
        <w:rPr>
          <w:rFonts w:cs="Times New Roman"/>
          <w:color w:val="2E74B5" w:themeColor="accent1" w:themeShade="BF"/>
          <w:spacing w:val="2"/>
        </w:rPr>
        <w:t>I</w:t>
      </w:r>
      <w:r w:rsidR="00C91C0E" w:rsidRPr="00BB409C">
        <w:rPr>
          <w:rFonts w:cs="Times New Roman"/>
          <w:color w:val="2E74B5" w:themeColor="accent1" w:themeShade="BF"/>
          <w:spacing w:val="1"/>
        </w:rPr>
        <w:t>R</w:t>
      </w:r>
      <w:r w:rsidR="00C91C0E" w:rsidRPr="00BB409C">
        <w:rPr>
          <w:rFonts w:cs="Times New Roman"/>
          <w:color w:val="2E74B5" w:themeColor="accent1" w:themeShade="BF"/>
          <w:spacing w:val="-6"/>
        </w:rPr>
        <w:t>M</w:t>
      </w:r>
      <w:r w:rsidR="00C91C0E" w:rsidRPr="00BB409C">
        <w:rPr>
          <w:rFonts w:cs="Times New Roman"/>
          <w:color w:val="2E74B5" w:themeColor="accent1" w:themeShade="BF"/>
        </w:rPr>
        <w:t>A</w:t>
      </w:r>
      <w:r w:rsidR="00DE6DB3" w:rsidRPr="00BB409C">
        <w:rPr>
          <w:rFonts w:cs="Times New Roman"/>
          <w:color w:val="2E74B5" w:themeColor="accent1" w:themeShade="BF"/>
          <w:spacing w:val="-8"/>
        </w:rPr>
        <w:t xml:space="preserve"> VE</w:t>
      </w:r>
      <w:r w:rsidR="00BA3ABF" w:rsidRPr="00BB409C">
        <w:rPr>
          <w:rFonts w:cs="Times New Roman"/>
          <w:color w:val="2E74B5" w:themeColor="accent1" w:themeShade="BF"/>
          <w:spacing w:val="-8"/>
        </w:rPr>
        <w:t xml:space="preserve"> </w:t>
      </w:r>
      <w:r w:rsidR="00C91C0E" w:rsidRPr="00BB409C">
        <w:rPr>
          <w:rFonts w:cs="Times New Roman"/>
          <w:color w:val="2E74B5" w:themeColor="accent1" w:themeShade="BF"/>
          <w:spacing w:val="-2"/>
        </w:rPr>
        <w:t>G</w:t>
      </w:r>
      <w:r w:rsidR="00C91C0E" w:rsidRPr="00BB409C">
        <w:rPr>
          <w:rFonts w:cs="Times New Roman"/>
          <w:color w:val="2E74B5" w:themeColor="accent1" w:themeShade="BF"/>
        </w:rPr>
        <w:t>ELİŞT</w:t>
      </w:r>
      <w:r w:rsidR="00C91C0E" w:rsidRPr="00BB409C">
        <w:rPr>
          <w:rFonts w:cs="Times New Roman"/>
          <w:color w:val="2E74B5" w:themeColor="accent1" w:themeShade="BF"/>
          <w:spacing w:val="2"/>
        </w:rPr>
        <w:t>İ</w:t>
      </w:r>
      <w:r w:rsidR="00C91C0E" w:rsidRPr="00BB409C">
        <w:rPr>
          <w:rFonts w:cs="Times New Roman"/>
          <w:color w:val="2E74B5" w:themeColor="accent1" w:themeShade="BF"/>
          <w:spacing w:val="1"/>
        </w:rPr>
        <w:t>R</w:t>
      </w:r>
      <w:r w:rsidR="00C91C0E" w:rsidRPr="00BB409C">
        <w:rPr>
          <w:rFonts w:cs="Times New Roman"/>
          <w:color w:val="2E74B5" w:themeColor="accent1" w:themeShade="BF"/>
          <w:spacing w:val="-2"/>
        </w:rPr>
        <w:t>M</w:t>
      </w:r>
      <w:r w:rsidR="00C91C0E" w:rsidRPr="00BB409C">
        <w:rPr>
          <w:rFonts w:cs="Times New Roman"/>
          <w:color w:val="2E74B5" w:themeColor="accent1" w:themeShade="BF"/>
        </w:rPr>
        <w:t>E</w:t>
      </w:r>
      <w:bookmarkEnd w:id="49"/>
    </w:p>
    <w:p w14:paraId="24811AD5" w14:textId="77777777" w:rsidR="00031879" w:rsidRDefault="00841876" w:rsidP="001D4AF3">
      <w:pPr>
        <w:pStyle w:val="GvdeMetni"/>
        <w:spacing w:before="120"/>
        <w:ind w:left="0" w:right="63"/>
        <w:jc w:val="both"/>
        <w:rPr>
          <w:rFonts w:cs="Times New Roman"/>
          <w:color w:val="000000" w:themeColor="text1"/>
        </w:rPr>
      </w:pPr>
      <w:r w:rsidRPr="000D63A0">
        <w:rPr>
          <w:rFonts w:cs="Times New Roman"/>
          <w:color w:val="000000" w:themeColor="text1"/>
        </w:rPr>
        <w:t xml:space="preserve">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  </w:t>
      </w:r>
    </w:p>
    <w:p w14:paraId="07EF1BDF" w14:textId="77777777" w:rsidR="00BE246A" w:rsidRDefault="00BE246A" w:rsidP="001D4AF3">
      <w:pPr>
        <w:pStyle w:val="GvdeMetni"/>
        <w:spacing w:before="120"/>
        <w:ind w:left="0" w:right="63"/>
        <w:jc w:val="both"/>
        <w:rPr>
          <w:rFonts w:cs="Times New Roman"/>
          <w:color w:val="000000" w:themeColor="text1"/>
        </w:rPr>
      </w:pPr>
    </w:p>
    <w:p w14:paraId="7B0D0037" w14:textId="316EF79C" w:rsidR="00BE246A" w:rsidRPr="00BE246A" w:rsidRDefault="00BE246A" w:rsidP="00A42714">
      <w:pPr>
        <w:pStyle w:val="Balk2"/>
        <w:ind w:left="0" w:right="63" w:firstLine="0"/>
        <w:jc w:val="both"/>
        <w:rPr>
          <w:rFonts w:cs="Times New Roman"/>
          <w:szCs w:val="24"/>
        </w:rPr>
      </w:pPr>
      <w:bookmarkStart w:id="50" w:name="_Toc26778371"/>
      <w:r w:rsidRPr="00BE246A">
        <w:rPr>
          <w:rFonts w:cs="Times New Roman"/>
          <w:szCs w:val="24"/>
        </w:rPr>
        <w:t>C.1</w:t>
      </w:r>
      <w:r w:rsidR="00BB7B4E">
        <w:rPr>
          <w:rFonts w:cs="Times New Roman"/>
          <w:szCs w:val="24"/>
        </w:rPr>
        <w:t>.</w:t>
      </w:r>
      <w:r w:rsidRPr="00BE246A">
        <w:rPr>
          <w:rFonts w:cs="Times New Roman"/>
          <w:szCs w:val="24"/>
        </w:rPr>
        <w:t xml:space="preserve"> Araştırma Stratejisi</w:t>
      </w:r>
      <w:bookmarkEnd w:id="50"/>
    </w:p>
    <w:p w14:paraId="3CCE45C0"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stratejik planı çerçevesinde belirlenen akademik öncelikleriyle uyumlu, değer üretebilen ve toplumsal faydaya dönüştürülebilen araştırma ve geliştirme faaliyetleri yürütmelidir.</w:t>
      </w:r>
    </w:p>
    <w:p w14:paraId="5056B5AF" w14:textId="77777777" w:rsidR="00BE246A" w:rsidRDefault="00BE246A" w:rsidP="009A01F0">
      <w:pPr>
        <w:ind w:right="63"/>
        <w:jc w:val="both"/>
        <w:rPr>
          <w:rFonts w:ascii="Times New Roman" w:hAnsi="Times New Roman" w:cs="Times New Roman"/>
          <w:sz w:val="24"/>
          <w:szCs w:val="24"/>
        </w:rPr>
      </w:pPr>
    </w:p>
    <w:p w14:paraId="2984D9BC" w14:textId="6236A404" w:rsidR="00BE246A" w:rsidRDefault="00BE246A" w:rsidP="00A42714">
      <w:pPr>
        <w:pStyle w:val="Balk3"/>
        <w:ind w:right="63"/>
        <w:jc w:val="both"/>
      </w:pPr>
      <w:r w:rsidRPr="00BE246A">
        <w:t>C.1.1</w:t>
      </w:r>
      <w:r w:rsidR="00BB7B4E">
        <w:t>.</w:t>
      </w:r>
      <w:r w:rsidRPr="00BE246A">
        <w:t xml:space="preserve"> Kurumun araştırma politikası, hedefleri ve stratejisi</w:t>
      </w:r>
    </w:p>
    <w:p w14:paraId="702BD14D" w14:textId="77777777" w:rsidR="005D5542" w:rsidRDefault="005D5542" w:rsidP="00A42714">
      <w:pPr>
        <w:pStyle w:val="Balk3"/>
        <w:ind w:left="851" w:right="63" w:hanging="733"/>
        <w:jc w:val="both"/>
      </w:pPr>
    </w:p>
    <w:p w14:paraId="5C0965F1" w14:textId="77777777" w:rsidR="005D5542" w:rsidRDefault="005D5542" w:rsidP="00A42714">
      <w:pPr>
        <w:pStyle w:val="Balk4"/>
        <w:ind w:right="63"/>
        <w:jc w:val="center"/>
      </w:pPr>
      <w:r>
        <w:t>Olgunluk düzeyi</w:t>
      </w:r>
    </w:p>
    <w:p w14:paraId="6F98A8D6"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247"/>
        <w:gridCol w:w="1838"/>
        <w:gridCol w:w="1838"/>
      </w:tblGrid>
      <w:tr w:rsidR="005D5542" w14:paraId="28FD3AF1" w14:textId="77777777" w:rsidTr="005D5542">
        <w:tc>
          <w:tcPr>
            <w:tcW w:w="1836" w:type="dxa"/>
            <w:shd w:val="clear" w:color="auto" w:fill="auto"/>
          </w:tcPr>
          <w:p w14:paraId="4E921539"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54512BC"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5EC86C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DFB108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3B6DB0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2CA68649" w14:textId="77777777" w:rsidTr="005D5542">
        <w:tc>
          <w:tcPr>
            <w:tcW w:w="1836" w:type="dxa"/>
            <w:shd w:val="clear" w:color="auto" w:fill="auto"/>
          </w:tcPr>
          <w:p w14:paraId="15CAE727" w14:textId="109FDF1E"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tanımlı araştırma politikası, stratejisi ve hedefleri bulunmamaktadır.</w:t>
            </w:r>
          </w:p>
        </w:tc>
        <w:tc>
          <w:tcPr>
            <w:tcW w:w="1836" w:type="dxa"/>
            <w:shd w:val="clear" w:color="auto" w:fill="auto"/>
          </w:tcPr>
          <w:p w14:paraId="24126E1B" w14:textId="603F3E4A"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Kurumun, araştırmaya bakış açısını, araştırma faaliyetlerinde izleyeceği ilkeleri, araştırmadaki önceliklerini ve araştırma kaynaklarını yönetmedeki tercihlerini ifade eden araştırma politikası,  stratejisi ve hedefleri bulunmaktadır. Ancak bunları </w:t>
            </w:r>
            <w:r w:rsidRPr="000F032A">
              <w:rPr>
                <w:rFonts w:cs="Times New Roman"/>
                <w:b w:val="0"/>
                <w:i w:val="0"/>
                <w:color w:val="000000" w:themeColor="text1"/>
                <w:sz w:val="20"/>
                <w:szCs w:val="20"/>
              </w:rPr>
              <w:lastRenderedPageBreak/>
              <w:t xml:space="preserve">hayata geçirmek üzere mekanizmalar veya uygulamalar bulunmamaktadır. </w:t>
            </w:r>
          </w:p>
        </w:tc>
        <w:tc>
          <w:tcPr>
            <w:tcW w:w="1837" w:type="dxa"/>
            <w:shd w:val="clear" w:color="auto" w:fill="auto"/>
          </w:tcPr>
          <w:p w14:paraId="7216B85B" w14:textId="7545862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Kurumun tanımlı araştırma politikası, stratejisi ve hedefleri doğrultusunda yapılan uygulamalar bulunmaktadır. Ancak bu uygulamaların sonuçları değerlendirilmemektedir.</w:t>
            </w:r>
          </w:p>
        </w:tc>
        <w:tc>
          <w:tcPr>
            <w:tcW w:w="1838" w:type="dxa"/>
            <w:shd w:val="clear" w:color="auto" w:fill="auto"/>
          </w:tcPr>
          <w:p w14:paraId="6CAB5DE3" w14:textId="07388E3E"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 tarafından benimsenmiş araştırma politikası, stratejisi ve hedefleri ile ilgili uygulamalar, sistematik olarak izlenmekte ve izlem sonuçlarına göre tüm alanları ve programları kapsayan önlemler alınmaktadır.</w:t>
            </w:r>
          </w:p>
        </w:tc>
        <w:tc>
          <w:tcPr>
            <w:tcW w:w="1838" w:type="dxa"/>
            <w:shd w:val="clear" w:color="auto" w:fill="auto"/>
          </w:tcPr>
          <w:p w14:paraId="053DBDC9" w14:textId="1FB58E9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araştırma alanındaki faaliyetlerin, araştırma politikası doğrultusunda değer üretebilmesi ve toplumsal faydaya dönüşebilmesi güvence altına alınmış ve olgunlaşmış uygulamalarla paydaşlarca benimsenmesi sağlanmıştır;  </w:t>
            </w:r>
            <w:r w:rsidRPr="000F032A">
              <w:rPr>
                <w:rFonts w:cs="Times New Roman"/>
                <w:b w:val="0"/>
                <w:i w:val="0"/>
                <w:color w:val="000000" w:themeColor="text1"/>
                <w:sz w:val="20"/>
                <w:szCs w:val="20"/>
              </w:rPr>
              <w:lastRenderedPageBreak/>
              <w:t>kurumun kendine özgü ve yenilikçi birçok uygulaması bulunmakta ve bu uygulamaların bir kısmı diğer kurumlar tarafından örnek alınmaktadır.</w:t>
            </w:r>
          </w:p>
        </w:tc>
      </w:tr>
    </w:tbl>
    <w:p w14:paraId="0B7A7630" w14:textId="77777777" w:rsidR="005D5542" w:rsidRDefault="005D5542" w:rsidP="00A42714">
      <w:pPr>
        <w:pStyle w:val="Balk3"/>
        <w:ind w:left="851" w:right="63" w:hanging="733"/>
        <w:jc w:val="both"/>
      </w:pPr>
    </w:p>
    <w:p w14:paraId="7414D6D7" w14:textId="20B6E531" w:rsidR="005D5542" w:rsidRDefault="005D5542" w:rsidP="00A42714">
      <w:pPr>
        <w:pStyle w:val="Balk4"/>
        <w:ind w:right="63"/>
        <w:jc w:val="both"/>
      </w:pPr>
      <w:r>
        <w:t>Kanıtlar</w:t>
      </w:r>
    </w:p>
    <w:p w14:paraId="05716CE7" w14:textId="77777777" w:rsidR="001A7CEE" w:rsidRPr="001A7CEE" w:rsidRDefault="001A7CEE" w:rsidP="00A42714">
      <w:pPr>
        <w:pStyle w:val="Balk4"/>
        <w:numPr>
          <w:ilvl w:val="0"/>
          <w:numId w:val="32"/>
        </w:numPr>
        <w:ind w:right="63"/>
        <w:jc w:val="both"/>
        <w:rPr>
          <w:b w:val="0"/>
        </w:rPr>
      </w:pPr>
      <w:r w:rsidRPr="001A7CEE">
        <w:rPr>
          <w:b w:val="0"/>
        </w:rPr>
        <w:t>Araştırma politikası</w:t>
      </w:r>
    </w:p>
    <w:p w14:paraId="6B6B8DD7" w14:textId="77777777" w:rsidR="001A7CEE" w:rsidRPr="001A7CEE" w:rsidRDefault="001A7CEE" w:rsidP="00A42714">
      <w:pPr>
        <w:pStyle w:val="Balk4"/>
        <w:numPr>
          <w:ilvl w:val="0"/>
          <w:numId w:val="32"/>
        </w:numPr>
        <w:ind w:right="63"/>
        <w:jc w:val="both"/>
        <w:rPr>
          <w:b w:val="0"/>
        </w:rPr>
      </w:pPr>
      <w:r w:rsidRPr="001A7CEE">
        <w:rPr>
          <w:b w:val="0"/>
        </w:rPr>
        <w:t>Araştırma stratejisi ve hedefleri</w:t>
      </w:r>
    </w:p>
    <w:p w14:paraId="182D6C97" w14:textId="77777777" w:rsidR="001A7CEE" w:rsidRPr="001A7CEE" w:rsidRDefault="001A7CEE" w:rsidP="00A42714">
      <w:pPr>
        <w:pStyle w:val="Balk4"/>
        <w:numPr>
          <w:ilvl w:val="0"/>
          <w:numId w:val="32"/>
        </w:numPr>
        <w:ind w:right="63"/>
        <w:jc w:val="both"/>
        <w:rPr>
          <w:b w:val="0"/>
        </w:rPr>
      </w:pPr>
      <w:r w:rsidRPr="001A7CEE">
        <w:rPr>
          <w:b w:val="0"/>
        </w:rPr>
        <w:t>Eğitim-öğretim programlarında araştırma politikasının uygulanmasına ilişkin kanıtlar</w:t>
      </w:r>
    </w:p>
    <w:p w14:paraId="21AB9D85" w14:textId="77777777" w:rsidR="001A7CEE" w:rsidRPr="001A7CEE" w:rsidRDefault="001A7CEE" w:rsidP="00A42714">
      <w:pPr>
        <w:pStyle w:val="Balk4"/>
        <w:numPr>
          <w:ilvl w:val="0"/>
          <w:numId w:val="32"/>
        </w:numPr>
        <w:ind w:right="63"/>
        <w:jc w:val="both"/>
        <w:rPr>
          <w:b w:val="0"/>
        </w:rPr>
      </w:pPr>
      <w:r w:rsidRPr="001A7CEE">
        <w:rPr>
          <w:b w:val="0"/>
        </w:rPr>
        <w:t>Paydaş katılımına ilişkin kanıtlar</w:t>
      </w:r>
    </w:p>
    <w:p w14:paraId="4FC6C7CA" w14:textId="77777777" w:rsidR="001A7CEE" w:rsidRPr="001A7CEE" w:rsidRDefault="001A7CEE" w:rsidP="00A42714">
      <w:pPr>
        <w:pStyle w:val="Balk4"/>
        <w:numPr>
          <w:ilvl w:val="0"/>
          <w:numId w:val="32"/>
        </w:numPr>
        <w:ind w:right="63"/>
        <w:jc w:val="both"/>
        <w:rPr>
          <w:b w:val="0"/>
        </w:rPr>
      </w:pPr>
      <w:r w:rsidRPr="001A7CEE">
        <w:rPr>
          <w:b w:val="0"/>
        </w:rPr>
        <w:t>Araştırma performans göstergeleri</w:t>
      </w:r>
    </w:p>
    <w:p w14:paraId="17EB6D5F" w14:textId="77777777" w:rsidR="001A7CEE" w:rsidRPr="001A7CEE" w:rsidRDefault="001A7CEE" w:rsidP="00A42714">
      <w:pPr>
        <w:pStyle w:val="Balk4"/>
        <w:numPr>
          <w:ilvl w:val="0"/>
          <w:numId w:val="32"/>
        </w:numPr>
        <w:ind w:right="63"/>
        <w:jc w:val="both"/>
        <w:rPr>
          <w:b w:val="0"/>
        </w:rPr>
      </w:pPr>
      <w:r w:rsidRPr="001A7CEE">
        <w:rPr>
          <w:b w:val="0"/>
        </w:rPr>
        <w:t>Kuruma özgü anahtar performans göstergeleri</w:t>
      </w:r>
    </w:p>
    <w:p w14:paraId="23833FE0" w14:textId="6F5612C4"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8A1CEFF" w14:textId="77777777" w:rsidR="00BE246A" w:rsidRPr="00BE246A" w:rsidRDefault="00BE246A" w:rsidP="00A42714">
      <w:pPr>
        <w:pStyle w:val="Balk3"/>
        <w:ind w:right="63"/>
        <w:jc w:val="both"/>
      </w:pPr>
    </w:p>
    <w:p w14:paraId="228EF457" w14:textId="77777777" w:rsidR="00BE246A" w:rsidRDefault="00BE246A" w:rsidP="00A42714">
      <w:pPr>
        <w:pStyle w:val="Balk3"/>
        <w:ind w:right="63"/>
        <w:jc w:val="both"/>
      </w:pPr>
      <w:r w:rsidRPr="00BE246A">
        <w:t xml:space="preserve">C.1.2 Araştırma-Geliştirme süreçlerinin yönetimi ve </w:t>
      </w:r>
      <w:proofErr w:type="spellStart"/>
      <w:r w:rsidRPr="00BE246A">
        <w:t>organizasyonel</w:t>
      </w:r>
      <w:proofErr w:type="spellEnd"/>
      <w:r w:rsidRPr="00BE246A">
        <w:t xml:space="preserve"> yapısı</w:t>
      </w:r>
    </w:p>
    <w:p w14:paraId="2E61AA6C" w14:textId="77777777" w:rsidR="005D5542" w:rsidRDefault="005D5542" w:rsidP="00A42714">
      <w:pPr>
        <w:pStyle w:val="Balk3"/>
        <w:ind w:left="851" w:right="63" w:hanging="733"/>
        <w:jc w:val="both"/>
      </w:pPr>
    </w:p>
    <w:p w14:paraId="73D3CB73" w14:textId="77777777" w:rsidR="005D5542" w:rsidRDefault="005D5542" w:rsidP="00A42714">
      <w:pPr>
        <w:pStyle w:val="Balk4"/>
        <w:ind w:right="63"/>
        <w:jc w:val="center"/>
      </w:pPr>
      <w:r>
        <w:t>Olgunluk düzeyi</w:t>
      </w:r>
    </w:p>
    <w:p w14:paraId="1F30DFEF"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C7808CF" w14:textId="77777777" w:rsidTr="005D5542">
        <w:tc>
          <w:tcPr>
            <w:tcW w:w="1836" w:type="dxa"/>
            <w:shd w:val="clear" w:color="auto" w:fill="auto"/>
          </w:tcPr>
          <w:p w14:paraId="310B8FB1"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3945829"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D06F51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EF51ED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CABF8E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2A23932" w14:textId="77777777" w:rsidTr="005D5542">
        <w:tc>
          <w:tcPr>
            <w:tcW w:w="1836" w:type="dxa"/>
            <w:shd w:val="clear" w:color="auto" w:fill="auto"/>
          </w:tcPr>
          <w:p w14:paraId="53F6E037" w14:textId="61E14AE2"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araştırma-geliştirme süreçlerinin yönetimi ve </w:t>
            </w:r>
            <w:proofErr w:type="spellStart"/>
            <w:r w:rsidRPr="000F032A">
              <w:rPr>
                <w:rFonts w:cs="Times New Roman"/>
                <w:b w:val="0"/>
                <w:i w:val="0"/>
                <w:color w:val="000000" w:themeColor="text1"/>
                <w:sz w:val="20"/>
                <w:szCs w:val="20"/>
              </w:rPr>
              <w:t>organizasyonel</w:t>
            </w:r>
            <w:proofErr w:type="spellEnd"/>
            <w:r w:rsidRPr="000F032A">
              <w:rPr>
                <w:rFonts w:cs="Times New Roman"/>
                <w:b w:val="0"/>
                <w:i w:val="0"/>
                <w:color w:val="000000" w:themeColor="text1"/>
                <w:sz w:val="20"/>
                <w:szCs w:val="20"/>
              </w:rPr>
              <w:t xml:space="preserve"> yapısına ilişkin bir </w:t>
            </w:r>
            <w:r w:rsidR="007F2278">
              <w:rPr>
                <w:rFonts w:cs="Times New Roman"/>
                <w:b w:val="0"/>
                <w:i w:val="0"/>
                <w:color w:val="000000" w:themeColor="text1"/>
                <w:sz w:val="20"/>
                <w:szCs w:val="20"/>
              </w:rPr>
              <w:t xml:space="preserve">planlama </w:t>
            </w:r>
            <w:r w:rsidRPr="000F032A">
              <w:rPr>
                <w:rFonts w:cs="Times New Roman"/>
                <w:b w:val="0"/>
                <w:i w:val="0"/>
                <w:color w:val="000000" w:themeColor="text1"/>
                <w:sz w:val="20"/>
                <w:szCs w:val="20"/>
              </w:rPr>
              <w:t>bulunmamaktadır.</w:t>
            </w:r>
          </w:p>
        </w:tc>
        <w:tc>
          <w:tcPr>
            <w:tcW w:w="1836" w:type="dxa"/>
            <w:shd w:val="clear" w:color="auto" w:fill="auto"/>
          </w:tcPr>
          <w:p w14:paraId="410470ED" w14:textId="1EF0C64F"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Kurumun araştırma-geliştirme süreçlerinin yönetim ve </w:t>
            </w:r>
            <w:proofErr w:type="spellStart"/>
            <w:r w:rsidRPr="000F032A">
              <w:rPr>
                <w:rFonts w:cs="Times New Roman"/>
                <w:b w:val="0"/>
                <w:i w:val="0"/>
                <w:color w:val="000000" w:themeColor="text1"/>
                <w:sz w:val="20"/>
                <w:szCs w:val="20"/>
              </w:rPr>
              <w:t>organizasyonel</w:t>
            </w:r>
            <w:proofErr w:type="spellEnd"/>
            <w:r w:rsidRPr="000F032A">
              <w:rPr>
                <w:rFonts w:cs="Times New Roman"/>
                <w:b w:val="0"/>
                <w:i w:val="0"/>
                <w:color w:val="000000" w:themeColor="text1"/>
                <w:sz w:val="20"/>
                <w:szCs w:val="20"/>
              </w:rPr>
              <w:t xml:space="preserve"> yapısına ilişkin planlamalar (karışmayan ile müdahaleci spektrumun neresinde konumlandığı, </w:t>
            </w:r>
            <w:proofErr w:type="gramStart"/>
            <w:r w:rsidRPr="000F032A">
              <w:rPr>
                <w:rFonts w:cs="Times New Roman"/>
                <w:b w:val="0"/>
                <w:i w:val="0"/>
                <w:color w:val="000000" w:themeColor="text1"/>
                <w:sz w:val="20"/>
                <w:szCs w:val="20"/>
              </w:rPr>
              <w:t>motivasyon</w:t>
            </w:r>
            <w:proofErr w:type="gramEnd"/>
            <w:r w:rsidRPr="000F032A">
              <w:rPr>
                <w:rFonts w:cs="Times New Roman"/>
                <w:b w:val="0"/>
                <w:i w:val="0"/>
                <w:color w:val="000000" w:themeColor="text1"/>
                <w:sz w:val="20"/>
                <w:szCs w:val="20"/>
              </w:rPr>
              <w:t xml:space="preserve"> ve yönlendirme işlevinin nasıl tasarlandığı, kısa ve uzun vadeli hedeflerin net ve kesin nasıl tanımlandığı, araştırma yönetimi ekibi ve görev tanımları) bulunmaktadır.  Ancak bu planlar doğrultusunda yapılmış uygulamalar bulunmamaktadır veya tüm alanları kapsamayan uygulamalar bulunmaktadır.</w:t>
            </w:r>
          </w:p>
        </w:tc>
        <w:tc>
          <w:tcPr>
            <w:tcW w:w="1837" w:type="dxa"/>
            <w:shd w:val="clear" w:color="auto" w:fill="auto"/>
          </w:tcPr>
          <w:p w14:paraId="626D10DB" w14:textId="15F4798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Kurumunda tüm alanları kapsayıcı şekilde araştırma-geliştirme süreçlerinin yönetimi ve </w:t>
            </w:r>
            <w:proofErr w:type="spellStart"/>
            <w:r w:rsidRPr="000F032A">
              <w:rPr>
                <w:rFonts w:cs="Times New Roman"/>
                <w:b w:val="0"/>
                <w:i w:val="0"/>
                <w:color w:val="000000" w:themeColor="text1"/>
                <w:sz w:val="20"/>
                <w:szCs w:val="20"/>
              </w:rPr>
              <w:t>organizasyonel</w:t>
            </w:r>
            <w:proofErr w:type="spellEnd"/>
            <w:r w:rsidRPr="000F032A">
              <w:rPr>
                <w:rFonts w:cs="Times New Roman"/>
                <w:b w:val="0"/>
                <w:i w:val="0"/>
                <w:color w:val="000000" w:themeColor="text1"/>
                <w:sz w:val="20"/>
                <w:szCs w:val="20"/>
              </w:rPr>
              <w:t xml:space="preserve"> yapısı kurumsal tercihler yönünde uygulamaya konularak bazı sonuçlar elde edilmiştir. Ancak bu sonuçlar izlenmemektedir.</w:t>
            </w:r>
          </w:p>
        </w:tc>
        <w:tc>
          <w:tcPr>
            <w:tcW w:w="1838" w:type="dxa"/>
            <w:shd w:val="clear" w:color="auto" w:fill="auto"/>
          </w:tcPr>
          <w:p w14:paraId="5EE6E5B1"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araştırma-geliştirme süreçlerinin yönetimi ile ilişkili sonuçlar ve paydaş görüşleri sistematik olarak izlenmekte ve paydaşlarla birlikte değerlendirilerek önlemler alınmaktadır. </w:t>
            </w:r>
          </w:p>
          <w:p w14:paraId="0D2C9CD2"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5B06933D"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tüm birimleri/alanları kapsayan araştırma-geliştirme yönetimi, kurumsal amaçlar (araştırma politikası, hedefleri, stratejisi) doğrultusunda bütünleştirici, sürdürülebilir ve olgunlaşmış uygulamalarla kurumun tamamında benimsenmiş ve güvence altına alınmıştır; kurumun kendine özgü ve yenilikçi birçok uygulaması bulunmakta ve bu uygulamaların bir kısmı diğer kurumlar tarafından örnek alınmaktadır. </w:t>
            </w:r>
          </w:p>
          <w:p w14:paraId="264B6021" w14:textId="77777777" w:rsidR="00461B2B" w:rsidRPr="000F032A" w:rsidRDefault="00461B2B" w:rsidP="006A7A1D">
            <w:pPr>
              <w:ind w:right="63"/>
              <w:rPr>
                <w:rFonts w:ascii="Times New Roman" w:hAnsi="Times New Roman" w:cs="Times New Roman"/>
                <w:color w:val="000000" w:themeColor="text1"/>
                <w:sz w:val="20"/>
                <w:szCs w:val="20"/>
              </w:rPr>
            </w:pPr>
          </w:p>
          <w:p w14:paraId="0388D00D" w14:textId="77777777" w:rsidR="00461B2B" w:rsidRPr="00E94104" w:rsidRDefault="00461B2B" w:rsidP="006A7A1D">
            <w:pPr>
              <w:pStyle w:val="Balk3"/>
              <w:ind w:left="-59" w:right="63" w:firstLine="0"/>
              <w:outlineLvl w:val="2"/>
              <w:rPr>
                <w:b w:val="0"/>
                <w:i w:val="0"/>
                <w:sz w:val="20"/>
                <w:szCs w:val="20"/>
              </w:rPr>
            </w:pPr>
          </w:p>
        </w:tc>
      </w:tr>
    </w:tbl>
    <w:p w14:paraId="14790F07" w14:textId="77777777" w:rsidR="005D5542" w:rsidRDefault="005D5542" w:rsidP="00A42714">
      <w:pPr>
        <w:pStyle w:val="Balk3"/>
        <w:ind w:left="851" w:right="63" w:hanging="733"/>
        <w:jc w:val="both"/>
      </w:pPr>
    </w:p>
    <w:p w14:paraId="03424D8C" w14:textId="2A286F4F" w:rsidR="005D5542" w:rsidRDefault="005D5542" w:rsidP="00A42714">
      <w:pPr>
        <w:pStyle w:val="Balk4"/>
        <w:ind w:right="63"/>
        <w:jc w:val="both"/>
      </w:pPr>
      <w:r>
        <w:lastRenderedPageBreak/>
        <w:t>Kanıtlar</w:t>
      </w:r>
    </w:p>
    <w:p w14:paraId="7D2B781F" w14:textId="77777777" w:rsidR="001A7CEE" w:rsidRPr="001A7CEE" w:rsidRDefault="001A7CEE" w:rsidP="00A42714">
      <w:pPr>
        <w:pStyle w:val="Balk4"/>
        <w:numPr>
          <w:ilvl w:val="0"/>
          <w:numId w:val="33"/>
        </w:numPr>
        <w:ind w:right="63"/>
        <w:jc w:val="both"/>
        <w:rPr>
          <w:b w:val="0"/>
        </w:rPr>
      </w:pPr>
      <w:r w:rsidRPr="001A7CEE">
        <w:rPr>
          <w:b w:val="0"/>
        </w:rPr>
        <w:t>Araştırma-geliştirme süreçlerinin yönetimi ve organizasyon yapısı</w:t>
      </w:r>
    </w:p>
    <w:p w14:paraId="07AC2916" w14:textId="77777777" w:rsidR="001A7CEE" w:rsidRPr="001A7CEE" w:rsidRDefault="001A7CEE" w:rsidP="00A42714">
      <w:pPr>
        <w:pStyle w:val="Balk4"/>
        <w:numPr>
          <w:ilvl w:val="0"/>
          <w:numId w:val="33"/>
        </w:numPr>
        <w:ind w:right="63"/>
        <w:jc w:val="both"/>
        <w:rPr>
          <w:b w:val="0"/>
        </w:rPr>
      </w:pPr>
      <w:r w:rsidRPr="001A7CEE">
        <w:rPr>
          <w:b w:val="0"/>
        </w:rPr>
        <w:t>Araştırma yönetim modeli</w:t>
      </w:r>
    </w:p>
    <w:p w14:paraId="72B0F327" w14:textId="77777777" w:rsidR="001A7CEE" w:rsidRPr="001A7CEE" w:rsidRDefault="001A7CEE" w:rsidP="00A42714">
      <w:pPr>
        <w:pStyle w:val="Balk4"/>
        <w:numPr>
          <w:ilvl w:val="0"/>
          <w:numId w:val="33"/>
        </w:numPr>
        <w:ind w:right="63"/>
        <w:jc w:val="both"/>
        <w:rPr>
          <w:b w:val="0"/>
        </w:rPr>
      </w:pPr>
      <w:r w:rsidRPr="001A7CEE">
        <w:rPr>
          <w:b w:val="0"/>
        </w:rPr>
        <w:t>Araştırma faaliyetlerini yürüten birimler</w:t>
      </w:r>
    </w:p>
    <w:p w14:paraId="6C42FDEB" w14:textId="1B27F7D4" w:rsidR="001A7CEE" w:rsidRDefault="001A7CEE" w:rsidP="00A42714">
      <w:pPr>
        <w:pStyle w:val="Balk4"/>
        <w:numPr>
          <w:ilvl w:val="0"/>
          <w:numId w:val="33"/>
        </w:numPr>
        <w:ind w:right="63"/>
        <w:jc w:val="both"/>
        <w:rPr>
          <w:b w:val="0"/>
        </w:rPr>
      </w:pPr>
      <w:r w:rsidRPr="001A7CEE">
        <w:rPr>
          <w:b w:val="0"/>
        </w:rPr>
        <w:t>Paydaş katılımına ilişkin kanıtlar</w:t>
      </w:r>
    </w:p>
    <w:p w14:paraId="675B3E0E" w14:textId="6645A9E8"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1407011" w14:textId="77777777" w:rsidR="00BE246A" w:rsidRPr="00BE246A" w:rsidRDefault="00BE246A" w:rsidP="00A42714">
      <w:pPr>
        <w:pStyle w:val="Balk3"/>
        <w:ind w:right="63"/>
        <w:jc w:val="both"/>
      </w:pPr>
    </w:p>
    <w:p w14:paraId="00181A71" w14:textId="3834E6F1" w:rsidR="00BE246A" w:rsidRDefault="00BE246A" w:rsidP="00A42714">
      <w:pPr>
        <w:pStyle w:val="Balk3"/>
        <w:ind w:right="63"/>
        <w:jc w:val="both"/>
      </w:pPr>
      <w:r w:rsidRPr="00BE246A">
        <w:t>C.1.3</w:t>
      </w:r>
      <w:r w:rsidR="00BB7B4E">
        <w:t>.</w:t>
      </w:r>
      <w:r w:rsidRPr="00BE246A">
        <w:t xml:space="preserve"> Araştırmaların yerel/ bölgesel/ ulusal kalkınma hedefleriyle ilişkisi</w:t>
      </w:r>
    </w:p>
    <w:p w14:paraId="43E71C22" w14:textId="77777777" w:rsidR="005D5542" w:rsidRDefault="005D5542" w:rsidP="00A42714">
      <w:pPr>
        <w:pStyle w:val="Balk3"/>
        <w:ind w:left="851" w:right="63" w:hanging="733"/>
        <w:jc w:val="both"/>
      </w:pPr>
    </w:p>
    <w:p w14:paraId="142F1DAB" w14:textId="77777777" w:rsidR="005D5542" w:rsidRDefault="005D5542" w:rsidP="00A42714">
      <w:pPr>
        <w:pStyle w:val="Balk4"/>
        <w:ind w:right="63"/>
        <w:jc w:val="center"/>
      </w:pPr>
      <w:r>
        <w:t>Olgunluk düzeyi</w:t>
      </w:r>
    </w:p>
    <w:p w14:paraId="6E91F060"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00BF0AFC" w14:textId="77777777" w:rsidTr="005D5542">
        <w:tc>
          <w:tcPr>
            <w:tcW w:w="1836" w:type="dxa"/>
            <w:shd w:val="clear" w:color="auto" w:fill="auto"/>
          </w:tcPr>
          <w:p w14:paraId="6FBF891C"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1FBE94A"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83187E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F38C3A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FB7943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47A2FFC9" w14:textId="77777777" w:rsidTr="005D5542">
        <w:tc>
          <w:tcPr>
            <w:tcW w:w="1836" w:type="dxa"/>
            <w:shd w:val="clear" w:color="auto" w:fill="auto"/>
          </w:tcPr>
          <w:p w14:paraId="3C150DB6" w14:textId="4A19800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 araştırmaların planlaması, yürütülmesi veya yönetilmesinde yerel, bölgesel ve ulusal kalkınma hedeflerini ve değişimleri dikkate almamaktadır. </w:t>
            </w:r>
          </w:p>
        </w:tc>
        <w:tc>
          <w:tcPr>
            <w:tcW w:w="1836" w:type="dxa"/>
            <w:shd w:val="clear" w:color="auto" w:fill="auto"/>
          </w:tcPr>
          <w:p w14:paraId="0EBBC062" w14:textId="4F50C91B"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 araştırmaların planlamasında, yürütülmesinde veya yönetilmesinde yerel, bölgesel ve ulusal kalkınma hedeflerini ve değişimleri dikkate almaktadır. Ancak bu uygulamalar tüm alanları kapsamamaktadır veya kurumun araştırma politikası, hedefleri, stratejisine yansıtılmamaktadır. </w:t>
            </w:r>
          </w:p>
        </w:tc>
        <w:tc>
          <w:tcPr>
            <w:tcW w:w="1837" w:type="dxa"/>
            <w:shd w:val="clear" w:color="auto" w:fill="auto"/>
          </w:tcPr>
          <w:p w14:paraId="693FFEBA"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 araştırma ile ilişkili tüm alanlardaki araştırmaların planlamasında, yürütülmesinde veya yönetilmesinde yerel, bölgesel ve ulusal kalkınma hedeflerini ve değişimleri dikkate almaktadır. Ancak bu uygulamalarla ilgili sonuçlar izlenmemektedir. </w:t>
            </w:r>
          </w:p>
          <w:p w14:paraId="53D0368F"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75C9E64F" w14:textId="571C115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çıktıları;  yerel, bölgesel ve ulusal kalkınma hedefleriyle ilişkili olarak sistematik ve kurumun iç kalite güvencesi sistemiyle uyumlu olarak izlenmekte ve izlem sonuçlarını paydaşlarla birlikte değerlendirilerek önlem alınmaktadır.</w:t>
            </w:r>
          </w:p>
        </w:tc>
        <w:tc>
          <w:tcPr>
            <w:tcW w:w="1838" w:type="dxa"/>
            <w:shd w:val="clear" w:color="auto" w:fill="auto"/>
          </w:tcPr>
          <w:p w14:paraId="5D956726" w14:textId="6AD131E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araştırmaların; yerel, bölgesel ve ulusal kalkınma hedeflerine </w:t>
            </w:r>
            <w:proofErr w:type="spellStart"/>
            <w:r w:rsidRPr="000F032A">
              <w:rPr>
                <w:rFonts w:cs="Times New Roman"/>
                <w:b w:val="0"/>
                <w:i w:val="0"/>
                <w:color w:val="000000" w:themeColor="text1"/>
                <w:sz w:val="20"/>
                <w:szCs w:val="20"/>
              </w:rPr>
              <w:t>sosyo</w:t>
            </w:r>
            <w:proofErr w:type="spellEnd"/>
            <w:r w:rsidRPr="000F032A">
              <w:rPr>
                <w:rFonts w:cs="Times New Roman"/>
                <w:b w:val="0"/>
                <w:i w:val="0"/>
                <w:color w:val="000000" w:themeColor="text1"/>
                <w:sz w:val="20"/>
                <w:szCs w:val="20"/>
              </w:rPr>
              <w:t>-ekonomik-kültürel katkısı ile rekabet düzeyinin (ulusal/uluslararası)  değerlendirilmesi kurumda tamamında benimsenmiş ve güvence altına alınmıştır; kurumun bu hususta kendine özgü ve yenilikçi birçok uygulaması bulunmakta ve bu uygulamaların bir kısmı diğer kurumlar tarafından örnek alınmaktadır.</w:t>
            </w:r>
          </w:p>
        </w:tc>
      </w:tr>
    </w:tbl>
    <w:p w14:paraId="533B99D6" w14:textId="77777777" w:rsidR="005D5542" w:rsidRDefault="005D5542" w:rsidP="00A42714">
      <w:pPr>
        <w:pStyle w:val="Balk3"/>
        <w:ind w:left="851" w:right="63" w:hanging="733"/>
        <w:jc w:val="both"/>
      </w:pPr>
    </w:p>
    <w:p w14:paraId="30897C16" w14:textId="20DB0E9D" w:rsidR="005D5542" w:rsidRDefault="005D5542" w:rsidP="00A42714">
      <w:pPr>
        <w:pStyle w:val="Balk4"/>
        <w:ind w:right="63"/>
        <w:jc w:val="both"/>
      </w:pPr>
      <w:r>
        <w:t>Kanıtlar</w:t>
      </w:r>
    </w:p>
    <w:p w14:paraId="44B85409" w14:textId="77777777" w:rsidR="001A7CEE" w:rsidRPr="001A7CEE" w:rsidRDefault="001A7CEE" w:rsidP="00A42714">
      <w:pPr>
        <w:pStyle w:val="Balk4"/>
        <w:numPr>
          <w:ilvl w:val="0"/>
          <w:numId w:val="35"/>
        </w:numPr>
        <w:ind w:right="63"/>
        <w:jc w:val="both"/>
        <w:rPr>
          <w:b w:val="0"/>
        </w:rPr>
      </w:pPr>
      <w:r w:rsidRPr="001A7CEE">
        <w:rPr>
          <w:b w:val="0"/>
        </w:rPr>
        <w:t>Kalkınma hedefleriyle uyumlu araştırma faaliyetleri</w:t>
      </w:r>
    </w:p>
    <w:p w14:paraId="0ECC7108" w14:textId="5A3A4A2D" w:rsidR="001A7CEE" w:rsidRDefault="001A7CEE" w:rsidP="00A42714">
      <w:pPr>
        <w:pStyle w:val="Balk4"/>
        <w:numPr>
          <w:ilvl w:val="0"/>
          <w:numId w:val="35"/>
        </w:numPr>
        <w:ind w:right="63"/>
        <w:jc w:val="both"/>
        <w:rPr>
          <w:b w:val="0"/>
        </w:rPr>
      </w:pPr>
      <w:r w:rsidRPr="001A7CEE">
        <w:rPr>
          <w:b w:val="0"/>
        </w:rPr>
        <w:t>Paydaş katılımına ilişkin kanıtlar</w:t>
      </w:r>
    </w:p>
    <w:p w14:paraId="093C752C" w14:textId="6F92C4B3"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C353191" w14:textId="77777777" w:rsidR="00BE246A" w:rsidRPr="00BE246A" w:rsidRDefault="00BE246A" w:rsidP="00A42714">
      <w:pPr>
        <w:pStyle w:val="Balk2"/>
        <w:ind w:left="0" w:right="63" w:firstLine="0"/>
        <w:jc w:val="both"/>
        <w:rPr>
          <w:rFonts w:cs="Times New Roman"/>
          <w:szCs w:val="24"/>
        </w:rPr>
      </w:pPr>
      <w:bookmarkStart w:id="51" w:name="_Toc26778372"/>
      <w:r w:rsidRPr="00BE246A">
        <w:rPr>
          <w:rFonts w:cs="Times New Roman"/>
          <w:szCs w:val="24"/>
        </w:rPr>
        <w:t>C.2 Araştırma Kaynakları</w:t>
      </w:r>
      <w:bookmarkEnd w:id="51"/>
    </w:p>
    <w:p w14:paraId="3FBB5347"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araştırma ve geliştirme faaliyetleri için uygun fiziki altyapı ve mali kaynaklar oluşturmalı ve bunların etkin şekilde kullanımını sağlamalıdır. Kurumun araştırma politikaları, iç ve dış paydaşlarla iş birliğini ve kurum dışı fonlardan yararlanmayı teşvik etmelidir.</w:t>
      </w:r>
    </w:p>
    <w:p w14:paraId="1076AF33" w14:textId="77777777" w:rsidR="00BE246A" w:rsidRDefault="00BE246A" w:rsidP="007C0383">
      <w:pPr>
        <w:ind w:right="63"/>
        <w:jc w:val="both"/>
        <w:rPr>
          <w:rFonts w:ascii="Times New Roman" w:hAnsi="Times New Roman" w:cs="Times New Roman"/>
          <w:sz w:val="24"/>
          <w:szCs w:val="24"/>
        </w:rPr>
      </w:pPr>
    </w:p>
    <w:p w14:paraId="342BFA4A" w14:textId="5AA723DA" w:rsidR="00BE246A" w:rsidRDefault="00BE246A" w:rsidP="00A42714">
      <w:pPr>
        <w:pStyle w:val="Balk3"/>
        <w:ind w:right="63"/>
        <w:jc w:val="both"/>
      </w:pPr>
      <w:r w:rsidRPr="00BE246A">
        <w:t>C.2.1</w:t>
      </w:r>
      <w:r w:rsidR="00BB7B4E">
        <w:t>.</w:t>
      </w:r>
      <w:r w:rsidRPr="00BE246A">
        <w:t xml:space="preserve"> Araştırma kaynakları: fiziki, teknik, mali </w:t>
      </w:r>
    </w:p>
    <w:p w14:paraId="3570F39C" w14:textId="77777777" w:rsidR="005D5542" w:rsidRDefault="005D5542" w:rsidP="00A42714">
      <w:pPr>
        <w:pStyle w:val="Balk3"/>
        <w:ind w:left="851" w:right="63" w:hanging="733"/>
        <w:jc w:val="both"/>
      </w:pPr>
    </w:p>
    <w:p w14:paraId="493E7AEB" w14:textId="77777777" w:rsidR="005D5542" w:rsidRDefault="005D5542" w:rsidP="00A42714">
      <w:pPr>
        <w:pStyle w:val="Balk4"/>
        <w:ind w:right="63"/>
        <w:jc w:val="center"/>
      </w:pPr>
      <w:r>
        <w:t>Olgunluk düzeyi</w:t>
      </w:r>
    </w:p>
    <w:p w14:paraId="7CFE5BA4"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1BC5A04A" w14:textId="77777777" w:rsidTr="005D5542">
        <w:tc>
          <w:tcPr>
            <w:tcW w:w="1836" w:type="dxa"/>
            <w:shd w:val="clear" w:color="auto" w:fill="auto"/>
          </w:tcPr>
          <w:p w14:paraId="450E8D5A"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A518964"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510970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687F796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D6160A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5A1F56F" w14:textId="77777777" w:rsidTr="005D5542">
        <w:tc>
          <w:tcPr>
            <w:tcW w:w="1836" w:type="dxa"/>
            <w:shd w:val="clear" w:color="auto" w:fill="auto"/>
          </w:tcPr>
          <w:p w14:paraId="07A30496" w14:textId="74670095"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araştırma ve geliştirme faaliyetlerini </w:t>
            </w:r>
            <w:r w:rsidRPr="000F032A">
              <w:rPr>
                <w:rFonts w:cs="Times New Roman"/>
                <w:b w:val="0"/>
                <w:i w:val="0"/>
                <w:color w:val="000000" w:themeColor="text1"/>
                <w:sz w:val="20"/>
                <w:szCs w:val="20"/>
              </w:rPr>
              <w:lastRenderedPageBreak/>
              <w:t>sürdürebilmesi için uygun nitelik ve nicelikte fiziki, teknik ve mali kaynakları bulunmamaktadır.</w:t>
            </w:r>
          </w:p>
        </w:tc>
        <w:tc>
          <w:tcPr>
            <w:tcW w:w="1836" w:type="dxa"/>
            <w:shd w:val="clear" w:color="auto" w:fill="auto"/>
          </w:tcPr>
          <w:p w14:paraId="13F3AFD5" w14:textId="2E8E59F4"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lastRenderedPageBreak/>
              <w:t xml:space="preserve">Kurumun araştırma ve geliştirme faaliyetlerini </w:t>
            </w:r>
            <w:r w:rsidRPr="000F032A">
              <w:rPr>
                <w:rFonts w:cs="Times New Roman"/>
                <w:b w:val="0"/>
                <w:i w:val="0"/>
                <w:color w:val="000000" w:themeColor="text1"/>
                <w:sz w:val="20"/>
                <w:szCs w:val="20"/>
              </w:rPr>
              <w:lastRenderedPageBreak/>
              <w:t>sürdürebilmek için uygun nitelik ve nicelikte fiziki, teknik ve mali kaynakların oluşturulmasına yönelik planları vardır. Ancak bu planlar doğrultusunda yapılmış uygulamalar bulunmamaktadır veya uygulamalar tüm birimleri kapsamamaktadır.</w:t>
            </w:r>
          </w:p>
        </w:tc>
        <w:tc>
          <w:tcPr>
            <w:tcW w:w="1837" w:type="dxa"/>
            <w:shd w:val="clear" w:color="auto" w:fill="auto"/>
          </w:tcPr>
          <w:p w14:paraId="261DA901"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lastRenderedPageBreak/>
              <w:t xml:space="preserve">Kurumun araştırma ve geliştirme </w:t>
            </w:r>
            <w:r w:rsidRPr="000F032A">
              <w:rPr>
                <w:rFonts w:ascii="Times New Roman" w:hAnsi="Times New Roman" w:cs="Times New Roman"/>
                <w:color w:val="000000" w:themeColor="text1"/>
                <w:sz w:val="20"/>
                <w:szCs w:val="20"/>
              </w:rPr>
              <w:lastRenderedPageBreak/>
              <w:t>faaliyetlerini sürdürebilmek için uygun nitelik ve nicelikte fiziki, teknik ve mali kaynaklar birimler arası denge gözetilerek sağlanmaktadır. Ancak bu kaynakların kullanımına yönelik sonuçlar izlenmemektedir.</w:t>
            </w:r>
          </w:p>
          <w:p w14:paraId="06AD40D8"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3F9D565E" w14:textId="5AE94A2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Kurumda araştırma kaynakları, öncelikli araştırma alanlarını </w:t>
            </w:r>
            <w:r w:rsidRPr="000F032A">
              <w:rPr>
                <w:rFonts w:cs="Times New Roman"/>
                <w:b w:val="0"/>
                <w:i w:val="0"/>
                <w:color w:val="000000" w:themeColor="text1"/>
                <w:sz w:val="20"/>
                <w:szCs w:val="20"/>
              </w:rPr>
              <w:lastRenderedPageBreak/>
              <w:t>destekleyecek ve tüm birimleri/alanları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12071AF5" w14:textId="42CE9C40"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Kurumun tüm birimlerindeki uygun nicelik ve </w:t>
            </w:r>
            <w:r w:rsidRPr="000F032A">
              <w:rPr>
                <w:rFonts w:cs="Times New Roman"/>
                <w:b w:val="0"/>
                <w:i w:val="0"/>
                <w:color w:val="000000" w:themeColor="text1"/>
                <w:sz w:val="20"/>
                <w:szCs w:val="20"/>
              </w:rPr>
              <w:lastRenderedPageBreak/>
              <w:t>nitelikte fiziki, teknik ve mali kaynaklar, kurumsal amaçlar (araştırma politikası, hedefleri, stratejisi) doğrultusunda ve sürdürülebilir şekilde yönetilmektedir; kurumun bu kapsamda kendine özgü ve yenilikçi birçok uygulaması bulunmakta ve bu uygulamaların bir kısmı diğer kurumlar tarafından örnek alınmaktadır.</w:t>
            </w:r>
          </w:p>
        </w:tc>
      </w:tr>
    </w:tbl>
    <w:p w14:paraId="2151614B" w14:textId="77777777" w:rsidR="005D5542" w:rsidRDefault="005D5542" w:rsidP="00A42714">
      <w:pPr>
        <w:pStyle w:val="Balk3"/>
        <w:ind w:left="851" w:right="63" w:hanging="733"/>
        <w:jc w:val="both"/>
      </w:pPr>
    </w:p>
    <w:p w14:paraId="4A0E360A" w14:textId="63F0487E" w:rsidR="005D5542" w:rsidRDefault="005D5542" w:rsidP="00A42714">
      <w:pPr>
        <w:pStyle w:val="Balk4"/>
        <w:ind w:right="63"/>
        <w:jc w:val="both"/>
      </w:pPr>
      <w:r>
        <w:t>Kanıtlar</w:t>
      </w:r>
    </w:p>
    <w:p w14:paraId="688079F7" w14:textId="77777777" w:rsidR="001A7CEE" w:rsidRPr="001A7CEE" w:rsidRDefault="001A7CEE" w:rsidP="00A42714">
      <w:pPr>
        <w:pStyle w:val="Balk4"/>
        <w:numPr>
          <w:ilvl w:val="0"/>
          <w:numId w:val="34"/>
        </w:numPr>
        <w:ind w:right="63"/>
        <w:jc w:val="both"/>
        <w:rPr>
          <w:b w:val="0"/>
        </w:rPr>
      </w:pPr>
      <w:r w:rsidRPr="001A7CEE">
        <w:rPr>
          <w:b w:val="0"/>
        </w:rPr>
        <w:t>Araştırma-geliştirme altyapısı ve gelişimine ilişkin kanıtlar</w:t>
      </w:r>
    </w:p>
    <w:p w14:paraId="23D3F20B" w14:textId="77777777" w:rsidR="001A7CEE" w:rsidRPr="001A7CEE" w:rsidRDefault="001A7CEE" w:rsidP="00A42714">
      <w:pPr>
        <w:pStyle w:val="Balk4"/>
        <w:numPr>
          <w:ilvl w:val="0"/>
          <w:numId w:val="34"/>
        </w:numPr>
        <w:ind w:right="63"/>
        <w:jc w:val="both"/>
        <w:rPr>
          <w:b w:val="0"/>
        </w:rPr>
      </w:pPr>
      <w:r w:rsidRPr="001A7CEE">
        <w:rPr>
          <w:b w:val="0"/>
        </w:rPr>
        <w:t>Araştırma-geliştirme bütçesi ve dağılımı</w:t>
      </w:r>
    </w:p>
    <w:p w14:paraId="14F94666" w14:textId="77777777" w:rsidR="001A7CEE" w:rsidRPr="001A7CEE" w:rsidRDefault="001A7CEE" w:rsidP="00A42714">
      <w:pPr>
        <w:pStyle w:val="Balk4"/>
        <w:numPr>
          <w:ilvl w:val="0"/>
          <w:numId w:val="34"/>
        </w:numPr>
        <w:ind w:right="63"/>
        <w:jc w:val="both"/>
        <w:rPr>
          <w:b w:val="0"/>
        </w:rPr>
      </w:pPr>
      <w:r w:rsidRPr="001A7CEE">
        <w:rPr>
          <w:b w:val="0"/>
        </w:rPr>
        <w:t>Öncelikli araştırma alanlarına ayrılan bütçe</w:t>
      </w:r>
    </w:p>
    <w:p w14:paraId="141A0662" w14:textId="2E5881FC" w:rsidR="001A7CEE" w:rsidRDefault="001A7CEE" w:rsidP="00A42714">
      <w:pPr>
        <w:pStyle w:val="Balk4"/>
        <w:numPr>
          <w:ilvl w:val="0"/>
          <w:numId w:val="34"/>
        </w:numPr>
        <w:ind w:right="63"/>
        <w:jc w:val="both"/>
        <w:rPr>
          <w:b w:val="0"/>
        </w:rPr>
      </w:pPr>
      <w:r w:rsidRPr="001A7CEE">
        <w:rPr>
          <w:b w:val="0"/>
        </w:rPr>
        <w:t>Araştırma-geliştirme kaynaklarının etkin kullanımı sağlayan uygulamalar</w:t>
      </w:r>
    </w:p>
    <w:p w14:paraId="147F69C1" w14:textId="0A8469F0" w:rsidR="00BD5785" w:rsidRPr="00E31B18" w:rsidRDefault="00E31B18" w:rsidP="00A42714">
      <w:pPr>
        <w:pStyle w:val="Balk4"/>
        <w:numPr>
          <w:ilvl w:val="0"/>
          <w:numId w:val="34"/>
        </w:numPr>
        <w:ind w:right="63"/>
        <w:jc w:val="both"/>
        <w:rPr>
          <w:b w:val="0"/>
        </w:rPr>
      </w:pPr>
      <w:r>
        <w:rPr>
          <w:b w:val="0"/>
        </w:rPr>
        <w:t>Araştırma çerçevesinde yapılan s</w:t>
      </w:r>
      <w:r w:rsidRPr="00E31B18">
        <w:rPr>
          <w:b w:val="0"/>
        </w:rPr>
        <w:t>tratejik</w:t>
      </w:r>
      <w:r w:rsidR="00BD5785" w:rsidRPr="00E31B18">
        <w:rPr>
          <w:b w:val="0"/>
        </w:rPr>
        <w:t xml:space="preserve"> ortaklıklar</w:t>
      </w:r>
      <w:r>
        <w:rPr>
          <w:b w:val="0"/>
        </w:rPr>
        <w:t xml:space="preserve"> (Kamu veya özel)</w:t>
      </w:r>
    </w:p>
    <w:p w14:paraId="31D183B6" w14:textId="7767B4EF"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62DBCA8" w14:textId="77777777" w:rsidR="00BE246A" w:rsidRPr="00BE246A" w:rsidRDefault="00BE246A" w:rsidP="00A42714">
      <w:pPr>
        <w:pStyle w:val="Balk3"/>
        <w:ind w:right="63"/>
        <w:jc w:val="both"/>
      </w:pPr>
    </w:p>
    <w:p w14:paraId="73AB2F5A" w14:textId="77777777" w:rsidR="00BE246A" w:rsidRDefault="00BE246A" w:rsidP="00A42714">
      <w:pPr>
        <w:pStyle w:val="Balk3"/>
        <w:ind w:right="63"/>
        <w:jc w:val="both"/>
      </w:pPr>
      <w:r>
        <w:t xml:space="preserve">C.2.2. Üniversite içi kaynaklar </w:t>
      </w:r>
      <w:r w:rsidRPr="00BE246A">
        <w:t>(BAP)</w:t>
      </w:r>
    </w:p>
    <w:p w14:paraId="5314A201" w14:textId="77777777" w:rsidR="005D5542" w:rsidRDefault="005D5542" w:rsidP="00A42714">
      <w:pPr>
        <w:pStyle w:val="Balk3"/>
        <w:ind w:left="851" w:right="63" w:hanging="733"/>
        <w:jc w:val="both"/>
      </w:pPr>
    </w:p>
    <w:p w14:paraId="5997D5EE" w14:textId="77777777" w:rsidR="005D5542" w:rsidRDefault="005D5542" w:rsidP="00A42714">
      <w:pPr>
        <w:pStyle w:val="Balk4"/>
        <w:ind w:right="63"/>
        <w:jc w:val="center"/>
      </w:pPr>
      <w:r>
        <w:t>Olgunluk düzeyi</w:t>
      </w:r>
    </w:p>
    <w:p w14:paraId="30F6F5EF"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473D9F0E" w14:textId="77777777" w:rsidTr="005D5542">
        <w:tc>
          <w:tcPr>
            <w:tcW w:w="1836" w:type="dxa"/>
            <w:shd w:val="clear" w:color="auto" w:fill="auto"/>
          </w:tcPr>
          <w:p w14:paraId="0D45AFF0" w14:textId="77777777" w:rsidR="005D5542" w:rsidRPr="00E94104" w:rsidRDefault="005D5542" w:rsidP="00BB7B4E">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57B430F"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4C86B1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7C2417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256CE8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118FC29" w14:textId="77777777" w:rsidTr="005D5542">
        <w:tc>
          <w:tcPr>
            <w:tcW w:w="1836" w:type="dxa"/>
            <w:shd w:val="clear" w:color="auto" w:fill="auto"/>
          </w:tcPr>
          <w:p w14:paraId="220BB4A7" w14:textId="13CE314D"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ve geliştirme faaliyetleri için üniversite içi kaynakları bulunmamaktadır.</w:t>
            </w:r>
          </w:p>
        </w:tc>
        <w:tc>
          <w:tcPr>
            <w:tcW w:w="1836" w:type="dxa"/>
            <w:shd w:val="clear" w:color="auto" w:fill="auto"/>
          </w:tcPr>
          <w:p w14:paraId="361E38F8" w14:textId="684620B3"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araştırma ve geliştirme faaliyetlerini sürdürebilmek için üniversite içi kaynakların oluşturulmasına yönelik planları/tanımlı süreçleri (BAP Yönergesi gibi) vardır. Ancak bu planlar doğrultusunda yapılmış uygulamalar bulunmamaktadır veya uygulamalar tüm birimleri kapsamamaktadır.</w:t>
            </w:r>
          </w:p>
        </w:tc>
        <w:tc>
          <w:tcPr>
            <w:tcW w:w="1837" w:type="dxa"/>
            <w:shd w:val="clear" w:color="auto" w:fill="auto"/>
          </w:tcPr>
          <w:p w14:paraId="6561690A"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araştırma ve geliştirme faaliyetlerini sürdürebilmek için uygun nitelik ve nicelikte üniversite içi kaynaklar birimler arası denge gözetilerek sağlanmaktadır. Ancak bu kaynakların kullanımına yönelik sonuçlar izlenmemektedir.</w:t>
            </w:r>
          </w:p>
          <w:p w14:paraId="650781B1" w14:textId="77777777" w:rsidR="00461B2B" w:rsidRPr="000F032A" w:rsidRDefault="00461B2B" w:rsidP="006A7A1D">
            <w:pPr>
              <w:ind w:right="63"/>
              <w:rPr>
                <w:rFonts w:ascii="Times New Roman" w:hAnsi="Times New Roman" w:cs="Times New Roman"/>
                <w:color w:val="000000" w:themeColor="text1"/>
                <w:sz w:val="20"/>
                <w:szCs w:val="20"/>
              </w:rPr>
            </w:pPr>
          </w:p>
          <w:p w14:paraId="407C54D1"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7CCE9DC7" w14:textId="6C07541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üniversite içi kaynaklar, öncelikli araştırma alanlarını destekleyecek ve erişilebilir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1D87E2EA" w14:textId="7030F82C"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tüm birimlerini kapsayan üniversite içi kaynaklar, kurumsal amaçlar (araştırma politikası, hedefleri, stratejisi) doğrultusunda ve sürdürülebilir şekilde yönetilmektedir; kurumun bu kapsamda kendine özgü ve yenilikçi birçok uygulaması bulunmakta ve bu uygulamaların bir kısmı diğer kurumlar tarafından örnek alınmaktadır.</w:t>
            </w:r>
          </w:p>
        </w:tc>
      </w:tr>
    </w:tbl>
    <w:p w14:paraId="368E5982" w14:textId="77777777" w:rsidR="005D5542" w:rsidRDefault="005D5542" w:rsidP="00A42714">
      <w:pPr>
        <w:pStyle w:val="Balk3"/>
        <w:ind w:left="851" w:right="63" w:hanging="733"/>
        <w:jc w:val="both"/>
      </w:pPr>
    </w:p>
    <w:p w14:paraId="0E0C94F1" w14:textId="2E0E117D" w:rsidR="005D5542" w:rsidRDefault="005D5542" w:rsidP="00A42714">
      <w:pPr>
        <w:pStyle w:val="Balk4"/>
        <w:ind w:right="63"/>
        <w:jc w:val="both"/>
      </w:pPr>
      <w:r>
        <w:t>Kanıtlar</w:t>
      </w:r>
    </w:p>
    <w:p w14:paraId="42F7358E" w14:textId="77777777" w:rsidR="001A7CEE" w:rsidRPr="001A7CEE" w:rsidRDefault="001A7CEE" w:rsidP="00A42714">
      <w:pPr>
        <w:pStyle w:val="Balk4"/>
        <w:numPr>
          <w:ilvl w:val="0"/>
          <w:numId w:val="36"/>
        </w:numPr>
        <w:ind w:right="63"/>
        <w:jc w:val="both"/>
        <w:rPr>
          <w:b w:val="0"/>
        </w:rPr>
      </w:pPr>
      <w:r w:rsidRPr="001A7CEE">
        <w:rPr>
          <w:b w:val="0"/>
        </w:rPr>
        <w:lastRenderedPageBreak/>
        <w:t>İç kaynaklar (BAP)</w:t>
      </w:r>
    </w:p>
    <w:p w14:paraId="20CE6CB1" w14:textId="77777777" w:rsidR="001A7CEE" w:rsidRPr="001A7CEE" w:rsidRDefault="001A7CEE" w:rsidP="00A42714">
      <w:pPr>
        <w:pStyle w:val="Balk4"/>
        <w:numPr>
          <w:ilvl w:val="0"/>
          <w:numId w:val="36"/>
        </w:numPr>
        <w:ind w:right="63"/>
        <w:jc w:val="both"/>
        <w:rPr>
          <w:b w:val="0"/>
        </w:rPr>
      </w:pPr>
      <w:r w:rsidRPr="001A7CEE">
        <w:rPr>
          <w:b w:val="0"/>
        </w:rPr>
        <w:t>İç kaynakların birimler arası dağılımı</w:t>
      </w:r>
    </w:p>
    <w:p w14:paraId="6CC1A8C5" w14:textId="6114A084" w:rsidR="001A7CEE" w:rsidRDefault="001A7CEE" w:rsidP="00A42714">
      <w:pPr>
        <w:pStyle w:val="Balk4"/>
        <w:numPr>
          <w:ilvl w:val="0"/>
          <w:numId w:val="36"/>
        </w:numPr>
        <w:ind w:right="63"/>
        <w:jc w:val="both"/>
        <w:rPr>
          <w:b w:val="0"/>
        </w:rPr>
      </w:pPr>
      <w:r w:rsidRPr="001A7CEE">
        <w:rPr>
          <w:b w:val="0"/>
        </w:rPr>
        <w:t>BAP Yönergesi</w:t>
      </w:r>
    </w:p>
    <w:p w14:paraId="6F5ED63F" w14:textId="7BB57E06"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94483FD" w14:textId="77777777" w:rsidR="00BE246A" w:rsidRPr="00BE246A" w:rsidRDefault="00BE246A" w:rsidP="00A42714">
      <w:pPr>
        <w:pStyle w:val="Balk3"/>
        <w:ind w:right="63"/>
        <w:jc w:val="both"/>
      </w:pPr>
    </w:p>
    <w:p w14:paraId="248830CB" w14:textId="1B99E10C" w:rsidR="00BE246A" w:rsidRDefault="00BE246A" w:rsidP="00A42714">
      <w:pPr>
        <w:pStyle w:val="Balk3"/>
        <w:ind w:right="63"/>
        <w:jc w:val="both"/>
      </w:pPr>
      <w:r>
        <w:t>C.2.3.</w:t>
      </w:r>
      <w:r w:rsidR="00812AE8">
        <w:t xml:space="preserve"> </w:t>
      </w:r>
      <w:r w:rsidRPr="00BE246A">
        <w:t>Üniv</w:t>
      </w:r>
      <w:r>
        <w:t xml:space="preserve">ersite dışı kaynaklara yönelim </w:t>
      </w:r>
      <w:r w:rsidRPr="00BE246A">
        <w:t>(Destek birimleri, yöntemleri)</w:t>
      </w:r>
    </w:p>
    <w:p w14:paraId="2CCC2901" w14:textId="77777777" w:rsidR="005D5542" w:rsidRDefault="005D5542" w:rsidP="00A42714">
      <w:pPr>
        <w:pStyle w:val="Balk3"/>
        <w:ind w:left="851" w:right="63" w:hanging="733"/>
        <w:jc w:val="both"/>
      </w:pPr>
    </w:p>
    <w:p w14:paraId="2F4DCEE0" w14:textId="77777777" w:rsidR="005D5542" w:rsidRDefault="005D5542" w:rsidP="00A42714">
      <w:pPr>
        <w:pStyle w:val="Balk4"/>
        <w:ind w:right="63"/>
        <w:jc w:val="center"/>
      </w:pPr>
      <w:r>
        <w:t>Olgunluk düzeyi</w:t>
      </w:r>
    </w:p>
    <w:p w14:paraId="5706341A"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52CFBB96" w14:textId="77777777" w:rsidTr="005D5542">
        <w:tc>
          <w:tcPr>
            <w:tcW w:w="1836" w:type="dxa"/>
            <w:shd w:val="clear" w:color="auto" w:fill="auto"/>
          </w:tcPr>
          <w:p w14:paraId="2409A349" w14:textId="77777777" w:rsidR="005D5542" w:rsidRPr="00E94104" w:rsidRDefault="005D5542" w:rsidP="00812AE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0C9F932"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7F69A63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319740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284FC4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708B47E6" w14:textId="77777777" w:rsidTr="005D5542">
        <w:tc>
          <w:tcPr>
            <w:tcW w:w="1836" w:type="dxa"/>
            <w:shd w:val="clear" w:color="auto" w:fill="auto"/>
          </w:tcPr>
          <w:p w14:paraId="065C4A61" w14:textId="2661810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ve geliştirme faaliyetleri için üniversite dışı kaynaklara herhangi bir yönelimi bulunmamaktadır.</w:t>
            </w:r>
          </w:p>
        </w:tc>
        <w:tc>
          <w:tcPr>
            <w:tcW w:w="1836" w:type="dxa"/>
            <w:shd w:val="clear" w:color="auto" w:fill="auto"/>
          </w:tcPr>
          <w:p w14:paraId="1D9E1966" w14:textId="059F0E5C"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üniversite dışı kaynakların kullanımına ilişkin yöntem ve destek birimlerin oluşturulmasına ilişkin planları bulunmaktadır. Ancak bu planlar doğrultusunda yapılmış uygulamalar bulunmamaktadır veya tüm birimleri kapsamayan uygulamalar bulunmaktadır.</w:t>
            </w:r>
          </w:p>
        </w:tc>
        <w:tc>
          <w:tcPr>
            <w:tcW w:w="1837" w:type="dxa"/>
            <w:shd w:val="clear" w:color="auto" w:fill="auto"/>
          </w:tcPr>
          <w:p w14:paraId="55410D55" w14:textId="41F690BA"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ve geliştirme faaliyetlerini kurumsal amaçlar doğrultusunda sürdürebilmek için üniversite dışı kaynakların kullanımını desteklemek üzere yöntem ve destek birimleri oluşturulmuş ve tüm alanları kapsayan uygulamalar bulunmaktadır. Ancak bu kaynakların kullanımına ve uygulamalara yönelik sonuçlar izlenmemektedir.</w:t>
            </w:r>
          </w:p>
        </w:tc>
        <w:tc>
          <w:tcPr>
            <w:tcW w:w="1838" w:type="dxa"/>
            <w:shd w:val="clear" w:color="auto" w:fill="auto"/>
          </w:tcPr>
          <w:p w14:paraId="3BA96752" w14:textId="2B1AF6F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araştırma ve geliştirme faaliyetlerini kurumsal amaçlar doğrultusunda sürdürebilmek için üniversite dışı kaynakların kullanımını destekleyen uygulamalardan elde edilen bulgular, sistematik olarak izlenmekte ve izlem sonuçları paydaşlarla birlikte değerlendirilerek önlemler alınmaktadır.</w:t>
            </w:r>
          </w:p>
        </w:tc>
        <w:tc>
          <w:tcPr>
            <w:tcW w:w="1838" w:type="dxa"/>
            <w:shd w:val="clear" w:color="auto" w:fill="auto"/>
          </w:tcPr>
          <w:p w14:paraId="6CED8EC7" w14:textId="4481B2A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araştırma ve geliştirme faaliyetlerini kurumsal amaçlar (araştırma politikası, hedefleri, stratejisi) doğrultusunda sürdürebilmek için üniversite dışı kaynakların kullanımına ilişkin sürdürülebilir ve olgunlaşmış uygulamalar kurumun tamamında benimsenmiş ve güvence altına alınmıştır; kurumun kendine özgü ve yenilikçi birçok uygulaması bulunmakta ve bu uygulamaların bir kısmı diğer kurumlar tarafından örnek alınmaktadır. </w:t>
            </w:r>
          </w:p>
        </w:tc>
      </w:tr>
    </w:tbl>
    <w:p w14:paraId="2A523A11" w14:textId="77777777" w:rsidR="005D5542" w:rsidRDefault="005D5542" w:rsidP="00A42714">
      <w:pPr>
        <w:pStyle w:val="Balk3"/>
        <w:ind w:left="851" w:right="63" w:hanging="733"/>
        <w:jc w:val="both"/>
      </w:pPr>
    </w:p>
    <w:p w14:paraId="2F8A6D3A" w14:textId="01D0919C" w:rsidR="005D5542" w:rsidRDefault="005D5542" w:rsidP="00A42714">
      <w:pPr>
        <w:pStyle w:val="Balk4"/>
        <w:ind w:right="63"/>
        <w:jc w:val="both"/>
      </w:pPr>
      <w:r>
        <w:t>Kanıtlar</w:t>
      </w:r>
    </w:p>
    <w:p w14:paraId="33199ECA" w14:textId="77777777" w:rsidR="001A7CEE" w:rsidRPr="001A7CEE" w:rsidRDefault="001A7CEE" w:rsidP="00A42714">
      <w:pPr>
        <w:pStyle w:val="Balk4"/>
        <w:numPr>
          <w:ilvl w:val="0"/>
          <w:numId w:val="37"/>
        </w:numPr>
        <w:ind w:right="63"/>
        <w:jc w:val="both"/>
        <w:rPr>
          <w:b w:val="0"/>
        </w:rPr>
      </w:pPr>
      <w:r w:rsidRPr="001A7CEE">
        <w:rPr>
          <w:b w:val="0"/>
        </w:rPr>
        <w:t>Dış kaynaklar</w:t>
      </w:r>
    </w:p>
    <w:p w14:paraId="78ED819F" w14:textId="77777777" w:rsidR="001A7CEE" w:rsidRPr="001A7CEE" w:rsidRDefault="001A7CEE" w:rsidP="00A42714">
      <w:pPr>
        <w:pStyle w:val="Balk4"/>
        <w:numPr>
          <w:ilvl w:val="0"/>
          <w:numId w:val="37"/>
        </w:numPr>
        <w:ind w:right="63"/>
        <w:jc w:val="both"/>
        <w:rPr>
          <w:b w:val="0"/>
        </w:rPr>
      </w:pPr>
      <w:r w:rsidRPr="001A7CEE">
        <w:rPr>
          <w:b w:val="0"/>
        </w:rPr>
        <w:t>Dış kaynaklarda yıllar itibarıyla gerçekleşen değişimler</w:t>
      </w:r>
    </w:p>
    <w:p w14:paraId="396EB5C2" w14:textId="1FD7396C" w:rsidR="001A7CEE" w:rsidRDefault="001A7CEE" w:rsidP="00A42714">
      <w:pPr>
        <w:pStyle w:val="Balk4"/>
        <w:numPr>
          <w:ilvl w:val="0"/>
          <w:numId w:val="37"/>
        </w:numPr>
        <w:ind w:right="63"/>
        <w:jc w:val="both"/>
        <w:rPr>
          <w:b w:val="0"/>
        </w:rPr>
      </w:pPr>
      <w:r w:rsidRPr="001A7CEE">
        <w:rPr>
          <w:b w:val="0"/>
        </w:rPr>
        <w:t>Destek birimler ve çalışmalarına ilişkin kanıtlar</w:t>
      </w:r>
    </w:p>
    <w:p w14:paraId="1EC2A5CD" w14:textId="27101AC0"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7C491D9" w14:textId="77777777" w:rsidR="00BE246A" w:rsidRPr="00BE246A" w:rsidRDefault="00BE246A" w:rsidP="00A42714">
      <w:pPr>
        <w:pStyle w:val="Balk3"/>
        <w:ind w:right="63"/>
        <w:jc w:val="both"/>
      </w:pPr>
    </w:p>
    <w:p w14:paraId="6B1BEADA" w14:textId="77777777" w:rsidR="00BE246A" w:rsidRDefault="00BE246A" w:rsidP="00A42714">
      <w:pPr>
        <w:pStyle w:val="Balk3"/>
        <w:ind w:right="63"/>
        <w:jc w:val="both"/>
      </w:pPr>
      <w:r>
        <w:t xml:space="preserve">C.2.4. </w:t>
      </w:r>
      <w:r w:rsidRPr="00BE246A">
        <w:t>Doktora programları (mezun sayıları, eğilimler) ve post-</w:t>
      </w:r>
      <w:proofErr w:type="spellStart"/>
      <w:r w:rsidRPr="00BE246A">
        <w:t>doc</w:t>
      </w:r>
      <w:proofErr w:type="spellEnd"/>
      <w:r w:rsidRPr="00BE246A">
        <w:t xml:space="preserve"> </w:t>
      </w:r>
      <w:proofErr w:type="gramStart"/>
      <w:r w:rsidRPr="00BE246A">
        <w:t>imkanları</w:t>
      </w:r>
      <w:proofErr w:type="gramEnd"/>
    </w:p>
    <w:p w14:paraId="797CBB73" w14:textId="77777777" w:rsidR="005D5542" w:rsidRDefault="005D5542" w:rsidP="00A42714">
      <w:pPr>
        <w:pStyle w:val="Balk3"/>
        <w:ind w:left="851" w:right="63" w:hanging="733"/>
        <w:jc w:val="both"/>
      </w:pPr>
    </w:p>
    <w:p w14:paraId="4130170D" w14:textId="77777777" w:rsidR="005D5542" w:rsidRDefault="005D5542" w:rsidP="00A42714">
      <w:pPr>
        <w:pStyle w:val="Balk4"/>
        <w:ind w:right="63"/>
        <w:jc w:val="center"/>
      </w:pPr>
      <w:r>
        <w:t>Olgunluk düzeyi</w:t>
      </w:r>
    </w:p>
    <w:p w14:paraId="6CF11354"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F04F5B3" w14:textId="77777777" w:rsidTr="005D5542">
        <w:tc>
          <w:tcPr>
            <w:tcW w:w="1836" w:type="dxa"/>
            <w:shd w:val="clear" w:color="auto" w:fill="auto"/>
          </w:tcPr>
          <w:p w14:paraId="777F73E6" w14:textId="77777777" w:rsidR="005D5542" w:rsidRPr="00E94104" w:rsidRDefault="005D5542" w:rsidP="00812AE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F8E3E74"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EFEEAB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480459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7FA0E5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377A8C9A" w14:textId="77777777" w:rsidTr="005D5542">
        <w:tc>
          <w:tcPr>
            <w:tcW w:w="1836" w:type="dxa"/>
            <w:shd w:val="clear" w:color="auto" w:fill="auto"/>
          </w:tcPr>
          <w:p w14:paraId="6BE93680"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Kurumun araştırma politikası, hedefleri, stratejisi </w:t>
            </w:r>
            <w:r w:rsidRPr="000F032A">
              <w:rPr>
                <w:rFonts w:ascii="Times New Roman" w:hAnsi="Times New Roman" w:cs="Times New Roman"/>
                <w:color w:val="000000" w:themeColor="text1"/>
                <w:sz w:val="20"/>
                <w:szCs w:val="20"/>
              </w:rPr>
              <w:lastRenderedPageBreak/>
              <w:t>ile uyumlu doktora ve post-</w:t>
            </w:r>
            <w:proofErr w:type="spellStart"/>
            <w:r w:rsidRPr="000F032A">
              <w:rPr>
                <w:rFonts w:ascii="Times New Roman" w:hAnsi="Times New Roman" w:cs="Times New Roman"/>
                <w:color w:val="000000" w:themeColor="text1"/>
                <w:sz w:val="20"/>
                <w:szCs w:val="20"/>
              </w:rPr>
              <w:t>doc</w:t>
            </w:r>
            <w:proofErr w:type="spellEnd"/>
            <w:r w:rsidRPr="000F032A">
              <w:rPr>
                <w:rFonts w:ascii="Times New Roman" w:hAnsi="Times New Roman" w:cs="Times New Roman"/>
                <w:color w:val="000000" w:themeColor="text1"/>
                <w:sz w:val="20"/>
                <w:szCs w:val="20"/>
              </w:rPr>
              <w:t xml:space="preserve"> programları bulunmamaktadır.</w:t>
            </w:r>
          </w:p>
          <w:p w14:paraId="6C52A28D" w14:textId="77777777" w:rsidR="00461B2B" w:rsidRPr="00E94104" w:rsidRDefault="00461B2B" w:rsidP="006A7A1D">
            <w:pPr>
              <w:pStyle w:val="Balk3"/>
              <w:ind w:left="-59" w:right="63" w:firstLine="0"/>
              <w:outlineLvl w:val="2"/>
              <w:rPr>
                <w:b w:val="0"/>
                <w:i w:val="0"/>
                <w:sz w:val="20"/>
                <w:szCs w:val="20"/>
              </w:rPr>
            </w:pPr>
          </w:p>
        </w:tc>
        <w:tc>
          <w:tcPr>
            <w:tcW w:w="1836" w:type="dxa"/>
            <w:shd w:val="clear" w:color="auto" w:fill="auto"/>
          </w:tcPr>
          <w:p w14:paraId="3932E2D9" w14:textId="6CDCB09A"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lastRenderedPageBreak/>
              <w:t xml:space="preserve">Kurumun araştırma politikası, hedefleri ve stratejileri ile uyumlu doktora ve </w:t>
            </w:r>
            <w:r w:rsidRPr="000F032A">
              <w:rPr>
                <w:rFonts w:cs="Times New Roman"/>
                <w:b w:val="0"/>
                <w:i w:val="0"/>
                <w:color w:val="000000" w:themeColor="text1"/>
                <w:sz w:val="20"/>
                <w:szCs w:val="20"/>
              </w:rPr>
              <w:lastRenderedPageBreak/>
              <w:t>post-</w:t>
            </w:r>
            <w:proofErr w:type="spellStart"/>
            <w:r w:rsidRPr="000F032A">
              <w:rPr>
                <w:rFonts w:cs="Times New Roman"/>
                <w:b w:val="0"/>
                <w:i w:val="0"/>
                <w:color w:val="000000" w:themeColor="text1"/>
                <w:sz w:val="20"/>
                <w:szCs w:val="20"/>
              </w:rPr>
              <w:t>doc</w:t>
            </w:r>
            <w:proofErr w:type="spellEnd"/>
            <w:r w:rsidRPr="000F032A">
              <w:rPr>
                <w:rFonts w:cs="Times New Roman"/>
                <w:b w:val="0"/>
                <w:i w:val="0"/>
                <w:color w:val="000000" w:themeColor="text1"/>
                <w:sz w:val="20"/>
                <w:szCs w:val="20"/>
              </w:rPr>
              <w:t xml:space="preserve"> programlarına ilişkin planlar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703580C3" w14:textId="696FF78F"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Kurumda araştırma politikası, hedefleri ve stratejileri ile uyumlu ve </w:t>
            </w:r>
            <w:r w:rsidRPr="000F032A">
              <w:rPr>
                <w:rFonts w:cs="Times New Roman"/>
                <w:b w:val="0"/>
                <w:i w:val="0"/>
                <w:color w:val="000000" w:themeColor="text1"/>
                <w:sz w:val="20"/>
                <w:szCs w:val="20"/>
              </w:rPr>
              <w:lastRenderedPageBreak/>
              <w:t>destekleyen doktora ve post-</w:t>
            </w:r>
            <w:proofErr w:type="spellStart"/>
            <w:r w:rsidRPr="000F032A">
              <w:rPr>
                <w:rFonts w:cs="Times New Roman"/>
                <w:b w:val="0"/>
                <w:i w:val="0"/>
                <w:color w:val="000000" w:themeColor="text1"/>
                <w:sz w:val="20"/>
                <w:szCs w:val="20"/>
              </w:rPr>
              <w:t>doc</w:t>
            </w:r>
            <w:proofErr w:type="spellEnd"/>
            <w:r w:rsidRPr="000F032A">
              <w:rPr>
                <w:rFonts w:cs="Times New Roman"/>
                <w:b w:val="0"/>
                <w:i w:val="0"/>
                <w:color w:val="000000" w:themeColor="text1"/>
                <w:sz w:val="20"/>
                <w:szCs w:val="20"/>
              </w:rPr>
              <w:t xml:space="preserve"> programları yürütülmektedir. Ancak bu uygulamaların sonuçları izlenmemektedir.</w:t>
            </w:r>
          </w:p>
        </w:tc>
        <w:tc>
          <w:tcPr>
            <w:tcW w:w="1838" w:type="dxa"/>
            <w:shd w:val="clear" w:color="auto" w:fill="auto"/>
          </w:tcPr>
          <w:p w14:paraId="4F99A230" w14:textId="07790D4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Kurumda araştırma politikası, hedefleri ve stratejileri ile uyumlu ve </w:t>
            </w:r>
            <w:r w:rsidRPr="000F032A">
              <w:rPr>
                <w:rFonts w:cs="Times New Roman"/>
                <w:b w:val="0"/>
                <w:i w:val="0"/>
                <w:color w:val="000000" w:themeColor="text1"/>
                <w:sz w:val="20"/>
                <w:szCs w:val="20"/>
              </w:rPr>
              <w:lastRenderedPageBreak/>
              <w:t>destekleyen doktora ve post-</w:t>
            </w:r>
            <w:proofErr w:type="spellStart"/>
            <w:r w:rsidRPr="000F032A">
              <w:rPr>
                <w:rFonts w:cs="Times New Roman"/>
                <w:b w:val="0"/>
                <w:i w:val="0"/>
                <w:color w:val="000000" w:themeColor="text1"/>
                <w:sz w:val="20"/>
                <w:szCs w:val="20"/>
              </w:rPr>
              <w:t>doc</w:t>
            </w:r>
            <w:proofErr w:type="spellEnd"/>
            <w:r w:rsidRPr="000F032A">
              <w:rPr>
                <w:rFonts w:cs="Times New Roman"/>
                <w:b w:val="0"/>
                <w:i w:val="0"/>
                <w:color w:val="000000" w:themeColor="text1"/>
                <w:sz w:val="20"/>
                <w:szCs w:val="20"/>
              </w:rPr>
              <w:t xml:space="preserve"> programlarının çıktıları düzenli olarak izlenmekte ve izlem sonuçları paydaşlarla birlikte değerlendirilerek önlemler alınmaktadır.</w:t>
            </w:r>
          </w:p>
        </w:tc>
        <w:tc>
          <w:tcPr>
            <w:tcW w:w="1838" w:type="dxa"/>
            <w:shd w:val="clear" w:color="auto" w:fill="auto"/>
          </w:tcPr>
          <w:p w14:paraId="53EFF443" w14:textId="49FF3EF3"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Kurumda, araştırma ve geliştirme faaliyetlerini kurumsal amaçlar </w:t>
            </w:r>
            <w:r w:rsidRPr="000F032A">
              <w:rPr>
                <w:rFonts w:cs="Times New Roman"/>
                <w:b w:val="0"/>
                <w:i w:val="0"/>
                <w:color w:val="000000" w:themeColor="text1"/>
                <w:sz w:val="20"/>
                <w:szCs w:val="20"/>
              </w:rPr>
              <w:lastRenderedPageBreak/>
              <w:t>(araştırma politikası, hedefleri, stratejisi) doğrultusunda sürdürebilmek için doktora ve post-</w:t>
            </w:r>
            <w:proofErr w:type="spellStart"/>
            <w:r w:rsidRPr="000F032A">
              <w:rPr>
                <w:rFonts w:cs="Times New Roman"/>
                <w:b w:val="0"/>
                <w:i w:val="0"/>
                <w:color w:val="000000" w:themeColor="text1"/>
                <w:sz w:val="20"/>
                <w:szCs w:val="20"/>
              </w:rPr>
              <w:t>doc</w:t>
            </w:r>
            <w:proofErr w:type="spellEnd"/>
            <w:r w:rsidRPr="000F032A">
              <w:rPr>
                <w:rFonts w:cs="Times New Roman"/>
                <w:b w:val="0"/>
                <w:i w:val="0"/>
                <w:color w:val="000000" w:themeColor="text1"/>
                <w:sz w:val="20"/>
                <w:szCs w:val="20"/>
              </w:rPr>
              <w:t xml:space="preserve"> programlarına ilişkin bütünleşik ve olgunlaşmış uygulamalar kurumun tamamında benimsenmiş ve güvence altına alınmıştır; kurumun kendine özgü ve yenilikçi birçok uygulaması bulunmakta ve bu uygulamaların bir kısmı diğer kurumlar tarafından örnek alınmaktadır. </w:t>
            </w:r>
          </w:p>
        </w:tc>
      </w:tr>
    </w:tbl>
    <w:p w14:paraId="7370B6C0" w14:textId="77777777" w:rsidR="005D5542" w:rsidRDefault="005D5542" w:rsidP="00A42714">
      <w:pPr>
        <w:pStyle w:val="Balk3"/>
        <w:ind w:left="851" w:right="63" w:hanging="733"/>
        <w:jc w:val="both"/>
      </w:pPr>
    </w:p>
    <w:p w14:paraId="461FD68A" w14:textId="56A27925" w:rsidR="005D5542" w:rsidRDefault="005D5542" w:rsidP="00A42714">
      <w:pPr>
        <w:pStyle w:val="Balk4"/>
        <w:ind w:right="63"/>
        <w:jc w:val="both"/>
      </w:pPr>
      <w:r>
        <w:t>Kanıtlar</w:t>
      </w:r>
    </w:p>
    <w:p w14:paraId="2B80113D" w14:textId="77777777" w:rsidR="001A7CEE" w:rsidRPr="001A7CEE" w:rsidRDefault="001A7CEE" w:rsidP="00A42714">
      <w:pPr>
        <w:pStyle w:val="Balk4"/>
        <w:numPr>
          <w:ilvl w:val="0"/>
          <w:numId w:val="38"/>
        </w:numPr>
        <w:ind w:right="63"/>
        <w:jc w:val="both"/>
        <w:rPr>
          <w:b w:val="0"/>
        </w:rPr>
      </w:pPr>
      <w:r w:rsidRPr="001A7CEE">
        <w:rPr>
          <w:b w:val="0"/>
        </w:rPr>
        <w:t>Doktora programları</w:t>
      </w:r>
    </w:p>
    <w:p w14:paraId="6B22174A" w14:textId="77777777" w:rsidR="001A7CEE" w:rsidRPr="001A7CEE" w:rsidRDefault="001A7CEE" w:rsidP="00A42714">
      <w:pPr>
        <w:pStyle w:val="Balk4"/>
        <w:numPr>
          <w:ilvl w:val="0"/>
          <w:numId w:val="38"/>
        </w:numPr>
        <w:ind w:right="63"/>
        <w:jc w:val="both"/>
        <w:rPr>
          <w:b w:val="0"/>
        </w:rPr>
      </w:pPr>
      <w:r w:rsidRPr="001A7CEE">
        <w:rPr>
          <w:b w:val="0"/>
        </w:rPr>
        <w:t>Post-</w:t>
      </w:r>
      <w:proofErr w:type="spellStart"/>
      <w:r w:rsidRPr="001A7CEE">
        <w:rPr>
          <w:b w:val="0"/>
        </w:rPr>
        <w:t>doc</w:t>
      </w:r>
      <w:proofErr w:type="spellEnd"/>
      <w:r w:rsidRPr="001A7CEE">
        <w:rPr>
          <w:b w:val="0"/>
        </w:rPr>
        <w:t xml:space="preserve"> programlara ilişkin uygulamalar</w:t>
      </w:r>
    </w:p>
    <w:p w14:paraId="15E472B0" w14:textId="77777777" w:rsidR="001A7CEE" w:rsidRPr="001A7CEE" w:rsidRDefault="001A7CEE" w:rsidP="00A42714">
      <w:pPr>
        <w:pStyle w:val="Balk4"/>
        <w:numPr>
          <w:ilvl w:val="0"/>
          <w:numId w:val="38"/>
        </w:numPr>
        <w:ind w:right="63"/>
        <w:jc w:val="both"/>
        <w:rPr>
          <w:b w:val="0"/>
        </w:rPr>
      </w:pPr>
      <w:r w:rsidRPr="001A7CEE">
        <w:rPr>
          <w:b w:val="0"/>
        </w:rPr>
        <w:t>Paydaş katılımına ilişkin kanıtlar</w:t>
      </w:r>
    </w:p>
    <w:p w14:paraId="320E6346" w14:textId="694C95F4"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90D8FCD" w14:textId="77777777" w:rsidR="00BE246A" w:rsidRPr="00BE246A" w:rsidRDefault="00BE246A" w:rsidP="004D664C">
      <w:pPr>
        <w:ind w:right="63"/>
        <w:jc w:val="both"/>
        <w:rPr>
          <w:rFonts w:ascii="Times New Roman" w:hAnsi="Times New Roman" w:cs="Times New Roman"/>
          <w:sz w:val="24"/>
          <w:szCs w:val="24"/>
        </w:rPr>
      </w:pPr>
    </w:p>
    <w:p w14:paraId="085286D0" w14:textId="09C4AB5A" w:rsidR="00BE246A" w:rsidRPr="00BE246A" w:rsidRDefault="00BE246A" w:rsidP="00A42714">
      <w:pPr>
        <w:pStyle w:val="Balk2"/>
        <w:ind w:left="0" w:right="63" w:firstLine="0"/>
        <w:jc w:val="both"/>
        <w:rPr>
          <w:rFonts w:cs="Times New Roman"/>
          <w:szCs w:val="24"/>
        </w:rPr>
      </w:pPr>
      <w:bookmarkStart w:id="52" w:name="_Toc26778373"/>
      <w:r w:rsidRPr="00BE246A">
        <w:rPr>
          <w:rFonts w:cs="Times New Roman"/>
          <w:szCs w:val="24"/>
        </w:rPr>
        <w:t>C.3</w:t>
      </w:r>
      <w:r w:rsidR="00812AE8">
        <w:rPr>
          <w:rFonts w:cs="Times New Roman"/>
          <w:szCs w:val="24"/>
        </w:rPr>
        <w:t>.</w:t>
      </w:r>
      <w:r w:rsidRPr="00BE246A">
        <w:rPr>
          <w:rFonts w:cs="Times New Roman"/>
          <w:szCs w:val="24"/>
        </w:rPr>
        <w:t xml:space="preserve"> Araştırma Yetkinliği</w:t>
      </w:r>
      <w:bookmarkEnd w:id="52"/>
    </w:p>
    <w:p w14:paraId="610A9D25"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öğretim elemanlarının araştırma yetkinliğinin sürdürmek ve iyileştirmek için olanaklar sunmalıdır.</w:t>
      </w:r>
    </w:p>
    <w:p w14:paraId="6F3B8E7F" w14:textId="77777777" w:rsidR="00BE246A" w:rsidRDefault="00BE246A" w:rsidP="007C0383">
      <w:pPr>
        <w:ind w:right="63"/>
        <w:jc w:val="both"/>
        <w:rPr>
          <w:rFonts w:ascii="Times New Roman" w:hAnsi="Times New Roman" w:cs="Times New Roman"/>
          <w:sz w:val="24"/>
          <w:szCs w:val="24"/>
        </w:rPr>
      </w:pPr>
    </w:p>
    <w:p w14:paraId="5AD69A37" w14:textId="77777777" w:rsidR="00BE246A" w:rsidRDefault="00BE246A" w:rsidP="00A42714">
      <w:pPr>
        <w:pStyle w:val="Balk3"/>
        <w:ind w:right="63"/>
        <w:jc w:val="both"/>
      </w:pPr>
      <w:r>
        <w:t xml:space="preserve">C.3.1. </w:t>
      </w:r>
      <w:r w:rsidRPr="00BE246A">
        <w:t>Öğretim elemanlarının araştırma yetkinliği ve araştırma yetkinliğinin geliştirilmesi</w:t>
      </w:r>
    </w:p>
    <w:p w14:paraId="5293F5B3" w14:textId="77777777" w:rsidR="005D5542" w:rsidRDefault="005D5542" w:rsidP="00A42714">
      <w:pPr>
        <w:pStyle w:val="Balk3"/>
        <w:ind w:left="851" w:right="63" w:hanging="733"/>
        <w:jc w:val="both"/>
      </w:pPr>
    </w:p>
    <w:p w14:paraId="1145A2DB" w14:textId="77777777" w:rsidR="005D5542" w:rsidRDefault="005D5542" w:rsidP="00A42714">
      <w:pPr>
        <w:pStyle w:val="Balk4"/>
        <w:ind w:right="63"/>
        <w:jc w:val="center"/>
      </w:pPr>
      <w:r>
        <w:t>Olgunluk düzeyi</w:t>
      </w:r>
    </w:p>
    <w:p w14:paraId="37856255"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85186DE" w14:textId="77777777" w:rsidTr="005D5542">
        <w:tc>
          <w:tcPr>
            <w:tcW w:w="1836" w:type="dxa"/>
            <w:shd w:val="clear" w:color="auto" w:fill="auto"/>
          </w:tcPr>
          <w:p w14:paraId="131A2841" w14:textId="77777777" w:rsidR="005D5542" w:rsidRPr="00E94104" w:rsidRDefault="005D5542" w:rsidP="00812AE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D870321"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F8FE7B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EB8884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8510C4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091D4E2D" w14:textId="77777777" w:rsidTr="005D5542">
        <w:tc>
          <w:tcPr>
            <w:tcW w:w="1836" w:type="dxa"/>
            <w:shd w:val="clear" w:color="auto" w:fill="auto"/>
          </w:tcPr>
          <w:p w14:paraId="5AAFC285" w14:textId="38F53740"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öğretim elemanlarının araştırma yetkinliğinin (uzmanlıklar, birikim, sayı ve dağılım)  değerlendirilmesine ve geliştirilmesine yönelik bir mekanizma bulunmamaktadır.</w:t>
            </w:r>
          </w:p>
        </w:tc>
        <w:tc>
          <w:tcPr>
            <w:tcW w:w="1836" w:type="dxa"/>
            <w:shd w:val="clear" w:color="auto" w:fill="auto"/>
          </w:tcPr>
          <w:p w14:paraId="23C65A49" w14:textId="325563EC"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öğretim elemanlarının araştırma yetkinliğinin değerlendirilmesine ve geliştirilmesine yönelik planlar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0B826090" w14:textId="10E72E2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öğretim elemanlarının araştırma yetkinliğinin değerlendirilmesine ve geliştirilmesine yönelik uygulamalar tüm alanları kapsayan şekilde yürütülmektedir. Ancak bu uygulamaların sonuçları izlenmemektedir.</w:t>
            </w:r>
          </w:p>
        </w:tc>
        <w:tc>
          <w:tcPr>
            <w:tcW w:w="1838" w:type="dxa"/>
            <w:shd w:val="clear" w:color="auto" w:fill="auto"/>
          </w:tcPr>
          <w:p w14:paraId="23BF3713" w14:textId="0FE14FDA"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öğretim elemanlarının araştırma yetkinliğinin değerlendirilmesine ve geliştirilmesine yönelik uygulamalar düzenli olarak izlenmekte ve izlem sonuçları paydaşlarla birlikte değerlendirilerek önlemler alınmaktadır.</w:t>
            </w:r>
          </w:p>
        </w:tc>
        <w:tc>
          <w:tcPr>
            <w:tcW w:w="1838" w:type="dxa"/>
            <w:shd w:val="clear" w:color="auto" w:fill="auto"/>
          </w:tcPr>
          <w:p w14:paraId="79B0A7AB" w14:textId="51C129F2"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kurumsal amaçlar (araştırma politikası, hedefleri, stratejisi) doğrultusunda öğretim elemanlarının araştırma yetkinliğinin değerlendirilmesi ve geliştirilmesine ilişkin sürdürülebilir ve olgunlaşmış uygulamalar kurumun tamamında benimsenmiş ve güvence altına </w:t>
            </w:r>
            <w:r w:rsidRPr="000F032A">
              <w:rPr>
                <w:rFonts w:cs="Times New Roman"/>
                <w:b w:val="0"/>
                <w:i w:val="0"/>
                <w:color w:val="000000" w:themeColor="text1"/>
                <w:sz w:val="20"/>
                <w:szCs w:val="20"/>
              </w:rPr>
              <w:lastRenderedPageBreak/>
              <w:t>alınmıştır; kurumun kendine özgü ve yenilikçi birçok uygulaması bulunmakta ve bu uygulamaların bir kısmı diğer kurumlar tarafından örnek alınmaktadır.</w:t>
            </w:r>
          </w:p>
        </w:tc>
      </w:tr>
    </w:tbl>
    <w:p w14:paraId="444CBBFC" w14:textId="77777777" w:rsidR="005D5542" w:rsidRDefault="005D5542" w:rsidP="00A42714">
      <w:pPr>
        <w:pStyle w:val="Balk3"/>
        <w:ind w:left="851" w:right="63" w:hanging="733"/>
        <w:jc w:val="both"/>
      </w:pPr>
    </w:p>
    <w:p w14:paraId="4ED48FC2" w14:textId="18363415" w:rsidR="005D5542" w:rsidRDefault="005D5542" w:rsidP="00A42714">
      <w:pPr>
        <w:pStyle w:val="Balk4"/>
        <w:ind w:right="63"/>
        <w:jc w:val="both"/>
      </w:pPr>
      <w:r>
        <w:t>Kanıtlar</w:t>
      </w:r>
    </w:p>
    <w:p w14:paraId="4FB99643" w14:textId="77777777" w:rsidR="001A7CEE" w:rsidRPr="001A7CEE" w:rsidRDefault="001A7CEE" w:rsidP="00A42714">
      <w:pPr>
        <w:pStyle w:val="Balk4"/>
        <w:numPr>
          <w:ilvl w:val="0"/>
          <w:numId w:val="39"/>
        </w:numPr>
        <w:ind w:right="63"/>
        <w:jc w:val="both"/>
        <w:rPr>
          <w:b w:val="0"/>
        </w:rPr>
      </w:pPr>
      <w:r w:rsidRPr="001A7CEE">
        <w:rPr>
          <w:b w:val="0"/>
        </w:rPr>
        <w:t xml:space="preserve">Yükseltme ve atanma </w:t>
      </w:r>
      <w:proofErr w:type="gramStart"/>
      <w:r w:rsidRPr="001A7CEE">
        <w:rPr>
          <w:b w:val="0"/>
        </w:rPr>
        <w:t>kriterleri</w:t>
      </w:r>
      <w:proofErr w:type="gramEnd"/>
      <w:r w:rsidRPr="001A7CEE">
        <w:rPr>
          <w:b w:val="0"/>
        </w:rPr>
        <w:t xml:space="preserve"> ve uygulamaları</w:t>
      </w:r>
    </w:p>
    <w:p w14:paraId="1DC66B2C" w14:textId="77777777" w:rsidR="001A7CEE" w:rsidRPr="001A7CEE" w:rsidRDefault="001A7CEE" w:rsidP="00A42714">
      <w:pPr>
        <w:pStyle w:val="Balk4"/>
        <w:numPr>
          <w:ilvl w:val="0"/>
          <w:numId w:val="39"/>
        </w:numPr>
        <w:ind w:right="63"/>
        <w:jc w:val="both"/>
        <w:rPr>
          <w:b w:val="0"/>
        </w:rPr>
      </w:pPr>
      <w:r w:rsidRPr="001A7CEE">
        <w:rPr>
          <w:b w:val="0"/>
        </w:rPr>
        <w:t>Eğitimler</w:t>
      </w:r>
    </w:p>
    <w:p w14:paraId="600A40DD" w14:textId="77777777" w:rsidR="001A7CEE" w:rsidRPr="001A7CEE" w:rsidRDefault="001A7CEE" w:rsidP="00A42714">
      <w:pPr>
        <w:pStyle w:val="Balk4"/>
        <w:numPr>
          <w:ilvl w:val="0"/>
          <w:numId w:val="39"/>
        </w:numPr>
        <w:ind w:right="63"/>
        <w:jc w:val="both"/>
        <w:rPr>
          <w:b w:val="0"/>
        </w:rPr>
      </w:pPr>
      <w:r w:rsidRPr="001A7CEE">
        <w:rPr>
          <w:b w:val="0"/>
        </w:rPr>
        <w:t>Eğitim kazanımları</w:t>
      </w:r>
    </w:p>
    <w:p w14:paraId="04673BE0" w14:textId="77777777" w:rsidR="001A7CEE" w:rsidRPr="001A7CEE" w:rsidRDefault="001A7CEE" w:rsidP="00A42714">
      <w:pPr>
        <w:pStyle w:val="Balk4"/>
        <w:numPr>
          <w:ilvl w:val="0"/>
          <w:numId w:val="39"/>
        </w:numPr>
        <w:ind w:right="63"/>
        <w:jc w:val="both"/>
        <w:rPr>
          <w:b w:val="0"/>
        </w:rPr>
      </w:pPr>
      <w:r w:rsidRPr="001A7CEE">
        <w:rPr>
          <w:b w:val="0"/>
        </w:rPr>
        <w:t>Paydaş katılımına ilişkin kanıtlar</w:t>
      </w:r>
    </w:p>
    <w:p w14:paraId="0770AED6" w14:textId="77777777" w:rsidR="001A7CEE" w:rsidRPr="001A7CEE" w:rsidRDefault="001A7CEE" w:rsidP="00A42714">
      <w:pPr>
        <w:pStyle w:val="Balk4"/>
        <w:numPr>
          <w:ilvl w:val="0"/>
          <w:numId w:val="39"/>
        </w:numPr>
        <w:ind w:right="63"/>
        <w:jc w:val="both"/>
        <w:rPr>
          <w:b w:val="0"/>
        </w:rPr>
      </w:pPr>
      <w:r w:rsidRPr="001A7CEE">
        <w:rPr>
          <w:b w:val="0"/>
        </w:rPr>
        <w:t>Öğretim elemanlarının süreçlerin planlanması ve iyileştirilmesine katılımına ilişkin kanıtlar</w:t>
      </w:r>
    </w:p>
    <w:p w14:paraId="7278C711" w14:textId="02C75C7D"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5E72863" w14:textId="45743CCF" w:rsidR="00BE246A" w:rsidRDefault="00BE246A" w:rsidP="00A42714">
      <w:pPr>
        <w:pStyle w:val="Balk3"/>
        <w:ind w:right="63"/>
        <w:jc w:val="both"/>
      </w:pPr>
    </w:p>
    <w:p w14:paraId="174DAB6A" w14:textId="77777777" w:rsidR="00E31B18" w:rsidRPr="00BE246A" w:rsidRDefault="00E31B18" w:rsidP="00A42714">
      <w:pPr>
        <w:pStyle w:val="Balk3"/>
        <w:ind w:right="63"/>
        <w:jc w:val="both"/>
      </w:pPr>
    </w:p>
    <w:p w14:paraId="40055A32" w14:textId="77777777" w:rsidR="00BE246A" w:rsidRDefault="00BE246A" w:rsidP="00A42714">
      <w:pPr>
        <w:pStyle w:val="Balk3"/>
        <w:ind w:right="63"/>
        <w:jc w:val="both"/>
      </w:pPr>
      <w:r>
        <w:t xml:space="preserve">C.3.2. </w:t>
      </w:r>
      <w:r w:rsidRPr="00BE246A">
        <w:t>Öğretim elemanlarının araştırma yetkinliğini geliştirmeye yönelik Ortak programlar, ortak araştırma birimleri</w:t>
      </w:r>
    </w:p>
    <w:p w14:paraId="65F59358" w14:textId="77777777" w:rsidR="005D5542" w:rsidRDefault="005D5542" w:rsidP="00A42714">
      <w:pPr>
        <w:pStyle w:val="Balk3"/>
        <w:ind w:left="851" w:right="63" w:hanging="733"/>
        <w:jc w:val="both"/>
      </w:pPr>
    </w:p>
    <w:p w14:paraId="19228019" w14:textId="77777777" w:rsidR="005D5542" w:rsidRDefault="005D5542" w:rsidP="00A42714">
      <w:pPr>
        <w:pStyle w:val="Balk4"/>
        <w:ind w:right="63"/>
        <w:jc w:val="center"/>
      </w:pPr>
      <w:r>
        <w:t>Olgunluk düzeyi</w:t>
      </w:r>
    </w:p>
    <w:p w14:paraId="5B98EC7D"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9911BB2" w14:textId="77777777" w:rsidTr="005D5542">
        <w:tc>
          <w:tcPr>
            <w:tcW w:w="1836" w:type="dxa"/>
            <w:shd w:val="clear" w:color="auto" w:fill="auto"/>
          </w:tcPr>
          <w:p w14:paraId="14B55419" w14:textId="77777777" w:rsidR="005D5542" w:rsidRPr="00E94104" w:rsidRDefault="005D5542" w:rsidP="00E7602B">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B681103"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2614FF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A45B98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FEC5BF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B9F8423" w14:textId="77777777" w:rsidTr="005D5542">
        <w:tc>
          <w:tcPr>
            <w:tcW w:w="1836" w:type="dxa"/>
            <w:shd w:val="clear" w:color="auto" w:fill="auto"/>
          </w:tcPr>
          <w:p w14:paraId="37B7401D"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Kurumda ulusal ve uluslararası düzeyde kurum içi ve kurumlar arası ortak programlar ve ortak araştırma birimleri ile araştırma ağlarına katılım ve işbirlikleri kurma gibi çoklu araştırma faaliyetleri bulunmamaktadır.</w:t>
            </w:r>
          </w:p>
          <w:p w14:paraId="0C235BE6" w14:textId="77777777" w:rsidR="00461B2B" w:rsidRPr="000F032A" w:rsidRDefault="00461B2B" w:rsidP="006A7A1D">
            <w:pPr>
              <w:ind w:right="63"/>
              <w:rPr>
                <w:rFonts w:ascii="Times New Roman" w:hAnsi="Times New Roman" w:cs="Times New Roman"/>
                <w:color w:val="000000" w:themeColor="text1"/>
                <w:sz w:val="20"/>
                <w:szCs w:val="20"/>
              </w:rPr>
            </w:pPr>
          </w:p>
          <w:p w14:paraId="7EE07D5D" w14:textId="77777777" w:rsidR="00461B2B" w:rsidRPr="00E94104" w:rsidRDefault="00461B2B" w:rsidP="006A7A1D">
            <w:pPr>
              <w:pStyle w:val="Balk3"/>
              <w:ind w:left="-59" w:right="63" w:firstLine="0"/>
              <w:outlineLvl w:val="2"/>
              <w:rPr>
                <w:b w:val="0"/>
                <w:i w:val="0"/>
                <w:sz w:val="20"/>
                <w:szCs w:val="20"/>
              </w:rPr>
            </w:pPr>
          </w:p>
        </w:tc>
        <w:tc>
          <w:tcPr>
            <w:tcW w:w="1836" w:type="dxa"/>
            <w:shd w:val="clear" w:color="auto" w:fill="auto"/>
          </w:tcPr>
          <w:p w14:paraId="053642BD" w14:textId="43894558"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ulusal ve uluslararası düzeyde kurum içi ve kurumlar arası ortak programlar ve ortak araştırma birimleri ile araştırma ağlarına katılım ve işbirlikleri kurma gibi çoklu araştırma faaliyetlerine yönelik planlamalar ve tanımlı süreçler bulunmaktadır. Ancak bu planlar ve süreçler doğrultusunda yapılmış uygulamalar bulunmamaktadır veya uygulamalar tüm birimleri kapsamamaktadır.</w:t>
            </w:r>
          </w:p>
        </w:tc>
        <w:tc>
          <w:tcPr>
            <w:tcW w:w="1837" w:type="dxa"/>
            <w:shd w:val="clear" w:color="auto" w:fill="auto"/>
          </w:tcPr>
          <w:p w14:paraId="0DAAFA25" w14:textId="0436230E"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ulusal ve uluslararası düzeyde kurum içi ve kurumlar arası ortak programlar ve ortak araştırma birimleri ile araştırma ağlarına katılım ve işbirlikleri kurma gibi çoklu araştırma faaliyetleri ve uygulamalar tüm alanları kapsayacak şekilde yürütülmektedir. Ancak bu uygulamaların sonuçları izlenmemektedir.</w:t>
            </w:r>
          </w:p>
        </w:tc>
        <w:tc>
          <w:tcPr>
            <w:tcW w:w="1838" w:type="dxa"/>
            <w:shd w:val="clear" w:color="auto" w:fill="auto"/>
          </w:tcPr>
          <w:p w14:paraId="734B1ABB" w14:textId="2BEB7AA6"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ulusal ve uluslararası düzeyde kurum içi ve kurumlar arası ortak programlar ve ortak araştırma birimleri ile araştırma ağlarına katılım ve işbirlikleri kurma gibi çoklu araştırma faaliyetler ve uygulamalar düzenli olarak izlenmekte ve izlem sonuçları paydaşlarla birlikte değerlendirilerek önlemler alınmaktadır. </w:t>
            </w:r>
          </w:p>
        </w:tc>
        <w:tc>
          <w:tcPr>
            <w:tcW w:w="1838" w:type="dxa"/>
            <w:shd w:val="clear" w:color="auto" w:fill="auto"/>
          </w:tcPr>
          <w:p w14:paraId="234D681A" w14:textId="03CCEC61" w:rsidR="00461B2B" w:rsidRPr="00E94104" w:rsidRDefault="00461B2B" w:rsidP="006A7A1D">
            <w:pPr>
              <w:pStyle w:val="Balk3"/>
              <w:ind w:left="-59" w:right="63" w:firstLine="0"/>
              <w:outlineLvl w:val="2"/>
              <w:rPr>
                <w:b w:val="0"/>
                <w:i w:val="0"/>
                <w:sz w:val="20"/>
                <w:szCs w:val="20"/>
              </w:rPr>
            </w:pPr>
            <w:proofErr w:type="gramStart"/>
            <w:r w:rsidRPr="000F032A">
              <w:rPr>
                <w:rFonts w:cs="Times New Roman"/>
                <w:b w:val="0"/>
                <w:i w:val="0"/>
                <w:color w:val="000000" w:themeColor="text1"/>
                <w:sz w:val="20"/>
                <w:szCs w:val="20"/>
              </w:rPr>
              <w:t xml:space="preserve">Kurumda, kurumsal amaçlar (araştırma politikası, hedefleri, stratejisi) doğrultusunda kurum içi ve kurumlar arası, ulusal ve uluslararası düzeyde ortak programlar ve ortak araştırma birimleri, işbirlikleri ve araştırma ağlarına katılım gibi çoklu araştırma faaliyetlerine ve uygulamalarına ilişkin sürdürülebilir ve olgunlaşmış uygulamalar kurumun tamamında benimsenmiş ve güvence altına alınmıştır; kurumun kendine özgü ve yenilikçi birçok uygulaması bulunmakta ve bu uygulamaların bir </w:t>
            </w:r>
            <w:r w:rsidRPr="000F032A">
              <w:rPr>
                <w:rFonts w:cs="Times New Roman"/>
                <w:b w:val="0"/>
                <w:i w:val="0"/>
                <w:color w:val="000000" w:themeColor="text1"/>
                <w:sz w:val="20"/>
                <w:szCs w:val="20"/>
              </w:rPr>
              <w:lastRenderedPageBreak/>
              <w:t>kısmı diğer kurumlar tarafından örnek alınmaktadır.</w:t>
            </w:r>
            <w:proofErr w:type="gramEnd"/>
          </w:p>
        </w:tc>
      </w:tr>
    </w:tbl>
    <w:p w14:paraId="619D129F" w14:textId="77777777" w:rsidR="005D5542" w:rsidRDefault="005D5542" w:rsidP="00A42714">
      <w:pPr>
        <w:pStyle w:val="Balk3"/>
        <w:ind w:left="851" w:right="63" w:hanging="733"/>
        <w:jc w:val="both"/>
      </w:pPr>
    </w:p>
    <w:p w14:paraId="61E04AC8" w14:textId="39A6087F" w:rsidR="005D5542" w:rsidRDefault="005D5542" w:rsidP="00A42714">
      <w:pPr>
        <w:pStyle w:val="Balk4"/>
        <w:ind w:right="63"/>
        <w:jc w:val="both"/>
      </w:pPr>
      <w:r>
        <w:t>Kanıtlar</w:t>
      </w:r>
    </w:p>
    <w:p w14:paraId="3140831A" w14:textId="77777777" w:rsidR="001A7CEE" w:rsidRPr="001A7CEE" w:rsidRDefault="001A7CEE" w:rsidP="00A42714">
      <w:pPr>
        <w:pStyle w:val="Balk4"/>
        <w:numPr>
          <w:ilvl w:val="0"/>
          <w:numId w:val="40"/>
        </w:numPr>
        <w:ind w:right="63"/>
        <w:jc w:val="both"/>
        <w:rPr>
          <w:b w:val="0"/>
        </w:rPr>
      </w:pPr>
      <w:r w:rsidRPr="001A7CEE">
        <w:rPr>
          <w:b w:val="0"/>
        </w:rPr>
        <w:t xml:space="preserve">Kurumun </w:t>
      </w:r>
      <w:proofErr w:type="gramStart"/>
      <w:r w:rsidRPr="001A7CEE">
        <w:rPr>
          <w:b w:val="0"/>
        </w:rPr>
        <w:t>dahil</w:t>
      </w:r>
      <w:proofErr w:type="gramEnd"/>
      <w:r w:rsidRPr="001A7CEE">
        <w:rPr>
          <w:b w:val="0"/>
        </w:rPr>
        <w:t xml:space="preserve"> olduğu araştırma ağları, </w:t>
      </w:r>
    </w:p>
    <w:p w14:paraId="12F24401" w14:textId="77777777" w:rsidR="001A7CEE" w:rsidRPr="001A7CEE" w:rsidRDefault="001A7CEE" w:rsidP="00A42714">
      <w:pPr>
        <w:pStyle w:val="Balk4"/>
        <w:numPr>
          <w:ilvl w:val="0"/>
          <w:numId w:val="40"/>
        </w:numPr>
        <w:ind w:right="63"/>
        <w:jc w:val="both"/>
        <w:rPr>
          <w:b w:val="0"/>
        </w:rPr>
      </w:pPr>
      <w:r w:rsidRPr="001A7CEE">
        <w:rPr>
          <w:b w:val="0"/>
        </w:rPr>
        <w:t xml:space="preserve">Kurumun ortak programları ve araştırma birimleri </w:t>
      </w:r>
    </w:p>
    <w:p w14:paraId="31A0BF43" w14:textId="3E680E71" w:rsidR="001A7CEE" w:rsidRDefault="001A7CEE" w:rsidP="00A42714">
      <w:pPr>
        <w:pStyle w:val="Balk4"/>
        <w:numPr>
          <w:ilvl w:val="0"/>
          <w:numId w:val="40"/>
        </w:numPr>
        <w:ind w:right="63"/>
        <w:jc w:val="both"/>
        <w:rPr>
          <w:b w:val="0"/>
        </w:rPr>
      </w:pPr>
      <w:r w:rsidRPr="001A7CEE">
        <w:rPr>
          <w:b w:val="0"/>
        </w:rPr>
        <w:t>Ortak araştırmalardan üretilen çalışmalar</w:t>
      </w:r>
    </w:p>
    <w:p w14:paraId="38FECE55" w14:textId="319075B0"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862104C" w14:textId="77777777" w:rsidR="00BE246A" w:rsidRPr="00BE246A" w:rsidRDefault="00BE246A" w:rsidP="004D664C">
      <w:pPr>
        <w:ind w:right="63"/>
        <w:jc w:val="both"/>
        <w:rPr>
          <w:rFonts w:ascii="Times New Roman" w:hAnsi="Times New Roman" w:cs="Times New Roman"/>
          <w:sz w:val="24"/>
          <w:szCs w:val="24"/>
        </w:rPr>
      </w:pPr>
    </w:p>
    <w:p w14:paraId="55180F2C" w14:textId="209266A8" w:rsidR="00BE246A" w:rsidRPr="00BE246A" w:rsidRDefault="00BE246A" w:rsidP="00A42714">
      <w:pPr>
        <w:pStyle w:val="Balk2"/>
        <w:ind w:left="0" w:right="63" w:firstLine="0"/>
        <w:jc w:val="both"/>
        <w:rPr>
          <w:rFonts w:cs="Times New Roman"/>
          <w:szCs w:val="24"/>
        </w:rPr>
      </w:pPr>
      <w:bookmarkStart w:id="53" w:name="_Toc26778374"/>
      <w:r w:rsidRPr="00BE246A">
        <w:rPr>
          <w:rFonts w:cs="Times New Roman"/>
          <w:szCs w:val="24"/>
        </w:rPr>
        <w:t>C.4</w:t>
      </w:r>
      <w:r w:rsidR="00E7602B">
        <w:rPr>
          <w:rFonts w:cs="Times New Roman"/>
          <w:szCs w:val="24"/>
        </w:rPr>
        <w:t>.</w:t>
      </w:r>
      <w:r w:rsidRPr="00BE246A">
        <w:rPr>
          <w:rFonts w:cs="Times New Roman"/>
          <w:szCs w:val="24"/>
        </w:rPr>
        <w:t xml:space="preserve"> Araştırma Performansı</w:t>
      </w:r>
      <w:bookmarkEnd w:id="53"/>
    </w:p>
    <w:p w14:paraId="170AE37A"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araştırma ve geliştirme faaliyetlerini verilere dayalı ve periyodik olarak ölçmeli, değerlendirmeli ve sonuçlarını yayımlamalıdır. Elde edilen bulgular, kurumun araştırma ve geliştirme performansının periyodik olarak gözden geçirilmesi ve sürekli iyileştirilmesi için kullanılmalıdır.</w:t>
      </w:r>
    </w:p>
    <w:p w14:paraId="17C586A8" w14:textId="77777777" w:rsidR="00BE246A" w:rsidRDefault="00BE246A" w:rsidP="007C0383">
      <w:pPr>
        <w:ind w:right="63"/>
        <w:jc w:val="both"/>
        <w:rPr>
          <w:rFonts w:ascii="Times New Roman" w:hAnsi="Times New Roman" w:cs="Times New Roman"/>
          <w:sz w:val="24"/>
          <w:szCs w:val="24"/>
        </w:rPr>
      </w:pPr>
    </w:p>
    <w:p w14:paraId="0FCB8B83" w14:textId="77777777" w:rsidR="00BE246A" w:rsidRDefault="00BE246A" w:rsidP="00A42714">
      <w:pPr>
        <w:pStyle w:val="Balk3"/>
        <w:ind w:right="63"/>
        <w:jc w:val="both"/>
      </w:pPr>
      <w:r>
        <w:t xml:space="preserve">C.4.1. </w:t>
      </w:r>
      <w:r w:rsidRPr="00BE246A">
        <w:t>Öğretim elemanı performans değerlendirmesi</w:t>
      </w:r>
    </w:p>
    <w:p w14:paraId="389F738A" w14:textId="77777777" w:rsidR="005D5542" w:rsidRDefault="005D5542" w:rsidP="00A42714">
      <w:pPr>
        <w:pStyle w:val="Balk3"/>
        <w:ind w:left="851" w:right="63" w:hanging="733"/>
        <w:jc w:val="both"/>
      </w:pPr>
    </w:p>
    <w:p w14:paraId="5820400F" w14:textId="77777777" w:rsidR="005D5542" w:rsidRDefault="005D5542" w:rsidP="00A42714">
      <w:pPr>
        <w:pStyle w:val="Balk4"/>
        <w:ind w:right="63"/>
        <w:jc w:val="center"/>
      </w:pPr>
      <w:r>
        <w:t>Olgunluk düzeyi</w:t>
      </w:r>
    </w:p>
    <w:p w14:paraId="684671DD"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02D8CD3B" w14:textId="77777777" w:rsidTr="005D5542">
        <w:tc>
          <w:tcPr>
            <w:tcW w:w="1836" w:type="dxa"/>
            <w:shd w:val="clear" w:color="auto" w:fill="auto"/>
          </w:tcPr>
          <w:p w14:paraId="718B1322" w14:textId="77777777" w:rsidR="005D5542" w:rsidRPr="00E94104" w:rsidRDefault="005D5542" w:rsidP="00E7602B">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F69F61C"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F138CA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C06CB1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BA9F99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077F7D3" w14:textId="77777777" w:rsidTr="005D5542">
        <w:tc>
          <w:tcPr>
            <w:tcW w:w="1836" w:type="dxa"/>
            <w:shd w:val="clear" w:color="auto" w:fill="auto"/>
          </w:tcPr>
          <w:p w14:paraId="52460CD3" w14:textId="520B56A9"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öğretim elemanlarının araştırma performansının izlenmesine ve değerlendirmesine yönelik uygulamalar bulunmamaktadır.</w:t>
            </w:r>
          </w:p>
        </w:tc>
        <w:tc>
          <w:tcPr>
            <w:tcW w:w="1836" w:type="dxa"/>
            <w:shd w:val="clear" w:color="auto" w:fill="auto"/>
          </w:tcPr>
          <w:p w14:paraId="6466E3ED" w14:textId="180865D7"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öğretim elemanlarının araştırma performansının izlenmesine ve değerlendirmesine yönelik planlamalar ve tanımlı süreçler (yönetmelik, yönerge, süreç tanımı, ölçme araçları, rehber, kılavuz, takdir-tanıma sistemi, teşvik mekanizmaları vb.)  bulunmaktadır. Ancak bu planlar ve süreçler doğrultusunda yapılmış uygulamalar bulunmamaktadır veya tüm birimleri kapsamayan uygulamalar bulunmaktadır.</w:t>
            </w:r>
          </w:p>
        </w:tc>
        <w:tc>
          <w:tcPr>
            <w:tcW w:w="1837" w:type="dxa"/>
            <w:shd w:val="clear" w:color="auto" w:fill="auto"/>
          </w:tcPr>
          <w:p w14:paraId="5A42F3CE" w14:textId="1537B7C8"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Öğretim elemanlarının araştırma-geliştirme performansını izlemek ve değerlendirmek üzere tanımlı süreçler (yönetmelik, yönerge, süreç tanımı, ölçme araçları, rehber, kılavuz,  takdir-tanıma sistemi, teşvik mekanizmaları vb.) tüm alanları kapsar şekilde yürütülmektedir. Ancak bu uygulamaların sonuçları izlenmemektedir veya karar almalarda kullanılmamaktadır. </w:t>
            </w:r>
          </w:p>
        </w:tc>
        <w:tc>
          <w:tcPr>
            <w:tcW w:w="1838" w:type="dxa"/>
            <w:shd w:val="clear" w:color="auto" w:fill="auto"/>
          </w:tcPr>
          <w:p w14:paraId="159242DC" w14:textId="77777777" w:rsidR="00461B2B" w:rsidRPr="000F032A" w:rsidRDefault="00461B2B"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Öğretim elemanlarının araştırma-geliştirme performansını izlemek ve değerlendirmek üzere tüm alanları kapsayan uygulamalar düzenli olarak izlenmekte ve izlem sonuçları paydaşlarla birlikte değerlendirilerek önlemler alınmaktadır.</w:t>
            </w:r>
          </w:p>
          <w:p w14:paraId="271BA52D" w14:textId="77777777" w:rsidR="00461B2B" w:rsidRPr="000F032A" w:rsidRDefault="00461B2B" w:rsidP="006A7A1D">
            <w:pPr>
              <w:ind w:right="63"/>
              <w:rPr>
                <w:rFonts w:ascii="Times New Roman" w:hAnsi="Times New Roman" w:cs="Times New Roman"/>
                <w:color w:val="000000" w:themeColor="text1"/>
                <w:sz w:val="20"/>
                <w:szCs w:val="20"/>
              </w:rPr>
            </w:pPr>
          </w:p>
          <w:p w14:paraId="6A9C6C1D" w14:textId="77777777" w:rsidR="00461B2B" w:rsidRPr="000F032A" w:rsidRDefault="00461B2B" w:rsidP="006A7A1D">
            <w:pPr>
              <w:ind w:right="63"/>
              <w:rPr>
                <w:rFonts w:ascii="Times New Roman" w:hAnsi="Times New Roman" w:cs="Times New Roman"/>
                <w:color w:val="000000" w:themeColor="text1"/>
                <w:sz w:val="20"/>
                <w:szCs w:val="20"/>
              </w:rPr>
            </w:pPr>
          </w:p>
          <w:p w14:paraId="55901793" w14:textId="77777777" w:rsidR="00461B2B" w:rsidRPr="00E94104" w:rsidRDefault="00461B2B" w:rsidP="006A7A1D">
            <w:pPr>
              <w:pStyle w:val="Balk3"/>
              <w:ind w:left="-59" w:right="63" w:firstLine="0"/>
              <w:outlineLvl w:val="2"/>
              <w:rPr>
                <w:b w:val="0"/>
                <w:i w:val="0"/>
                <w:sz w:val="20"/>
                <w:szCs w:val="20"/>
              </w:rPr>
            </w:pPr>
          </w:p>
        </w:tc>
        <w:tc>
          <w:tcPr>
            <w:tcW w:w="1838" w:type="dxa"/>
            <w:shd w:val="clear" w:color="auto" w:fill="auto"/>
          </w:tcPr>
          <w:p w14:paraId="13E55844" w14:textId="0DEC7A4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kurumsal amaçlar (araştırma politikası, hedefleri, stratejisi) doğrultusunda öğretim elemanlarının araştırma-geliştirme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756B52A9" w14:textId="77777777" w:rsidR="005D5542" w:rsidRDefault="005D5542" w:rsidP="00A42714">
      <w:pPr>
        <w:pStyle w:val="Balk3"/>
        <w:ind w:left="851" w:right="63" w:hanging="733"/>
        <w:jc w:val="both"/>
      </w:pPr>
    </w:p>
    <w:p w14:paraId="314F04A6" w14:textId="6BBB140E" w:rsidR="005D5542" w:rsidRDefault="005D5542" w:rsidP="00A42714">
      <w:pPr>
        <w:pStyle w:val="Balk4"/>
        <w:ind w:right="63"/>
        <w:jc w:val="both"/>
      </w:pPr>
      <w:r>
        <w:t>Kanıtlar</w:t>
      </w:r>
    </w:p>
    <w:p w14:paraId="286AEA5D" w14:textId="77777777" w:rsidR="001A7CEE" w:rsidRPr="001A7CEE" w:rsidRDefault="001A7CEE" w:rsidP="00A42714">
      <w:pPr>
        <w:pStyle w:val="Balk4"/>
        <w:numPr>
          <w:ilvl w:val="0"/>
          <w:numId w:val="41"/>
        </w:numPr>
        <w:ind w:right="63"/>
        <w:jc w:val="both"/>
        <w:rPr>
          <w:b w:val="0"/>
        </w:rPr>
      </w:pPr>
      <w:r w:rsidRPr="001A7CEE">
        <w:rPr>
          <w:b w:val="0"/>
        </w:rPr>
        <w:t>Akademik personelin araştırma-geliştirme performansını izlemek üzere geçerli olan tanımlı süreçler</w:t>
      </w:r>
    </w:p>
    <w:p w14:paraId="02FD5A13" w14:textId="23D895A7" w:rsidR="001A7CEE" w:rsidRDefault="001A7CEE" w:rsidP="00A42714">
      <w:pPr>
        <w:pStyle w:val="Balk4"/>
        <w:numPr>
          <w:ilvl w:val="0"/>
          <w:numId w:val="41"/>
        </w:numPr>
        <w:ind w:right="63"/>
        <w:jc w:val="both"/>
        <w:rPr>
          <w:b w:val="0"/>
        </w:rPr>
      </w:pPr>
      <w:r w:rsidRPr="001A7CEE">
        <w:rPr>
          <w:b w:val="0"/>
        </w:rPr>
        <w:t>Akademik personelin araştırma-geliştirme performansını takdir-tanıma ve ödüllendirmek üzere yapılan uygulamalar</w:t>
      </w:r>
    </w:p>
    <w:p w14:paraId="46F1FDB0" w14:textId="0BA9E948"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EB3E813" w14:textId="77777777" w:rsidR="00BE246A" w:rsidRPr="00BE246A" w:rsidRDefault="00BE246A" w:rsidP="00A42714">
      <w:pPr>
        <w:pStyle w:val="Balk3"/>
        <w:ind w:right="63"/>
        <w:jc w:val="both"/>
      </w:pPr>
    </w:p>
    <w:p w14:paraId="26DADF52" w14:textId="77777777" w:rsidR="00BE246A" w:rsidRDefault="00BE246A" w:rsidP="00A42714">
      <w:pPr>
        <w:pStyle w:val="Balk3"/>
        <w:ind w:right="63"/>
        <w:jc w:val="both"/>
      </w:pPr>
      <w:r>
        <w:t xml:space="preserve">C.4.2. </w:t>
      </w:r>
      <w:r w:rsidRPr="00BE246A">
        <w:t>Araştırma performansının değerlendirilmesi ve sonuçlara dayalı iyileştirilmesi</w:t>
      </w:r>
    </w:p>
    <w:p w14:paraId="6F94CF37" w14:textId="77777777" w:rsidR="005D5542" w:rsidRDefault="005D5542" w:rsidP="00A42714">
      <w:pPr>
        <w:pStyle w:val="Balk3"/>
        <w:ind w:left="851" w:right="63" w:hanging="733"/>
        <w:jc w:val="both"/>
      </w:pPr>
    </w:p>
    <w:p w14:paraId="3ADE6F63" w14:textId="77777777" w:rsidR="005D5542" w:rsidRDefault="005D5542" w:rsidP="00A42714">
      <w:pPr>
        <w:pStyle w:val="Balk4"/>
        <w:ind w:right="63"/>
        <w:jc w:val="center"/>
      </w:pPr>
      <w:r>
        <w:t>Olgunluk düzeyi</w:t>
      </w:r>
    </w:p>
    <w:p w14:paraId="0263ECEE"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57BDAF82" w14:textId="77777777" w:rsidTr="005D5542">
        <w:tc>
          <w:tcPr>
            <w:tcW w:w="1836" w:type="dxa"/>
            <w:shd w:val="clear" w:color="auto" w:fill="auto"/>
          </w:tcPr>
          <w:p w14:paraId="4E851045" w14:textId="77777777" w:rsidR="005D5542" w:rsidRPr="00E94104" w:rsidRDefault="005D5542" w:rsidP="00E7602B">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1CE0E8B"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910D56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5D84B6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65D2817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45D55F23" w14:textId="77777777" w:rsidTr="005D5542">
        <w:tc>
          <w:tcPr>
            <w:tcW w:w="1836" w:type="dxa"/>
            <w:shd w:val="clear" w:color="auto" w:fill="auto"/>
          </w:tcPr>
          <w:p w14:paraId="2303030B" w14:textId="14DB6C50" w:rsidR="00461B2B" w:rsidRPr="00E94104" w:rsidRDefault="00461B2B" w:rsidP="00A42714">
            <w:pPr>
              <w:pStyle w:val="Balk3"/>
              <w:ind w:left="-59" w:right="63" w:firstLine="0"/>
              <w:jc w:val="both"/>
              <w:outlineLvl w:val="2"/>
              <w:rPr>
                <w:b w:val="0"/>
                <w:i w:val="0"/>
                <w:sz w:val="20"/>
                <w:szCs w:val="20"/>
              </w:rPr>
            </w:pPr>
            <w:r w:rsidRPr="000F032A">
              <w:rPr>
                <w:rFonts w:cs="Times New Roman"/>
                <w:b w:val="0"/>
                <w:i w:val="0"/>
                <w:color w:val="000000" w:themeColor="text1"/>
                <w:sz w:val="20"/>
                <w:szCs w:val="20"/>
              </w:rPr>
              <w:t>Kurumda araştırma performansının izlenmesine ve değerlendirmesine yönelik uygulamalar bulunmamaktadır.</w:t>
            </w:r>
          </w:p>
        </w:tc>
        <w:tc>
          <w:tcPr>
            <w:tcW w:w="1836" w:type="dxa"/>
            <w:shd w:val="clear" w:color="auto" w:fill="auto"/>
          </w:tcPr>
          <w:p w14:paraId="4598774A" w14:textId="40D6F827" w:rsidR="00461B2B" w:rsidRPr="00E94104" w:rsidRDefault="00461B2B" w:rsidP="00A42714">
            <w:pPr>
              <w:pStyle w:val="Balk3"/>
              <w:ind w:left="-59" w:right="63" w:firstLine="0"/>
              <w:jc w:val="both"/>
              <w:outlineLvl w:val="2"/>
              <w:rPr>
                <w:b w:val="0"/>
                <w:sz w:val="20"/>
                <w:szCs w:val="20"/>
              </w:rPr>
            </w:pPr>
            <w:r w:rsidRPr="000F032A">
              <w:rPr>
                <w:rFonts w:cs="Times New Roman"/>
                <w:b w:val="0"/>
                <w:i w:val="0"/>
                <w:color w:val="000000" w:themeColor="text1"/>
                <w:sz w:val="20"/>
                <w:szCs w:val="20"/>
              </w:rPr>
              <w:t>Kurumda araştırma performansının izlenmesine ve değerlendirmesine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052537DD" w14:textId="11FAC7C3" w:rsidR="00461B2B" w:rsidRPr="00E94104" w:rsidRDefault="00461B2B" w:rsidP="00A42714">
            <w:pPr>
              <w:pStyle w:val="Balk3"/>
              <w:ind w:left="-59" w:right="63" w:firstLine="0"/>
              <w:jc w:val="both"/>
              <w:outlineLvl w:val="2"/>
              <w:rPr>
                <w:b w:val="0"/>
                <w:i w:val="0"/>
                <w:sz w:val="20"/>
                <w:szCs w:val="20"/>
              </w:rPr>
            </w:pPr>
            <w:r w:rsidRPr="000F032A">
              <w:rPr>
                <w:rFonts w:cs="Times New Roman"/>
                <w:b w:val="0"/>
                <w:i w:val="0"/>
                <w:color w:val="000000" w:themeColor="text1"/>
                <w:sz w:val="20"/>
                <w:szCs w:val="20"/>
              </w:rPr>
              <w:t>Kurumda araştırma performansının izlenmesine ve değerlendirmesine yönelik uygulamalar tüm alanları ve birimleri (araştırma merkezleri de dâhil) kapsar şekilde yürütülmektedir. Ancak bu uygulamaların sonuçları izlenmemektedir veya karar almalarda kullanılmamaktadır.</w:t>
            </w:r>
          </w:p>
        </w:tc>
        <w:tc>
          <w:tcPr>
            <w:tcW w:w="1838" w:type="dxa"/>
            <w:shd w:val="clear" w:color="auto" w:fill="auto"/>
          </w:tcPr>
          <w:p w14:paraId="7FDCD4ED" w14:textId="5CCE4447" w:rsidR="00461B2B" w:rsidRPr="00E94104" w:rsidRDefault="00461B2B" w:rsidP="00A42714">
            <w:pPr>
              <w:pStyle w:val="Balk3"/>
              <w:ind w:left="-59" w:right="63" w:firstLine="0"/>
              <w:jc w:val="both"/>
              <w:outlineLvl w:val="2"/>
              <w:rPr>
                <w:b w:val="0"/>
                <w:i w:val="0"/>
                <w:sz w:val="20"/>
                <w:szCs w:val="20"/>
              </w:rPr>
            </w:pPr>
            <w:r w:rsidRPr="000F032A">
              <w:rPr>
                <w:rFonts w:cs="Times New Roman"/>
                <w:b w:val="0"/>
                <w:i w:val="0"/>
                <w:color w:val="000000" w:themeColor="text1"/>
                <w:sz w:val="20"/>
                <w:szCs w:val="20"/>
              </w:rPr>
              <w:t>Kurumda tüm birimlerin araştırma performansı izlenerek değerlendirilmekte ve karar almalarda (performans temelli teşvik-takdir mekanizmaları vb.) kullanılmaktadır. Buna ilişkin uygulamalar düzenli olarak izlenmekte ve izlem sonuçları paydaşlarla birlikte değerlendirilerek önlemler alınmaktadır.</w:t>
            </w:r>
          </w:p>
        </w:tc>
        <w:tc>
          <w:tcPr>
            <w:tcW w:w="1838" w:type="dxa"/>
            <w:shd w:val="clear" w:color="auto" w:fill="auto"/>
          </w:tcPr>
          <w:p w14:paraId="55E1786A" w14:textId="701E39B9" w:rsidR="00461B2B" w:rsidRPr="00E94104" w:rsidRDefault="00461B2B" w:rsidP="00A42714">
            <w:pPr>
              <w:pStyle w:val="Balk3"/>
              <w:ind w:left="-59" w:right="63" w:firstLine="0"/>
              <w:jc w:val="both"/>
              <w:outlineLvl w:val="2"/>
              <w:rPr>
                <w:b w:val="0"/>
                <w:i w:val="0"/>
                <w:sz w:val="20"/>
                <w:szCs w:val="20"/>
              </w:rPr>
            </w:pPr>
            <w:r w:rsidRPr="000F032A">
              <w:rPr>
                <w:rFonts w:cs="Times New Roman"/>
                <w:b w:val="0"/>
                <w:i w:val="0"/>
                <w:color w:val="000000" w:themeColor="text1"/>
                <w:sz w:val="20"/>
                <w:szCs w:val="20"/>
              </w:rPr>
              <w:t>Kurumda, kurumsal amaçlar (araştırma politikası, hedefleri, stratejisi) doğrultusunda tüm birimlerin araştırma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25AF9962" w14:textId="77777777" w:rsidR="005D5542" w:rsidRDefault="005D5542" w:rsidP="00A42714">
      <w:pPr>
        <w:pStyle w:val="Balk3"/>
        <w:ind w:left="851" w:right="63" w:hanging="733"/>
        <w:jc w:val="both"/>
      </w:pPr>
    </w:p>
    <w:p w14:paraId="5C9C0C02" w14:textId="139C5D46" w:rsidR="005D5542" w:rsidRDefault="005D5542" w:rsidP="00A42714">
      <w:pPr>
        <w:pStyle w:val="Balk4"/>
        <w:ind w:right="63"/>
        <w:jc w:val="both"/>
      </w:pPr>
      <w:r>
        <w:t>Kanıtlar</w:t>
      </w:r>
    </w:p>
    <w:p w14:paraId="146F65A9" w14:textId="77777777" w:rsidR="001A7CEE" w:rsidRPr="001A7CEE" w:rsidRDefault="001A7CEE" w:rsidP="00A42714">
      <w:pPr>
        <w:pStyle w:val="Balk4"/>
        <w:numPr>
          <w:ilvl w:val="0"/>
          <w:numId w:val="42"/>
        </w:numPr>
        <w:ind w:right="63"/>
        <w:jc w:val="both"/>
        <w:rPr>
          <w:b w:val="0"/>
        </w:rPr>
      </w:pPr>
      <w:r w:rsidRPr="001A7CEE">
        <w:rPr>
          <w:b w:val="0"/>
        </w:rPr>
        <w:t>Araştırma-geliştirme hedeflerine ulaşılıp ulaşılmadığını izlemek üzere oluşturulan mekanizmalar</w:t>
      </w:r>
    </w:p>
    <w:p w14:paraId="109BC55C" w14:textId="78BA99F1" w:rsidR="001A7CEE" w:rsidRPr="001A7CEE" w:rsidRDefault="001A7CEE" w:rsidP="00A42714">
      <w:pPr>
        <w:pStyle w:val="Balk4"/>
        <w:numPr>
          <w:ilvl w:val="0"/>
          <w:numId w:val="42"/>
        </w:numPr>
        <w:ind w:right="63"/>
        <w:jc w:val="both"/>
        <w:rPr>
          <w:b w:val="0"/>
        </w:rPr>
      </w:pPr>
      <w:r w:rsidRPr="001A7CEE">
        <w:rPr>
          <w:b w:val="0"/>
        </w:rPr>
        <w:t>Araştırma-geliştirme süreçlerine ilişkin yıllık öz</w:t>
      </w:r>
      <w:r w:rsidR="00E7602B">
        <w:rPr>
          <w:b w:val="0"/>
        </w:rPr>
        <w:t xml:space="preserve"> </w:t>
      </w:r>
      <w:r w:rsidRPr="001A7CEE">
        <w:rPr>
          <w:b w:val="0"/>
        </w:rPr>
        <w:t>değerlendirme raporları ve iyileştirme çalışmaları</w:t>
      </w:r>
    </w:p>
    <w:p w14:paraId="42EF2068" w14:textId="7AFB7E90" w:rsidR="001A7CEE" w:rsidRPr="001A7CEE" w:rsidRDefault="001A7CEE" w:rsidP="00A42714">
      <w:pPr>
        <w:pStyle w:val="Balk4"/>
        <w:numPr>
          <w:ilvl w:val="0"/>
          <w:numId w:val="42"/>
        </w:numPr>
        <w:ind w:right="63"/>
        <w:jc w:val="both"/>
        <w:rPr>
          <w:b w:val="0"/>
        </w:rPr>
      </w:pPr>
      <w:r w:rsidRPr="001A7CEE">
        <w:rPr>
          <w:b w:val="0"/>
        </w:rPr>
        <w:t>Kurumun araştırma ve geliştirme performansını izlemek üzere kullandığı kanıtlar (</w:t>
      </w:r>
      <w:r w:rsidR="00A42714">
        <w:rPr>
          <w:b w:val="0"/>
        </w:rPr>
        <w:t>Ü</w:t>
      </w:r>
      <w:r w:rsidRPr="001A7CEE">
        <w:rPr>
          <w:b w:val="0"/>
        </w:rPr>
        <w:t>niversite sıralamaları, kurumsal dış değerlendirme raporları vb.)</w:t>
      </w:r>
    </w:p>
    <w:p w14:paraId="70B2FF4C" w14:textId="7C39E148" w:rsidR="001A7CEE" w:rsidRDefault="001A7CEE" w:rsidP="00A42714">
      <w:pPr>
        <w:pStyle w:val="Balk4"/>
        <w:numPr>
          <w:ilvl w:val="0"/>
          <w:numId w:val="42"/>
        </w:numPr>
        <w:ind w:right="63"/>
        <w:jc w:val="both"/>
        <w:rPr>
          <w:b w:val="0"/>
        </w:rPr>
      </w:pPr>
      <w:r w:rsidRPr="001A7CEE">
        <w:rPr>
          <w:b w:val="0"/>
        </w:rPr>
        <w:t>Paydaş katılımına ilişkin kanıtlar</w:t>
      </w:r>
    </w:p>
    <w:p w14:paraId="5384882F" w14:textId="5649A9F1" w:rsidR="0044544F"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3F84E13" w14:textId="77777777" w:rsidR="00BE246A" w:rsidRPr="00BE246A" w:rsidRDefault="00BE246A" w:rsidP="00A42714">
      <w:pPr>
        <w:pStyle w:val="Balk3"/>
        <w:ind w:right="63"/>
        <w:jc w:val="both"/>
      </w:pPr>
      <w:r>
        <w:t xml:space="preserve">C.4.3. </w:t>
      </w:r>
      <w:r w:rsidRPr="00BE246A">
        <w:t>Araştırma bütçe performansı</w:t>
      </w:r>
    </w:p>
    <w:p w14:paraId="101B8F56" w14:textId="77777777" w:rsidR="005D5542" w:rsidRDefault="005D5542" w:rsidP="00A42714">
      <w:pPr>
        <w:pStyle w:val="Balk3"/>
        <w:ind w:left="851" w:right="63" w:hanging="733"/>
        <w:jc w:val="both"/>
      </w:pPr>
    </w:p>
    <w:p w14:paraId="0C56818E" w14:textId="77777777" w:rsidR="005D5542" w:rsidRDefault="005D5542" w:rsidP="00A42714">
      <w:pPr>
        <w:pStyle w:val="Balk4"/>
        <w:ind w:right="63"/>
        <w:jc w:val="center"/>
      </w:pPr>
      <w:r>
        <w:t>Olgunluk düzeyi</w:t>
      </w:r>
    </w:p>
    <w:p w14:paraId="6DB4D79C"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6FDCA0E1" w14:textId="77777777" w:rsidTr="005D5542">
        <w:tc>
          <w:tcPr>
            <w:tcW w:w="1836" w:type="dxa"/>
            <w:shd w:val="clear" w:color="auto" w:fill="auto"/>
          </w:tcPr>
          <w:p w14:paraId="4DC07043" w14:textId="77777777" w:rsidR="005D5542" w:rsidRPr="00E94104" w:rsidRDefault="005D5542" w:rsidP="00E7602B">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A9F8617"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4E812B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5622178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4EE2A6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461B2B" w14:paraId="65F332EA" w14:textId="77777777" w:rsidTr="005D5542">
        <w:tc>
          <w:tcPr>
            <w:tcW w:w="1836" w:type="dxa"/>
            <w:shd w:val="clear" w:color="auto" w:fill="auto"/>
          </w:tcPr>
          <w:p w14:paraId="7E14C940" w14:textId="022F1790"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araştırma bütçe performansını izlemeye yönelik uygulamalar bulunmamaktadır.</w:t>
            </w:r>
          </w:p>
        </w:tc>
        <w:tc>
          <w:tcPr>
            <w:tcW w:w="1836" w:type="dxa"/>
            <w:shd w:val="clear" w:color="auto" w:fill="auto"/>
          </w:tcPr>
          <w:p w14:paraId="7E79A3A4" w14:textId="63A7AA34" w:rsidR="00461B2B" w:rsidRPr="00E94104" w:rsidRDefault="00461B2B"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Kurumun araştırma bütçe performansını izlemeye ilişkin planlamalar ve tanımlı süreçler bulunmaktadır. Ancak bu planlar ve süreçler doğrultusunda yapılmış uygulamalar </w:t>
            </w:r>
            <w:r w:rsidRPr="000F032A">
              <w:rPr>
                <w:rFonts w:cs="Times New Roman"/>
                <w:b w:val="0"/>
                <w:i w:val="0"/>
                <w:color w:val="000000" w:themeColor="text1"/>
                <w:sz w:val="20"/>
                <w:szCs w:val="20"/>
              </w:rPr>
              <w:lastRenderedPageBreak/>
              <w:t>bulunmamaktadır veya tüm birimleri kapsamayan uygulamalar bulunmaktadır.</w:t>
            </w:r>
          </w:p>
        </w:tc>
        <w:tc>
          <w:tcPr>
            <w:tcW w:w="1837" w:type="dxa"/>
            <w:shd w:val="clear" w:color="auto" w:fill="auto"/>
          </w:tcPr>
          <w:p w14:paraId="1B87D37A" w14:textId="32398441"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Kurumun araştırma bütçe performansını izlemeye ve değerlendirmeye ilişkin uygulamalar bulunmaktadır. Ancak bu uygulamaların sonuçları izlenmemektedir veya karar </w:t>
            </w:r>
            <w:r w:rsidRPr="000F032A">
              <w:rPr>
                <w:rFonts w:cs="Times New Roman"/>
                <w:b w:val="0"/>
                <w:i w:val="0"/>
                <w:color w:val="000000" w:themeColor="text1"/>
                <w:sz w:val="20"/>
                <w:szCs w:val="20"/>
              </w:rPr>
              <w:lastRenderedPageBreak/>
              <w:t>almalarda kullanılmamaktadır.</w:t>
            </w:r>
          </w:p>
        </w:tc>
        <w:tc>
          <w:tcPr>
            <w:tcW w:w="1838" w:type="dxa"/>
            <w:shd w:val="clear" w:color="auto" w:fill="auto"/>
          </w:tcPr>
          <w:p w14:paraId="44C89D67" w14:textId="639389A7"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Kurumda tüm birimlerin araştırma bütçe performansı izlenerek değerlendirilmekte ve karar almalarda (bütçe dağılımı vb.) kullanılmaktadır. Buna ilişkin uygulamalar düzenli olarak </w:t>
            </w:r>
            <w:r w:rsidRPr="000F032A">
              <w:rPr>
                <w:rFonts w:cs="Times New Roman"/>
                <w:b w:val="0"/>
                <w:i w:val="0"/>
                <w:color w:val="000000" w:themeColor="text1"/>
                <w:sz w:val="20"/>
                <w:szCs w:val="20"/>
              </w:rPr>
              <w:lastRenderedPageBreak/>
              <w:t>izlenmekte ve izlem sonuçları paydaşlarla birlikte değerlendirilerek önlemler alınmaktadır.</w:t>
            </w:r>
          </w:p>
        </w:tc>
        <w:tc>
          <w:tcPr>
            <w:tcW w:w="1838" w:type="dxa"/>
            <w:shd w:val="clear" w:color="auto" w:fill="auto"/>
          </w:tcPr>
          <w:p w14:paraId="5F4B4717" w14:textId="2E14B5EB" w:rsidR="00461B2B" w:rsidRPr="00E94104" w:rsidRDefault="00461B2B"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Kurumda, kurumsal amaçlar (araştırma politikası, hedefleri, stratejisi) doğrultusunda tüm birimlerin araştırma bütçe performansının izlenmesi ve değerlendirilmesine ilişkin </w:t>
            </w:r>
            <w:r w:rsidRPr="000F032A">
              <w:rPr>
                <w:rFonts w:cs="Times New Roman"/>
                <w:b w:val="0"/>
                <w:i w:val="0"/>
                <w:color w:val="000000" w:themeColor="text1"/>
                <w:sz w:val="20"/>
                <w:szCs w:val="20"/>
              </w:rPr>
              <w:lastRenderedPageBreak/>
              <w:t>sürdürülebilir ve olgunlaşmış uygulamalar kurumun tamamında benimsenmiş ve güvence altına alınmıştır; kurumun kendine özgü ve yenilikçi birçok uygulaması bulunmakta ve bu uygulamaların bir kısmı diğer kurumlar tarafından örnek alınmaktadır.</w:t>
            </w:r>
          </w:p>
        </w:tc>
      </w:tr>
    </w:tbl>
    <w:p w14:paraId="3DF53AFC" w14:textId="77777777" w:rsidR="005D5542" w:rsidRDefault="005D5542" w:rsidP="00A42714">
      <w:pPr>
        <w:pStyle w:val="Balk3"/>
        <w:ind w:left="851" w:right="63" w:hanging="733"/>
        <w:jc w:val="both"/>
      </w:pPr>
    </w:p>
    <w:p w14:paraId="03E4B8AE" w14:textId="22F91634" w:rsidR="005D5542" w:rsidRDefault="005D5542" w:rsidP="00A42714">
      <w:pPr>
        <w:pStyle w:val="Balk4"/>
        <w:ind w:right="63"/>
        <w:jc w:val="both"/>
      </w:pPr>
      <w:r>
        <w:t>Kanıtlar</w:t>
      </w:r>
    </w:p>
    <w:p w14:paraId="748DCB2E" w14:textId="77777777" w:rsidR="001A7CEE" w:rsidRPr="001A7CEE" w:rsidRDefault="001A7CEE" w:rsidP="00A42714">
      <w:pPr>
        <w:pStyle w:val="Balk4"/>
        <w:numPr>
          <w:ilvl w:val="0"/>
          <w:numId w:val="43"/>
        </w:numPr>
        <w:ind w:right="63"/>
        <w:jc w:val="both"/>
        <w:rPr>
          <w:b w:val="0"/>
        </w:rPr>
      </w:pPr>
      <w:r w:rsidRPr="001A7CEE">
        <w:rPr>
          <w:b w:val="0"/>
        </w:rPr>
        <w:t>Araştırma bütçe performansını izlemeye ilişkin tanımlı süreçler ve uygulamalar</w:t>
      </w:r>
    </w:p>
    <w:p w14:paraId="7EB89C1E" w14:textId="77777777" w:rsidR="001A7CEE" w:rsidRPr="001A7CEE" w:rsidRDefault="001A7CEE" w:rsidP="00A42714">
      <w:pPr>
        <w:pStyle w:val="Balk4"/>
        <w:numPr>
          <w:ilvl w:val="0"/>
          <w:numId w:val="43"/>
        </w:numPr>
        <w:ind w:right="63"/>
        <w:jc w:val="both"/>
        <w:rPr>
          <w:b w:val="0"/>
        </w:rPr>
      </w:pPr>
      <w:r w:rsidRPr="001A7CEE">
        <w:rPr>
          <w:b w:val="0"/>
        </w:rPr>
        <w:t>Bütçe dağılımı</w:t>
      </w:r>
    </w:p>
    <w:p w14:paraId="0B4A2735" w14:textId="77777777" w:rsidR="001A7CEE" w:rsidRPr="001A7CEE" w:rsidRDefault="001A7CEE" w:rsidP="00A42714">
      <w:pPr>
        <w:pStyle w:val="Balk4"/>
        <w:numPr>
          <w:ilvl w:val="0"/>
          <w:numId w:val="43"/>
        </w:numPr>
        <w:ind w:right="63"/>
        <w:jc w:val="both"/>
        <w:rPr>
          <w:b w:val="0"/>
        </w:rPr>
      </w:pPr>
      <w:r w:rsidRPr="001A7CEE">
        <w:rPr>
          <w:b w:val="0"/>
        </w:rPr>
        <w:t>Yıllar itibarıyla değişim</w:t>
      </w:r>
    </w:p>
    <w:p w14:paraId="36CEDCEB" w14:textId="77777777" w:rsidR="001A7CEE" w:rsidRPr="001A7CEE" w:rsidRDefault="001A7CEE" w:rsidP="00A42714">
      <w:pPr>
        <w:pStyle w:val="Balk4"/>
        <w:numPr>
          <w:ilvl w:val="0"/>
          <w:numId w:val="43"/>
        </w:numPr>
        <w:ind w:right="63"/>
        <w:jc w:val="both"/>
        <w:rPr>
          <w:b w:val="0"/>
        </w:rPr>
      </w:pPr>
      <w:r w:rsidRPr="001A7CEE">
        <w:rPr>
          <w:b w:val="0"/>
        </w:rPr>
        <w:t>Paydaş katılımına ilişkin kanıtlar</w:t>
      </w:r>
    </w:p>
    <w:p w14:paraId="48D5917F" w14:textId="3148D72F"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A42714">
        <w:rPr>
          <w:b w:val="0"/>
        </w:rPr>
        <w:t>kurumun</w:t>
      </w:r>
      <w:r w:rsidR="00A42714"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7D7E71A" w14:textId="77777777" w:rsidR="00C124EF" w:rsidRDefault="00C124EF" w:rsidP="004D664C">
      <w:pPr>
        <w:pStyle w:val="Balk1"/>
        <w:spacing w:before="120"/>
        <w:ind w:left="0" w:right="63"/>
        <w:jc w:val="both"/>
        <w:rPr>
          <w:rFonts w:cs="Times New Roman"/>
        </w:rPr>
      </w:pPr>
    </w:p>
    <w:p w14:paraId="00C98CC4" w14:textId="77777777" w:rsidR="00BE246A" w:rsidRPr="00BB409C" w:rsidRDefault="00BE246A" w:rsidP="007C0383">
      <w:pPr>
        <w:pStyle w:val="Balk1"/>
        <w:spacing w:before="120"/>
        <w:ind w:left="0" w:right="63"/>
        <w:jc w:val="both"/>
        <w:rPr>
          <w:rFonts w:cs="Times New Roman"/>
          <w:color w:val="2E74B5" w:themeColor="accent1" w:themeShade="BF"/>
        </w:rPr>
      </w:pPr>
      <w:bookmarkStart w:id="54" w:name="_Toc26778375"/>
      <w:r w:rsidRPr="00BB409C">
        <w:rPr>
          <w:rFonts w:cs="Times New Roman"/>
          <w:color w:val="2E74B5" w:themeColor="accent1" w:themeShade="BF"/>
        </w:rPr>
        <w:t>D</w:t>
      </w:r>
      <w:r w:rsidR="00B222D7" w:rsidRPr="00BB409C">
        <w:rPr>
          <w:rFonts w:cs="Times New Roman"/>
          <w:color w:val="2E74B5" w:themeColor="accent1" w:themeShade="BF"/>
        </w:rPr>
        <w:t xml:space="preserve">. </w:t>
      </w:r>
      <w:r w:rsidRPr="00BB409C">
        <w:rPr>
          <w:rFonts w:cs="Times New Roman"/>
          <w:color w:val="2E74B5" w:themeColor="accent1" w:themeShade="BF"/>
        </w:rPr>
        <w:t>TOPLUMSAL KATKI</w:t>
      </w:r>
      <w:bookmarkEnd w:id="54"/>
    </w:p>
    <w:p w14:paraId="4F29F725" w14:textId="77777777" w:rsidR="00BE246A" w:rsidRDefault="00BE246A" w:rsidP="001D4AF3">
      <w:pPr>
        <w:pStyle w:val="Balk1"/>
        <w:spacing w:before="120"/>
        <w:ind w:left="0" w:right="63"/>
        <w:jc w:val="both"/>
        <w:rPr>
          <w:rFonts w:cs="Times New Roman"/>
        </w:rPr>
      </w:pPr>
    </w:p>
    <w:p w14:paraId="17FB2C46" w14:textId="34B6A696" w:rsidR="00BE246A" w:rsidRPr="00BE246A" w:rsidRDefault="00BE246A" w:rsidP="00A42714">
      <w:pPr>
        <w:pStyle w:val="Balk2"/>
        <w:ind w:left="0" w:right="63" w:firstLine="0"/>
        <w:jc w:val="both"/>
        <w:rPr>
          <w:rFonts w:cs="Times New Roman"/>
          <w:szCs w:val="24"/>
        </w:rPr>
      </w:pPr>
      <w:bookmarkStart w:id="55" w:name="_Toc26778376"/>
      <w:r w:rsidRPr="00BE246A">
        <w:rPr>
          <w:rFonts w:cs="Times New Roman"/>
          <w:szCs w:val="24"/>
        </w:rPr>
        <w:t>D.1</w:t>
      </w:r>
      <w:r w:rsidR="005B377D">
        <w:rPr>
          <w:rFonts w:cs="Times New Roman"/>
          <w:szCs w:val="24"/>
        </w:rPr>
        <w:t>.</w:t>
      </w:r>
      <w:r w:rsidRPr="00BE246A">
        <w:rPr>
          <w:rFonts w:cs="Times New Roman"/>
          <w:szCs w:val="24"/>
        </w:rPr>
        <w:t xml:space="preserve"> Toplumsal Katkı Stratejisi</w:t>
      </w:r>
      <w:bookmarkEnd w:id="55"/>
    </w:p>
    <w:p w14:paraId="19DE329A"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toplumsal katkı faaliyetlerini sahip olduğu hedefleri ve stratejisi doğrultusunda yerel, bölgesel ve ulusal kalkınma hedefleriyle uyumlu bir şekilde yürütmelidir.</w:t>
      </w:r>
    </w:p>
    <w:p w14:paraId="7C48081F" w14:textId="77777777" w:rsidR="00BE246A" w:rsidRDefault="00BE246A" w:rsidP="007C0383">
      <w:pPr>
        <w:ind w:right="63"/>
        <w:jc w:val="both"/>
        <w:rPr>
          <w:rFonts w:ascii="Times New Roman" w:hAnsi="Times New Roman" w:cs="Times New Roman"/>
          <w:sz w:val="24"/>
          <w:szCs w:val="24"/>
        </w:rPr>
      </w:pPr>
    </w:p>
    <w:p w14:paraId="726C86B8" w14:textId="77777777" w:rsidR="00BE246A" w:rsidRDefault="00BE246A" w:rsidP="00A42714">
      <w:pPr>
        <w:pStyle w:val="Balk3"/>
        <w:ind w:right="63"/>
        <w:jc w:val="both"/>
      </w:pPr>
      <w:r>
        <w:t xml:space="preserve">D.1.1. </w:t>
      </w:r>
      <w:r w:rsidRPr="00BE246A">
        <w:t>Toplumsal katkı politikası, hedefleri ve stratejisi</w:t>
      </w:r>
    </w:p>
    <w:p w14:paraId="2371665B" w14:textId="77777777" w:rsidR="005D5542" w:rsidRDefault="005D5542" w:rsidP="00A42714">
      <w:pPr>
        <w:pStyle w:val="Balk3"/>
        <w:ind w:left="851" w:right="63" w:hanging="733"/>
        <w:jc w:val="both"/>
      </w:pPr>
    </w:p>
    <w:p w14:paraId="50707A0A" w14:textId="77777777" w:rsidR="005D5542" w:rsidRDefault="005D5542" w:rsidP="00A42714">
      <w:pPr>
        <w:pStyle w:val="Balk4"/>
        <w:ind w:right="63"/>
        <w:jc w:val="center"/>
      </w:pPr>
      <w:r>
        <w:t>Olgunluk düzeyi</w:t>
      </w:r>
    </w:p>
    <w:p w14:paraId="0606A854" w14:textId="77777777" w:rsidR="005D5542" w:rsidRDefault="005D5542" w:rsidP="00A42714">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247"/>
        <w:gridCol w:w="1838"/>
        <w:gridCol w:w="1838"/>
      </w:tblGrid>
      <w:tr w:rsidR="005D5542" w14:paraId="7E419092" w14:textId="77777777" w:rsidTr="005D5542">
        <w:tc>
          <w:tcPr>
            <w:tcW w:w="1836" w:type="dxa"/>
            <w:shd w:val="clear" w:color="auto" w:fill="auto"/>
          </w:tcPr>
          <w:p w14:paraId="4874580F" w14:textId="77777777" w:rsidR="005D5542" w:rsidRPr="00E94104" w:rsidRDefault="005D5542" w:rsidP="00A42714">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32632479" w14:textId="77777777" w:rsidR="005D5542" w:rsidRPr="00E94104" w:rsidRDefault="005D5542" w:rsidP="00A42714">
            <w:pPr>
              <w:pStyle w:val="Balk3"/>
              <w:ind w:left="-59" w:right="63" w:firstLine="0"/>
              <w:jc w:val="both"/>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07AF473" w14:textId="77777777" w:rsidR="005D5542" w:rsidRPr="00E94104" w:rsidRDefault="005D5542" w:rsidP="00A42714">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800A5FD" w14:textId="77777777" w:rsidR="005D5542" w:rsidRPr="00E94104" w:rsidRDefault="005D5542" w:rsidP="00A42714">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3BEC95F4" w14:textId="77777777" w:rsidR="005D5542" w:rsidRPr="00E94104" w:rsidRDefault="005D5542" w:rsidP="00A42714">
            <w:pPr>
              <w:pStyle w:val="Balk3"/>
              <w:ind w:left="-59" w:right="63" w:firstLine="0"/>
              <w:jc w:val="both"/>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7B39507F" w14:textId="77777777" w:rsidTr="005D5542">
        <w:tc>
          <w:tcPr>
            <w:tcW w:w="1836" w:type="dxa"/>
            <w:shd w:val="clear" w:color="auto" w:fill="auto"/>
          </w:tcPr>
          <w:p w14:paraId="34543690" w14:textId="33BD5330"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tanımlı toplumsal katkı politikası, hedefleri ve stratejisi bulunmamaktadır.</w:t>
            </w:r>
          </w:p>
        </w:tc>
        <w:tc>
          <w:tcPr>
            <w:tcW w:w="1836" w:type="dxa"/>
            <w:shd w:val="clear" w:color="auto" w:fill="auto"/>
          </w:tcPr>
          <w:p w14:paraId="1DBE002A" w14:textId="012D1582"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Kurumun, toplumsal katkı faaliyetlerinde izleyeceği ilkeleri, öncelikleri ve kaynaklarını yönetmedeki tercihlerini ifade eden toplumsal katkı politikası, hedefleri ve stratejisi bulunmaktadır. Ancak bunları hayata geçirmek üzere mekanizmalar veya uygulamalar bulunmamaktadır. </w:t>
            </w:r>
          </w:p>
        </w:tc>
        <w:tc>
          <w:tcPr>
            <w:tcW w:w="1837" w:type="dxa"/>
            <w:shd w:val="clear" w:color="auto" w:fill="auto"/>
          </w:tcPr>
          <w:p w14:paraId="1D191A89" w14:textId="399ED120"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tanımlı toplumsal katkı politikası, hedefleri ve stratejisi doğrultusunda yapılan uygulamalar bulunmaktadır. Ancak bu uygulamaların sonuçları değerlendirilmemektedir.</w:t>
            </w:r>
          </w:p>
        </w:tc>
        <w:tc>
          <w:tcPr>
            <w:tcW w:w="1838" w:type="dxa"/>
            <w:shd w:val="clear" w:color="auto" w:fill="auto"/>
          </w:tcPr>
          <w:p w14:paraId="671BB3FD" w14:textId="1CC99B9C"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 tarafından benimsenmiş toplumsal katkı politikası, hedefleri ve stratejisi ile ilgili uygulamalar, sistematik olarak izlenmekte ve izlem sonuçlarına göre tüm alanları ve programları kapsayan önlemler alınmaktadır.</w:t>
            </w:r>
          </w:p>
        </w:tc>
        <w:tc>
          <w:tcPr>
            <w:tcW w:w="1838" w:type="dxa"/>
            <w:shd w:val="clear" w:color="auto" w:fill="auto"/>
          </w:tcPr>
          <w:p w14:paraId="2CD4CFEC" w14:textId="7D636C9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toplumsal katkı faaliyetlerinin, toplumsal katkı politikası doğrultusunda değer üretebilmesi ve toplumsal faydaya dönüşebilmesi güvence altına alınmış ve olgunlaşmış uygulamalarla paydaşlarca benimsenmesi sağlanmıştır;  kurumun kendine </w:t>
            </w:r>
            <w:r w:rsidRPr="000F032A">
              <w:rPr>
                <w:rFonts w:cs="Times New Roman"/>
                <w:b w:val="0"/>
                <w:i w:val="0"/>
                <w:color w:val="000000" w:themeColor="text1"/>
                <w:sz w:val="20"/>
                <w:szCs w:val="20"/>
              </w:rPr>
              <w:lastRenderedPageBreak/>
              <w:t>özgü ve yenilikçi birçok uygulaması bulunmakta ve bu uygulamaların bir kısmı diğer kurumlar tarafından örnek alınmaktadır.</w:t>
            </w:r>
          </w:p>
        </w:tc>
      </w:tr>
    </w:tbl>
    <w:p w14:paraId="60D20814" w14:textId="77777777" w:rsidR="005D5542" w:rsidRDefault="005D5542" w:rsidP="00A42714">
      <w:pPr>
        <w:pStyle w:val="Balk3"/>
        <w:ind w:left="851" w:right="63" w:hanging="733"/>
        <w:jc w:val="both"/>
      </w:pPr>
    </w:p>
    <w:p w14:paraId="748CCF7D" w14:textId="19DEE07A" w:rsidR="005D5542" w:rsidRDefault="005D5542" w:rsidP="00A42714">
      <w:pPr>
        <w:pStyle w:val="Balk4"/>
        <w:ind w:right="63"/>
        <w:jc w:val="both"/>
      </w:pPr>
      <w:r>
        <w:t>Kanıtlar</w:t>
      </w:r>
    </w:p>
    <w:p w14:paraId="7E68308B" w14:textId="77777777" w:rsidR="001A7CEE" w:rsidRPr="001A7CEE" w:rsidRDefault="001A7CEE" w:rsidP="00A42714">
      <w:pPr>
        <w:pStyle w:val="Balk4"/>
        <w:numPr>
          <w:ilvl w:val="0"/>
          <w:numId w:val="44"/>
        </w:numPr>
        <w:ind w:right="63"/>
        <w:jc w:val="both"/>
        <w:rPr>
          <w:b w:val="0"/>
        </w:rPr>
      </w:pPr>
      <w:r w:rsidRPr="001A7CEE">
        <w:rPr>
          <w:b w:val="0"/>
        </w:rPr>
        <w:t>Toplumsal katkı politikası</w:t>
      </w:r>
    </w:p>
    <w:p w14:paraId="7E1B3CD4" w14:textId="77777777" w:rsidR="001A7CEE" w:rsidRPr="001A7CEE" w:rsidRDefault="001A7CEE" w:rsidP="00A42714">
      <w:pPr>
        <w:pStyle w:val="Balk4"/>
        <w:numPr>
          <w:ilvl w:val="0"/>
          <w:numId w:val="44"/>
        </w:numPr>
        <w:ind w:right="63"/>
        <w:jc w:val="both"/>
        <w:rPr>
          <w:b w:val="0"/>
        </w:rPr>
      </w:pPr>
      <w:r w:rsidRPr="001A7CEE">
        <w:rPr>
          <w:b w:val="0"/>
        </w:rPr>
        <w:t>Toplumsal katkı stratejisi ve hedefleri</w:t>
      </w:r>
    </w:p>
    <w:p w14:paraId="75F9866D" w14:textId="77777777" w:rsidR="001A7CEE" w:rsidRPr="001A7CEE" w:rsidRDefault="001A7CEE" w:rsidP="00A42714">
      <w:pPr>
        <w:pStyle w:val="Balk4"/>
        <w:numPr>
          <w:ilvl w:val="0"/>
          <w:numId w:val="44"/>
        </w:numPr>
        <w:ind w:right="63"/>
        <w:jc w:val="both"/>
        <w:rPr>
          <w:b w:val="0"/>
        </w:rPr>
      </w:pPr>
      <w:r w:rsidRPr="001A7CEE">
        <w:rPr>
          <w:b w:val="0"/>
        </w:rPr>
        <w:t>Toplumsal katkı politikası ile eğitim-öğretim ve araştırma politikalarının ilişkilendirilmesi</w:t>
      </w:r>
    </w:p>
    <w:p w14:paraId="00A6F5B8" w14:textId="494BBA60" w:rsidR="001A7CEE" w:rsidRPr="001A7CEE" w:rsidRDefault="001A7CEE" w:rsidP="00A42714">
      <w:pPr>
        <w:pStyle w:val="Balk4"/>
        <w:numPr>
          <w:ilvl w:val="0"/>
          <w:numId w:val="44"/>
        </w:numPr>
        <w:ind w:right="63"/>
        <w:jc w:val="both"/>
        <w:rPr>
          <w:b w:val="0"/>
        </w:rPr>
      </w:pPr>
      <w:r w:rsidRPr="001A7CEE">
        <w:rPr>
          <w:b w:val="0"/>
        </w:rPr>
        <w:t xml:space="preserve">Üniversitedeki </w:t>
      </w:r>
      <w:r w:rsidR="009703DF">
        <w:rPr>
          <w:b w:val="0"/>
        </w:rPr>
        <w:t>sürekli eğitim merkezi</w:t>
      </w:r>
      <w:r w:rsidRPr="001A7CEE">
        <w:rPr>
          <w:b w:val="0"/>
        </w:rPr>
        <w:t xml:space="preserve"> dışında çeşitli birimlerin yaptığı toplumsal katkı faaliyetleri  </w:t>
      </w:r>
    </w:p>
    <w:p w14:paraId="16566DC8" w14:textId="3E13518C" w:rsidR="001A7CEE" w:rsidRDefault="001A7CEE" w:rsidP="00A42714">
      <w:pPr>
        <w:pStyle w:val="Balk4"/>
        <w:numPr>
          <w:ilvl w:val="0"/>
          <w:numId w:val="44"/>
        </w:numPr>
        <w:ind w:right="63"/>
        <w:jc w:val="both"/>
        <w:rPr>
          <w:b w:val="0"/>
        </w:rPr>
      </w:pPr>
      <w:r w:rsidRPr="001A7CEE">
        <w:rPr>
          <w:b w:val="0"/>
        </w:rPr>
        <w:t>Paydaş katılımına ilişkin kanıtlar</w:t>
      </w:r>
    </w:p>
    <w:p w14:paraId="0504FEB8" w14:textId="77777777" w:rsidR="001A7CEE" w:rsidRPr="001A7CEE" w:rsidRDefault="001A7CEE" w:rsidP="00A42714">
      <w:pPr>
        <w:pStyle w:val="Balk4"/>
        <w:numPr>
          <w:ilvl w:val="0"/>
          <w:numId w:val="44"/>
        </w:numPr>
        <w:ind w:right="63"/>
        <w:jc w:val="both"/>
        <w:rPr>
          <w:b w:val="0"/>
        </w:rPr>
      </w:pPr>
      <w:r w:rsidRPr="001A7CEE">
        <w:rPr>
          <w:b w:val="0"/>
        </w:rPr>
        <w:t>Yerel, bölgesel ve ulusal kalkınma hedefleriyle uyumlu olarak gerçekleştirilen toplumsal katkı faaliyetleri</w:t>
      </w:r>
    </w:p>
    <w:p w14:paraId="2BAC8760" w14:textId="77777777" w:rsidR="001A7CEE" w:rsidRPr="001A7CEE" w:rsidRDefault="001A7CEE" w:rsidP="00A42714">
      <w:pPr>
        <w:pStyle w:val="Balk4"/>
        <w:numPr>
          <w:ilvl w:val="0"/>
          <w:numId w:val="44"/>
        </w:numPr>
        <w:ind w:right="63"/>
        <w:jc w:val="both"/>
        <w:rPr>
          <w:b w:val="0"/>
        </w:rPr>
      </w:pPr>
      <w:r w:rsidRPr="001A7CEE">
        <w:rPr>
          <w:b w:val="0"/>
        </w:rPr>
        <w:t xml:space="preserve">Üniversitenin toplumsal katkı süreçlerinde belirlenen öncelikli alanlarının listesi ve nasıl belirlendiğine dair belgeler </w:t>
      </w:r>
    </w:p>
    <w:p w14:paraId="062C4AC5" w14:textId="659EA40A" w:rsidR="001A7CEE" w:rsidRPr="0044544F" w:rsidRDefault="0044544F" w:rsidP="00A42714">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48792B9E" w14:textId="77777777" w:rsidR="00BE246A" w:rsidRPr="00BE246A" w:rsidRDefault="00BE246A" w:rsidP="00A42714">
      <w:pPr>
        <w:pStyle w:val="Balk3"/>
        <w:ind w:right="63"/>
        <w:jc w:val="both"/>
      </w:pPr>
    </w:p>
    <w:p w14:paraId="6B8B2017" w14:textId="3B877201" w:rsidR="00BE246A" w:rsidRDefault="00BE246A" w:rsidP="00A42714">
      <w:pPr>
        <w:pStyle w:val="Balk3"/>
        <w:ind w:right="63"/>
        <w:jc w:val="both"/>
      </w:pPr>
      <w:r>
        <w:t xml:space="preserve">D.1.2. </w:t>
      </w:r>
      <w:r w:rsidRPr="00BE246A">
        <w:t xml:space="preserve">Toplumsal </w:t>
      </w:r>
      <w:r w:rsidR="005B377D" w:rsidRPr="00BE246A">
        <w:t xml:space="preserve">katkı süreçlerinin yönetimi ve </w:t>
      </w:r>
      <w:proofErr w:type="spellStart"/>
      <w:r w:rsidR="005B377D" w:rsidRPr="00BE246A">
        <w:t>organizasyonel</w:t>
      </w:r>
      <w:proofErr w:type="spellEnd"/>
      <w:r w:rsidR="005B377D" w:rsidRPr="00BE246A">
        <w:t xml:space="preserve"> yapısı</w:t>
      </w:r>
    </w:p>
    <w:p w14:paraId="15627059" w14:textId="77777777" w:rsidR="005D5542" w:rsidRDefault="005D5542" w:rsidP="00A42714">
      <w:pPr>
        <w:pStyle w:val="Balk3"/>
        <w:ind w:left="851" w:right="63" w:hanging="733"/>
        <w:jc w:val="both"/>
      </w:pPr>
    </w:p>
    <w:p w14:paraId="7C7CC99D" w14:textId="77777777" w:rsidR="005D5542" w:rsidRDefault="005D5542" w:rsidP="009703DF">
      <w:pPr>
        <w:pStyle w:val="Balk4"/>
        <w:ind w:right="63"/>
        <w:jc w:val="center"/>
      </w:pPr>
      <w:r>
        <w:t>Olgunluk düzeyi</w:t>
      </w:r>
    </w:p>
    <w:p w14:paraId="5A4F9095"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42541611" w14:textId="77777777" w:rsidTr="005D5542">
        <w:tc>
          <w:tcPr>
            <w:tcW w:w="1836" w:type="dxa"/>
            <w:shd w:val="clear" w:color="auto" w:fill="auto"/>
          </w:tcPr>
          <w:p w14:paraId="396A8A68" w14:textId="77777777" w:rsidR="005D5542" w:rsidRPr="00E94104" w:rsidRDefault="005D5542" w:rsidP="005B377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74C8F4C"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5F22367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E8F731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03F956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29752ADD" w14:textId="77777777" w:rsidTr="005D5542">
        <w:tc>
          <w:tcPr>
            <w:tcW w:w="1836" w:type="dxa"/>
            <w:shd w:val="clear" w:color="auto" w:fill="auto"/>
          </w:tcPr>
          <w:p w14:paraId="2EDF6F1B" w14:textId="117317D0"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Toplumsal katkı süreçlerinin yönetimi ve </w:t>
            </w:r>
            <w:proofErr w:type="spellStart"/>
            <w:r w:rsidRPr="000F032A">
              <w:rPr>
                <w:rFonts w:cs="Times New Roman"/>
                <w:b w:val="0"/>
                <w:i w:val="0"/>
                <w:color w:val="000000" w:themeColor="text1"/>
                <w:sz w:val="20"/>
                <w:szCs w:val="20"/>
              </w:rPr>
              <w:t>organizasyonel</w:t>
            </w:r>
            <w:proofErr w:type="spellEnd"/>
            <w:r w:rsidRPr="000F032A">
              <w:rPr>
                <w:rFonts w:cs="Times New Roman"/>
                <w:b w:val="0"/>
                <w:i w:val="0"/>
                <w:color w:val="000000" w:themeColor="text1"/>
                <w:sz w:val="20"/>
                <w:szCs w:val="20"/>
              </w:rPr>
              <w:t xml:space="preserve"> yapısına ilişkin bir planlaması bulunmamaktadır.</w:t>
            </w:r>
          </w:p>
        </w:tc>
        <w:tc>
          <w:tcPr>
            <w:tcW w:w="1836" w:type="dxa"/>
            <w:shd w:val="clear" w:color="auto" w:fill="auto"/>
          </w:tcPr>
          <w:p w14:paraId="4CB62BFC" w14:textId="07654F66"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Kurumun toplumsal katkı süreçlerinin, yerel, bölgesel ve ulusal kalkınma hedefleri ile ilişkili ve diğer süreçlerle (eğitim- öğretim, ar-ge) bütünleşik olarak yönetimi ve </w:t>
            </w:r>
            <w:proofErr w:type="spellStart"/>
            <w:r w:rsidRPr="000F032A">
              <w:rPr>
                <w:rFonts w:cs="Times New Roman"/>
                <w:b w:val="0"/>
                <w:i w:val="0"/>
                <w:color w:val="000000" w:themeColor="text1"/>
                <w:sz w:val="20"/>
                <w:szCs w:val="20"/>
              </w:rPr>
              <w:t>organizasyonel</w:t>
            </w:r>
            <w:proofErr w:type="spellEnd"/>
            <w:r w:rsidRPr="000F032A">
              <w:rPr>
                <w:rFonts w:cs="Times New Roman"/>
                <w:b w:val="0"/>
                <w:i w:val="0"/>
                <w:color w:val="000000" w:themeColor="text1"/>
                <w:sz w:val="20"/>
                <w:szCs w:val="20"/>
              </w:rPr>
              <w:t xml:space="preserve"> yapılanması (süreçler ve görev tanımları vb.) yönelik planlar bulunmaktadır. Ancak bu planlar doğrultusunda yapılmış uygulamalar bulunmamaktadır veya tüm birimleri kapsamayan uygulamalar bulunmaktadır.</w:t>
            </w:r>
          </w:p>
        </w:tc>
        <w:tc>
          <w:tcPr>
            <w:tcW w:w="1837" w:type="dxa"/>
            <w:shd w:val="clear" w:color="auto" w:fill="auto"/>
          </w:tcPr>
          <w:p w14:paraId="54A39E72" w14:textId="77777777" w:rsidR="00E644BA" w:rsidRPr="000F032A"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Kurumunda toplumsal katkı süreçlerinin yönetimi ve </w:t>
            </w:r>
            <w:proofErr w:type="spellStart"/>
            <w:r w:rsidRPr="000F032A">
              <w:rPr>
                <w:rFonts w:ascii="Times New Roman" w:hAnsi="Times New Roman" w:cs="Times New Roman"/>
                <w:color w:val="000000" w:themeColor="text1"/>
                <w:sz w:val="20"/>
                <w:szCs w:val="20"/>
              </w:rPr>
              <w:t>organizasyonel</w:t>
            </w:r>
            <w:proofErr w:type="spellEnd"/>
            <w:r w:rsidRPr="000F032A">
              <w:rPr>
                <w:rFonts w:ascii="Times New Roman" w:hAnsi="Times New Roman" w:cs="Times New Roman"/>
                <w:color w:val="000000" w:themeColor="text1"/>
                <w:sz w:val="20"/>
                <w:szCs w:val="20"/>
              </w:rPr>
              <w:t xml:space="preserve"> yapılanması</w:t>
            </w:r>
          </w:p>
          <w:p w14:paraId="03C23FD6" w14:textId="24026391"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Kurumsal tercihler yönünde ve tüm alanları kapsayıcı şekilde uygulamaya konularak bazı sonuçlar elde edilmiştir. Ancak bu sonuçlar izlenmemektedir.</w:t>
            </w:r>
          </w:p>
        </w:tc>
        <w:tc>
          <w:tcPr>
            <w:tcW w:w="1838" w:type="dxa"/>
            <w:shd w:val="clear" w:color="auto" w:fill="auto"/>
          </w:tcPr>
          <w:p w14:paraId="0AB27796" w14:textId="77777777" w:rsidR="00E644BA" w:rsidRPr="000F032A"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 xml:space="preserve">Kurumda toplumsal katkı süreçlerinin yönetimi ile ilişkili sonuçlar ve paydaş görüşleri sistematik ve kurumun iç kalite güvence sistemiyle uyumlu olarak izlenmekte ve paydaşlarla birlikte değerlendirilerek önlem alınmaktadır. </w:t>
            </w:r>
          </w:p>
          <w:p w14:paraId="4E17ADB0" w14:textId="77777777" w:rsidR="00E644BA" w:rsidRPr="00E94104" w:rsidRDefault="00E644BA" w:rsidP="006A7A1D">
            <w:pPr>
              <w:pStyle w:val="Balk3"/>
              <w:ind w:left="-59" w:right="63" w:firstLine="0"/>
              <w:outlineLvl w:val="2"/>
              <w:rPr>
                <w:b w:val="0"/>
                <w:i w:val="0"/>
                <w:sz w:val="20"/>
                <w:szCs w:val="20"/>
              </w:rPr>
            </w:pPr>
          </w:p>
        </w:tc>
        <w:tc>
          <w:tcPr>
            <w:tcW w:w="1838" w:type="dxa"/>
            <w:shd w:val="clear" w:color="auto" w:fill="auto"/>
          </w:tcPr>
          <w:p w14:paraId="7D6F1492" w14:textId="7BA27B0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birimleri/alanları kapsayan toplumsal katkı süreçlerinin yönetimi kurumsal amaçlar doğrultusunda bütünleştirici, sürdürülebilir ve olgunlaşmış uygulamalarla kurumun tamamında benimsenmiş ve güvence altına alınmıştır; kurumun kendine özgü ve yenilikçi birçok uygulaması bulunmakta ve bu uygulamaların bir kısmı diğer kurumlar tarafından örnek alınmaktadır. </w:t>
            </w:r>
          </w:p>
        </w:tc>
      </w:tr>
    </w:tbl>
    <w:p w14:paraId="0EFA23A6" w14:textId="77777777" w:rsidR="005D5542" w:rsidRDefault="005D5542" w:rsidP="009703DF">
      <w:pPr>
        <w:pStyle w:val="Balk3"/>
        <w:ind w:left="851" w:right="63" w:hanging="733"/>
        <w:jc w:val="both"/>
      </w:pPr>
    </w:p>
    <w:p w14:paraId="2D365619" w14:textId="0BFA7B16" w:rsidR="005D5542" w:rsidRDefault="005D5542" w:rsidP="009703DF">
      <w:pPr>
        <w:pStyle w:val="Balk4"/>
        <w:ind w:right="63"/>
        <w:jc w:val="both"/>
      </w:pPr>
      <w:r>
        <w:t>Kanıtlar</w:t>
      </w:r>
    </w:p>
    <w:p w14:paraId="727ADB9D" w14:textId="77777777" w:rsidR="001A7CEE" w:rsidRPr="001A7CEE" w:rsidRDefault="001A7CEE" w:rsidP="009703DF">
      <w:pPr>
        <w:pStyle w:val="Balk4"/>
        <w:numPr>
          <w:ilvl w:val="0"/>
          <w:numId w:val="45"/>
        </w:numPr>
        <w:ind w:right="63"/>
        <w:jc w:val="both"/>
        <w:rPr>
          <w:b w:val="0"/>
        </w:rPr>
      </w:pPr>
      <w:r w:rsidRPr="001A7CEE">
        <w:rPr>
          <w:b w:val="0"/>
        </w:rPr>
        <w:t>Toplumsal katkı süreçlerinin yönetimi ve organizasyon yapısı</w:t>
      </w:r>
    </w:p>
    <w:p w14:paraId="6E481ACE" w14:textId="77777777" w:rsidR="001A7CEE" w:rsidRPr="001A7CEE" w:rsidRDefault="001A7CEE" w:rsidP="009703DF">
      <w:pPr>
        <w:pStyle w:val="Balk4"/>
        <w:numPr>
          <w:ilvl w:val="0"/>
          <w:numId w:val="45"/>
        </w:numPr>
        <w:ind w:right="63"/>
        <w:jc w:val="both"/>
        <w:rPr>
          <w:b w:val="0"/>
        </w:rPr>
      </w:pPr>
      <w:r w:rsidRPr="001A7CEE">
        <w:rPr>
          <w:b w:val="0"/>
        </w:rPr>
        <w:t>Toplumsal katkı yönetim modeli</w:t>
      </w:r>
    </w:p>
    <w:p w14:paraId="5F394BF1" w14:textId="77777777" w:rsidR="001A7CEE" w:rsidRPr="001A7CEE" w:rsidRDefault="001A7CEE" w:rsidP="009703DF">
      <w:pPr>
        <w:pStyle w:val="Balk4"/>
        <w:numPr>
          <w:ilvl w:val="0"/>
          <w:numId w:val="45"/>
        </w:numPr>
        <w:ind w:right="63"/>
        <w:jc w:val="both"/>
        <w:rPr>
          <w:b w:val="0"/>
        </w:rPr>
      </w:pPr>
      <w:r w:rsidRPr="001A7CEE">
        <w:rPr>
          <w:b w:val="0"/>
        </w:rPr>
        <w:t>Toplumsal katkı faaliyetlerini yürüten birimler</w:t>
      </w:r>
    </w:p>
    <w:p w14:paraId="2350B1C4" w14:textId="3423472D" w:rsidR="001A7CEE" w:rsidRPr="001A7CEE" w:rsidRDefault="001A7CEE" w:rsidP="009703DF">
      <w:pPr>
        <w:pStyle w:val="Balk4"/>
        <w:numPr>
          <w:ilvl w:val="0"/>
          <w:numId w:val="45"/>
        </w:numPr>
        <w:ind w:right="63"/>
        <w:jc w:val="both"/>
        <w:rPr>
          <w:b w:val="0"/>
        </w:rPr>
      </w:pPr>
      <w:r w:rsidRPr="001A7CEE">
        <w:rPr>
          <w:b w:val="0"/>
        </w:rPr>
        <w:t>Paydaş katılımına ilişkin kanıtlar</w:t>
      </w:r>
    </w:p>
    <w:p w14:paraId="49462FB0" w14:textId="7FAD1E7B" w:rsidR="0044544F" w:rsidRPr="00A70946" w:rsidRDefault="0044544F" w:rsidP="009703DF">
      <w:pPr>
        <w:pStyle w:val="Balk4"/>
        <w:numPr>
          <w:ilvl w:val="0"/>
          <w:numId w:val="3"/>
        </w:numPr>
        <w:ind w:right="63"/>
        <w:jc w:val="both"/>
        <w:rPr>
          <w:b w:val="0"/>
        </w:rPr>
      </w:pPr>
      <w:r>
        <w:rPr>
          <w:b w:val="0"/>
        </w:rPr>
        <w:lastRenderedPageBreak/>
        <w:t>S</w:t>
      </w:r>
      <w:r w:rsidRPr="00E87624">
        <w:rPr>
          <w:b w:val="0"/>
        </w:rPr>
        <w:t xml:space="preserve">tandart uygulamalar ve mevzuatın yanı sıra; </w:t>
      </w:r>
      <w:r w:rsidR="009703DF">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35B0E70" w14:textId="77777777" w:rsidR="00BE246A" w:rsidRPr="00BE246A" w:rsidRDefault="00BE246A" w:rsidP="004D664C">
      <w:pPr>
        <w:ind w:right="63"/>
        <w:jc w:val="both"/>
        <w:rPr>
          <w:rFonts w:ascii="Times New Roman" w:hAnsi="Times New Roman" w:cs="Times New Roman"/>
          <w:sz w:val="24"/>
          <w:szCs w:val="24"/>
        </w:rPr>
      </w:pPr>
    </w:p>
    <w:p w14:paraId="6745B0BB" w14:textId="5BB74FDF" w:rsidR="00BE246A" w:rsidRPr="00BE246A" w:rsidRDefault="00BE246A" w:rsidP="009703DF">
      <w:pPr>
        <w:pStyle w:val="Balk2"/>
        <w:ind w:left="0" w:right="63" w:firstLine="0"/>
        <w:jc w:val="both"/>
        <w:rPr>
          <w:rFonts w:cs="Times New Roman"/>
          <w:szCs w:val="24"/>
        </w:rPr>
      </w:pPr>
      <w:bookmarkStart w:id="56" w:name="_Toc26778377"/>
      <w:r w:rsidRPr="00BE246A">
        <w:rPr>
          <w:rFonts w:cs="Times New Roman"/>
          <w:szCs w:val="24"/>
        </w:rPr>
        <w:t>D.2</w:t>
      </w:r>
      <w:r w:rsidR="005B377D">
        <w:rPr>
          <w:rFonts w:cs="Times New Roman"/>
          <w:szCs w:val="24"/>
        </w:rPr>
        <w:t>.</w:t>
      </w:r>
      <w:r w:rsidRPr="00BE246A">
        <w:rPr>
          <w:rFonts w:cs="Times New Roman"/>
          <w:szCs w:val="24"/>
        </w:rPr>
        <w:t xml:space="preserve"> Toplumsal Katkı Kaynakları</w:t>
      </w:r>
      <w:bookmarkEnd w:id="56"/>
    </w:p>
    <w:p w14:paraId="7799F229"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toplumsal katkı faaliyetlerini sürdürebilmek için uygun nitelik ve nicelikte fiziki, teknik ve mali kaynaklara sahip olmalı ve bu kaynakların etkin şekilde kullanımını sağlamalıdır.</w:t>
      </w:r>
    </w:p>
    <w:p w14:paraId="67EC153D" w14:textId="77777777" w:rsidR="00BE246A" w:rsidRDefault="00BE246A" w:rsidP="007C0383">
      <w:pPr>
        <w:ind w:right="63"/>
        <w:jc w:val="both"/>
        <w:rPr>
          <w:rFonts w:ascii="Times New Roman" w:hAnsi="Times New Roman" w:cs="Times New Roman"/>
          <w:sz w:val="24"/>
          <w:szCs w:val="24"/>
        </w:rPr>
      </w:pPr>
    </w:p>
    <w:p w14:paraId="66F7B939" w14:textId="77777777" w:rsidR="00BE246A" w:rsidRDefault="00BE246A" w:rsidP="009703DF">
      <w:pPr>
        <w:pStyle w:val="Balk3"/>
        <w:ind w:right="63"/>
        <w:jc w:val="both"/>
      </w:pPr>
      <w:r>
        <w:t xml:space="preserve">D.2.1. </w:t>
      </w:r>
      <w:r w:rsidRPr="00BE246A">
        <w:t>Kaynaklar</w:t>
      </w:r>
    </w:p>
    <w:p w14:paraId="13ADBA50" w14:textId="77777777" w:rsidR="005D5542" w:rsidRDefault="005D5542" w:rsidP="009703DF">
      <w:pPr>
        <w:pStyle w:val="Balk3"/>
        <w:ind w:left="851" w:right="63" w:hanging="733"/>
        <w:jc w:val="both"/>
      </w:pPr>
    </w:p>
    <w:p w14:paraId="0AD15520" w14:textId="77777777" w:rsidR="005D5542" w:rsidRDefault="005D5542" w:rsidP="009703DF">
      <w:pPr>
        <w:pStyle w:val="Balk4"/>
        <w:ind w:right="63"/>
        <w:jc w:val="center"/>
      </w:pPr>
      <w:r>
        <w:t>Olgunluk düzeyi</w:t>
      </w:r>
    </w:p>
    <w:p w14:paraId="1BBB59BC"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925"/>
        <w:gridCol w:w="1838"/>
      </w:tblGrid>
      <w:tr w:rsidR="005D5542" w14:paraId="66D2BDBB" w14:textId="77777777" w:rsidTr="005D5542">
        <w:tc>
          <w:tcPr>
            <w:tcW w:w="1836" w:type="dxa"/>
            <w:shd w:val="clear" w:color="auto" w:fill="auto"/>
          </w:tcPr>
          <w:p w14:paraId="7D6E421B" w14:textId="77777777" w:rsidR="005D5542" w:rsidRPr="00E94104" w:rsidRDefault="005D5542" w:rsidP="005B377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9EB0A96"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901CAE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4D0B78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61ECE0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0DD69099" w14:textId="77777777" w:rsidTr="005D5542">
        <w:tc>
          <w:tcPr>
            <w:tcW w:w="1836" w:type="dxa"/>
            <w:shd w:val="clear" w:color="auto" w:fill="auto"/>
          </w:tcPr>
          <w:p w14:paraId="3DC58AF2" w14:textId="7CCF8C4D"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toplumsal katkı faaliyetlerini sürdürebilmesi için uygun nitelik ve nicelikte fiziki, teknik ve mali kaynakları bulunmamaktadır.</w:t>
            </w:r>
          </w:p>
        </w:tc>
        <w:tc>
          <w:tcPr>
            <w:tcW w:w="1836" w:type="dxa"/>
            <w:shd w:val="clear" w:color="auto" w:fill="auto"/>
          </w:tcPr>
          <w:p w14:paraId="5E7041D9" w14:textId="4146722A"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Kurumun toplumsal katkı faaliyetlerini sürdürebilmek için uygun nitelik ve nicelikte fiziki, teknik ve mali kaynakların oluşturulmasına yönelik planlar bulunmaktadır. Ancak bu planlar doğrultusunda yapılmış uygulamalar bulunmamaktadır veya tüm birimleri kapsamayan uygulamalar bulunmaktadır.</w:t>
            </w:r>
          </w:p>
        </w:tc>
        <w:tc>
          <w:tcPr>
            <w:tcW w:w="1837" w:type="dxa"/>
            <w:shd w:val="clear" w:color="auto" w:fill="auto"/>
          </w:tcPr>
          <w:p w14:paraId="139B1D2B" w14:textId="4696896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toplumsal katkı faaliyetlerini sürdürebilmek için uygun nitelik ve nicelikte fiziki, teknik ve mali kaynaklar birimler arası denge gözetilerek sağlanmaktadır. Ancak bu kaynakların kullanımına yönelik sonuçlar izlenmemektedir.</w:t>
            </w:r>
          </w:p>
        </w:tc>
        <w:tc>
          <w:tcPr>
            <w:tcW w:w="1838" w:type="dxa"/>
            <w:shd w:val="clear" w:color="auto" w:fill="auto"/>
          </w:tcPr>
          <w:p w14:paraId="40BAAD59" w14:textId="18220D9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fiziki, teknik ve mali kaynaklar, toplumsal katkı faaliyetlerini destekleyecek ve tüm birimleri kapsayacak şekilde yönetilmektedir. Tüm bu uygulamalardan elde edilen bulgular, sistematik olarak izlenmekte ve izlem sonuçları paydaşlarla birlikte değerlendirilerek önlemler alınmakta ve ihtiyaçlar/talepler doğrultusunda kaynaklar çeşitlendirilmektedir.</w:t>
            </w:r>
          </w:p>
        </w:tc>
        <w:tc>
          <w:tcPr>
            <w:tcW w:w="1838" w:type="dxa"/>
            <w:shd w:val="clear" w:color="auto" w:fill="auto"/>
          </w:tcPr>
          <w:p w14:paraId="5499080C" w14:textId="6D6FECCF"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birimlerindeki uygun nicelik ve nitelikte fiziki, teknik ve mali kaynaklar, kurumsal amaçlar (toplumsal katkı hedefleri ve stratejisi) doğrultusunda ve sürdürülebilir şekilde yönetilmektedir; kurumun bu kapsamda kendine özgü ve yenilikçi birçok uygulaması bulunmakta ve bu uygulamaların bir kısmı diğer kurumlar tarafından örnek alınmaktadır.</w:t>
            </w:r>
          </w:p>
        </w:tc>
      </w:tr>
    </w:tbl>
    <w:p w14:paraId="7B76080F" w14:textId="77777777" w:rsidR="005D5542" w:rsidRDefault="005D5542" w:rsidP="009703DF">
      <w:pPr>
        <w:pStyle w:val="Balk3"/>
        <w:ind w:left="851" w:right="63" w:hanging="733"/>
        <w:jc w:val="both"/>
      </w:pPr>
    </w:p>
    <w:p w14:paraId="7A20166A" w14:textId="06DF73C3" w:rsidR="005D5542" w:rsidRDefault="005D5542" w:rsidP="009703DF">
      <w:pPr>
        <w:pStyle w:val="Balk4"/>
        <w:ind w:right="63"/>
        <w:jc w:val="both"/>
      </w:pPr>
      <w:r>
        <w:t>Kanıtlar</w:t>
      </w:r>
    </w:p>
    <w:p w14:paraId="61E2B2DE" w14:textId="77777777" w:rsidR="001A7CEE" w:rsidRPr="001A7CEE" w:rsidRDefault="001A7CEE" w:rsidP="009703DF">
      <w:pPr>
        <w:pStyle w:val="Balk4"/>
        <w:numPr>
          <w:ilvl w:val="0"/>
          <w:numId w:val="46"/>
        </w:numPr>
        <w:ind w:right="63"/>
        <w:jc w:val="both"/>
        <w:rPr>
          <w:b w:val="0"/>
        </w:rPr>
      </w:pPr>
      <w:r w:rsidRPr="001A7CEE">
        <w:rPr>
          <w:b w:val="0"/>
        </w:rPr>
        <w:t>Toplumsal katkı faaliyetlerini yürüten araştırma ve uygulama merkezleri ve diğer birimler</w:t>
      </w:r>
    </w:p>
    <w:p w14:paraId="50F4E1F6" w14:textId="77777777" w:rsidR="001A7CEE" w:rsidRPr="001A7CEE" w:rsidRDefault="001A7CEE" w:rsidP="009703DF">
      <w:pPr>
        <w:pStyle w:val="Balk4"/>
        <w:numPr>
          <w:ilvl w:val="0"/>
          <w:numId w:val="46"/>
        </w:numPr>
        <w:ind w:right="63"/>
        <w:jc w:val="both"/>
        <w:rPr>
          <w:b w:val="0"/>
        </w:rPr>
      </w:pPr>
      <w:r w:rsidRPr="001A7CEE">
        <w:rPr>
          <w:b w:val="0"/>
        </w:rPr>
        <w:t>Toplumsal katkı çalışmalarına ayrılan bütçe ve yıllar içinde değişimi</w:t>
      </w:r>
    </w:p>
    <w:p w14:paraId="5D8D891C" w14:textId="77777777" w:rsidR="001A7CEE" w:rsidRPr="001A7CEE" w:rsidRDefault="001A7CEE" w:rsidP="009703DF">
      <w:pPr>
        <w:pStyle w:val="Balk4"/>
        <w:numPr>
          <w:ilvl w:val="0"/>
          <w:numId w:val="46"/>
        </w:numPr>
        <w:ind w:right="63"/>
        <w:jc w:val="both"/>
        <w:rPr>
          <w:b w:val="0"/>
        </w:rPr>
      </w:pPr>
      <w:r w:rsidRPr="001A7CEE">
        <w:rPr>
          <w:b w:val="0"/>
        </w:rPr>
        <w:t>Bölgesel kurumlardan sosyal sorumluluk projeleri için sağlanan kaynaklar</w:t>
      </w:r>
    </w:p>
    <w:p w14:paraId="4568A59B" w14:textId="7E3FE4C3"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4889A768" w14:textId="77777777" w:rsidR="00BE246A" w:rsidRPr="00BE246A" w:rsidRDefault="00BE246A" w:rsidP="004D664C">
      <w:pPr>
        <w:ind w:right="63"/>
        <w:jc w:val="both"/>
        <w:rPr>
          <w:rFonts w:ascii="Times New Roman" w:hAnsi="Times New Roman" w:cs="Times New Roman"/>
          <w:sz w:val="24"/>
          <w:szCs w:val="24"/>
        </w:rPr>
      </w:pPr>
    </w:p>
    <w:p w14:paraId="63E8299B" w14:textId="74E59BF1" w:rsidR="00BE246A" w:rsidRPr="00BE246A" w:rsidRDefault="00BE246A" w:rsidP="009703DF">
      <w:pPr>
        <w:pStyle w:val="Balk2"/>
        <w:ind w:left="0" w:right="63" w:firstLine="0"/>
        <w:jc w:val="both"/>
        <w:rPr>
          <w:rFonts w:cs="Times New Roman"/>
          <w:szCs w:val="24"/>
        </w:rPr>
      </w:pPr>
      <w:bookmarkStart w:id="57" w:name="_Toc26778378"/>
      <w:r w:rsidRPr="00BE246A">
        <w:rPr>
          <w:rFonts w:cs="Times New Roman"/>
          <w:szCs w:val="24"/>
        </w:rPr>
        <w:t>D.3</w:t>
      </w:r>
      <w:r w:rsidR="005B377D">
        <w:rPr>
          <w:rFonts w:cs="Times New Roman"/>
          <w:szCs w:val="24"/>
        </w:rPr>
        <w:t>.</w:t>
      </w:r>
      <w:r w:rsidRPr="00BE246A">
        <w:rPr>
          <w:rFonts w:cs="Times New Roman"/>
          <w:szCs w:val="24"/>
        </w:rPr>
        <w:t xml:space="preserve"> Toplumsal Katkı Performansı</w:t>
      </w:r>
      <w:bookmarkEnd w:id="57"/>
    </w:p>
    <w:p w14:paraId="5C90FD91" w14:textId="77777777" w:rsidR="00BE246A" w:rsidRP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toplumsal katkı stratejisi ve hedefleri doğrultusunda yürüttüğü faaliyetleri periyodik olarak izlemeli ve sürekli iyileştirmelidir.</w:t>
      </w:r>
    </w:p>
    <w:p w14:paraId="415C90D9" w14:textId="77777777" w:rsidR="00BE246A" w:rsidRDefault="00C91C0E" w:rsidP="009703DF">
      <w:pPr>
        <w:ind w:right="63"/>
        <w:jc w:val="both"/>
      </w:pPr>
      <w:r w:rsidRPr="000D63A0">
        <w:t xml:space="preserve"> </w:t>
      </w:r>
    </w:p>
    <w:p w14:paraId="172DA143" w14:textId="7CED7E3F" w:rsidR="00BE246A" w:rsidRDefault="00BE246A" w:rsidP="009703DF">
      <w:pPr>
        <w:pStyle w:val="Balk3"/>
        <w:ind w:right="63"/>
        <w:jc w:val="both"/>
      </w:pPr>
      <w:r>
        <w:t xml:space="preserve">D.3.1.Toplumsal </w:t>
      </w:r>
      <w:r w:rsidR="005B377D">
        <w:t>katkı performansının izlenmesi ve iyileştirilmesi</w:t>
      </w:r>
    </w:p>
    <w:p w14:paraId="73E834E7" w14:textId="77777777" w:rsidR="005D5542" w:rsidRDefault="005D5542" w:rsidP="009703DF">
      <w:pPr>
        <w:pStyle w:val="Balk3"/>
        <w:ind w:left="851" w:right="63" w:hanging="733"/>
        <w:jc w:val="both"/>
      </w:pPr>
    </w:p>
    <w:p w14:paraId="2E426A85" w14:textId="77777777" w:rsidR="005D5542" w:rsidRDefault="005D5542" w:rsidP="009703DF">
      <w:pPr>
        <w:pStyle w:val="Balk4"/>
        <w:ind w:right="63"/>
        <w:jc w:val="center"/>
      </w:pPr>
      <w:r>
        <w:t>Olgunluk düzeyi</w:t>
      </w:r>
    </w:p>
    <w:p w14:paraId="44FD39AC"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55C2A42C" w14:textId="77777777" w:rsidTr="005D5542">
        <w:tc>
          <w:tcPr>
            <w:tcW w:w="1836" w:type="dxa"/>
            <w:shd w:val="clear" w:color="auto" w:fill="auto"/>
          </w:tcPr>
          <w:p w14:paraId="419A4EA8" w14:textId="77777777" w:rsidR="005D5542" w:rsidRPr="00E94104" w:rsidRDefault="005D5542" w:rsidP="005B377D">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7C84E55"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3A7201C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2BADC2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59D7C9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66779C1C" w14:textId="77777777" w:rsidTr="005D5542">
        <w:tc>
          <w:tcPr>
            <w:tcW w:w="1836" w:type="dxa"/>
            <w:shd w:val="clear" w:color="auto" w:fill="auto"/>
          </w:tcPr>
          <w:p w14:paraId="2720FF9B" w14:textId="010FBEC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toplumsal katkı performansının </w:t>
            </w:r>
            <w:r w:rsidRPr="000F032A">
              <w:rPr>
                <w:rFonts w:cs="Times New Roman"/>
                <w:b w:val="0"/>
                <w:i w:val="0"/>
                <w:color w:val="000000" w:themeColor="text1"/>
                <w:sz w:val="20"/>
                <w:szCs w:val="20"/>
              </w:rPr>
              <w:lastRenderedPageBreak/>
              <w:t>izlenmesine ve iyileştirilmesine yönelik uygulamalar bulunmamaktadır.</w:t>
            </w:r>
          </w:p>
        </w:tc>
        <w:tc>
          <w:tcPr>
            <w:tcW w:w="1836" w:type="dxa"/>
            <w:shd w:val="clear" w:color="auto" w:fill="auto"/>
          </w:tcPr>
          <w:p w14:paraId="37FAAC0F" w14:textId="541661BC"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lastRenderedPageBreak/>
              <w:t xml:space="preserve">Kurumda toplumsal katkı performansının </w:t>
            </w:r>
            <w:r w:rsidRPr="000F032A">
              <w:rPr>
                <w:rFonts w:cs="Times New Roman"/>
                <w:b w:val="0"/>
                <w:i w:val="0"/>
                <w:color w:val="000000" w:themeColor="text1"/>
                <w:sz w:val="20"/>
                <w:szCs w:val="20"/>
              </w:rPr>
              <w:lastRenderedPageBreak/>
              <w:t>izlenmesine ve iyileştirilmesine yönelik planlamalar ve tanımlı süreçler bulunmaktadır. Ancak bu planlar ve süreçler doğrultusunda yapılmış uygulamalar bulunmamaktadır veya tüm birimleri kapsamayan uygulamalar bulunmaktadır.</w:t>
            </w:r>
          </w:p>
        </w:tc>
        <w:tc>
          <w:tcPr>
            <w:tcW w:w="1837" w:type="dxa"/>
            <w:shd w:val="clear" w:color="auto" w:fill="auto"/>
          </w:tcPr>
          <w:p w14:paraId="26A7919E" w14:textId="79B03ECA"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Kurumda toplumsal katkı performansının </w:t>
            </w:r>
            <w:r w:rsidRPr="000F032A">
              <w:rPr>
                <w:rFonts w:cs="Times New Roman"/>
                <w:b w:val="0"/>
                <w:i w:val="0"/>
                <w:color w:val="000000" w:themeColor="text1"/>
                <w:sz w:val="20"/>
                <w:szCs w:val="20"/>
              </w:rPr>
              <w:lastRenderedPageBreak/>
              <w:t>izlenmesine ve iyileştirilmesine yönelik uygulamalar tüm alanları ve birimleri kapsar şekilde yürütülmektedir. Ancak bu uygulamaların sonuçları izlenmemektedir veya karar almalarda kullanılmamaktadır.</w:t>
            </w:r>
          </w:p>
        </w:tc>
        <w:tc>
          <w:tcPr>
            <w:tcW w:w="1838" w:type="dxa"/>
            <w:shd w:val="clear" w:color="auto" w:fill="auto"/>
          </w:tcPr>
          <w:p w14:paraId="058A2FE5" w14:textId="7965BA59"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Kurumda tüm birimlerin toplumsal katkı </w:t>
            </w:r>
            <w:r w:rsidRPr="000F032A">
              <w:rPr>
                <w:rFonts w:cs="Times New Roman"/>
                <w:b w:val="0"/>
                <w:i w:val="0"/>
                <w:color w:val="000000" w:themeColor="text1"/>
                <w:sz w:val="20"/>
                <w:szCs w:val="20"/>
              </w:rPr>
              <w:lastRenderedPageBreak/>
              <w:t>performansı izlenerek değerlendirilmekte ve karar almalarda kullanılmaktadır. Buna ilişkin uygulamalar düzenli olarak izlenmekte ve izlem sonuçları paydaşlarla birlikte değerlendirilerek önlemler alınmaktadır.</w:t>
            </w:r>
          </w:p>
        </w:tc>
        <w:tc>
          <w:tcPr>
            <w:tcW w:w="1838" w:type="dxa"/>
            <w:shd w:val="clear" w:color="auto" w:fill="auto"/>
          </w:tcPr>
          <w:p w14:paraId="215C2156" w14:textId="4EAAE8FC"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Kurumda, kurumsal amaçlar (toplumsal katkı politikası, </w:t>
            </w:r>
            <w:r w:rsidRPr="000F032A">
              <w:rPr>
                <w:rFonts w:cs="Times New Roman"/>
                <w:b w:val="0"/>
                <w:i w:val="0"/>
                <w:color w:val="000000" w:themeColor="text1"/>
                <w:sz w:val="20"/>
                <w:szCs w:val="20"/>
              </w:rPr>
              <w:lastRenderedPageBreak/>
              <w:t>hedefleri, stratejisi) doğrultusunda tüm birimlerin toplumsal katkı performansının izlenmesi ve değerlendirilmesine ilişkin sürdürülebilir ve olgunlaşmış uygulamalar kurumun tamamında benimsenmiş ve güvence altına alınmıştır; kurumun kendine özgü ve yenilikçi birçok uygulaması bulunmakta ve bu uygulamaların bir kısmı diğer kurumlar tarafından örnek alınmaktadır</w:t>
            </w:r>
            <w:r>
              <w:rPr>
                <w:rFonts w:cs="Times New Roman"/>
                <w:color w:val="000000" w:themeColor="text1"/>
                <w:sz w:val="20"/>
                <w:szCs w:val="20"/>
              </w:rPr>
              <w:t>.</w:t>
            </w:r>
          </w:p>
        </w:tc>
      </w:tr>
    </w:tbl>
    <w:p w14:paraId="15ACBD09" w14:textId="77777777" w:rsidR="005D5542" w:rsidRDefault="005D5542" w:rsidP="009703DF">
      <w:pPr>
        <w:pStyle w:val="Balk3"/>
        <w:ind w:left="851" w:right="63" w:hanging="733"/>
        <w:jc w:val="both"/>
      </w:pPr>
    </w:p>
    <w:p w14:paraId="1EDCB419" w14:textId="2CB9F6E1" w:rsidR="005D5542" w:rsidRDefault="005D5542" w:rsidP="009703DF">
      <w:pPr>
        <w:pStyle w:val="Balk4"/>
        <w:ind w:right="63"/>
        <w:jc w:val="both"/>
      </w:pPr>
      <w:r>
        <w:t>Kanıtlar</w:t>
      </w:r>
    </w:p>
    <w:p w14:paraId="43A4DD6A" w14:textId="77777777" w:rsidR="001A7CEE" w:rsidRPr="001A7CEE" w:rsidRDefault="001A7CEE" w:rsidP="009703DF">
      <w:pPr>
        <w:pStyle w:val="Balk4"/>
        <w:numPr>
          <w:ilvl w:val="0"/>
          <w:numId w:val="47"/>
        </w:numPr>
        <w:ind w:right="63"/>
        <w:jc w:val="both"/>
        <w:rPr>
          <w:b w:val="0"/>
        </w:rPr>
      </w:pPr>
      <w:r w:rsidRPr="001A7CEE">
        <w:rPr>
          <w:b w:val="0"/>
        </w:rPr>
        <w:t>Toplumsal katkı hedeflerine ulaşılıp ulaşılmadığını izlemek üzere oluşturulan mekanizmalar</w:t>
      </w:r>
    </w:p>
    <w:p w14:paraId="26CEFB75" w14:textId="2B560014" w:rsidR="001A7CEE" w:rsidRPr="001A7CEE" w:rsidRDefault="001A7CEE" w:rsidP="009703DF">
      <w:pPr>
        <w:pStyle w:val="Balk4"/>
        <w:numPr>
          <w:ilvl w:val="0"/>
          <w:numId w:val="47"/>
        </w:numPr>
        <w:ind w:right="63"/>
        <w:jc w:val="both"/>
        <w:rPr>
          <w:b w:val="0"/>
        </w:rPr>
      </w:pPr>
      <w:r w:rsidRPr="001A7CEE">
        <w:rPr>
          <w:b w:val="0"/>
        </w:rPr>
        <w:t>Toplumsal katkı süreçlerine ilişkin yıllık öz</w:t>
      </w:r>
      <w:r w:rsidR="00044BF8">
        <w:rPr>
          <w:b w:val="0"/>
        </w:rPr>
        <w:t xml:space="preserve"> </w:t>
      </w:r>
      <w:r w:rsidRPr="001A7CEE">
        <w:rPr>
          <w:b w:val="0"/>
        </w:rPr>
        <w:t>değerlendirme raporları ve iyileştirme çalışmaları</w:t>
      </w:r>
    </w:p>
    <w:p w14:paraId="6D918A13" w14:textId="77777777" w:rsidR="001A7CEE" w:rsidRPr="001A7CEE" w:rsidRDefault="001A7CEE" w:rsidP="009703DF">
      <w:pPr>
        <w:pStyle w:val="Balk4"/>
        <w:numPr>
          <w:ilvl w:val="0"/>
          <w:numId w:val="47"/>
        </w:numPr>
        <w:ind w:right="63"/>
        <w:jc w:val="both"/>
        <w:rPr>
          <w:b w:val="0"/>
        </w:rPr>
      </w:pPr>
      <w:r w:rsidRPr="001A7CEE">
        <w:rPr>
          <w:b w:val="0"/>
        </w:rPr>
        <w:t xml:space="preserve">Kurumun toplumsal katkı performansını izlemek üzere kullandığı kanıtlar </w:t>
      </w:r>
    </w:p>
    <w:p w14:paraId="7540CED5" w14:textId="1BF2BE46" w:rsidR="001A7CEE" w:rsidRDefault="001A7CEE" w:rsidP="009703DF">
      <w:pPr>
        <w:pStyle w:val="Balk4"/>
        <w:numPr>
          <w:ilvl w:val="0"/>
          <w:numId w:val="47"/>
        </w:numPr>
        <w:ind w:right="63"/>
        <w:jc w:val="both"/>
        <w:rPr>
          <w:b w:val="0"/>
        </w:rPr>
      </w:pPr>
      <w:r w:rsidRPr="001A7CEE">
        <w:rPr>
          <w:b w:val="0"/>
        </w:rPr>
        <w:t>Paydaş katılımına ilişkin kanıtlar</w:t>
      </w:r>
    </w:p>
    <w:p w14:paraId="4A7A3E9F" w14:textId="38C9ED6E" w:rsidR="0044544F"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6F08613" w14:textId="4E414404" w:rsidR="00BE246A" w:rsidRDefault="00BE246A" w:rsidP="009703DF">
      <w:pPr>
        <w:ind w:right="63"/>
        <w:jc w:val="both"/>
      </w:pPr>
    </w:p>
    <w:p w14:paraId="245431FD" w14:textId="77777777" w:rsidR="00BE246A" w:rsidRPr="00C742C6" w:rsidRDefault="00BE246A" w:rsidP="004D664C">
      <w:pPr>
        <w:pStyle w:val="Balk1"/>
        <w:spacing w:before="120"/>
        <w:ind w:left="0" w:right="63"/>
        <w:jc w:val="both"/>
        <w:rPr>
          <w:rFonts w:cs="Times New Roman"/>
          <w:color w:val="2E74B5" w:themeColor="accent1" w:themeShade="BF"/>
        </w:rPr>
      </w:pPr>
      <w:bookmarkStart w:id="58" w:name="_Toc26778379"/>
      <w:r w:rsidRPr="00C742C6">
        <w:rPr>
          <w:rFonts w:cs="Times New Roman"/>
          <w:color w:val="2E74B5" w:themeColor="accent1" w:themeShade="BF"/>
        </w:rPr>
        <w:t>E. YÖNETİM SİSTEMİ</w:t>
      </w:r>
      <w:bookmarkEnd w:id="58"/>
    </w:p>
    <w:p w14:paraId="4D0E7B65" w14:textId="77777777" w:rsidR="00BE246A" w:rsidRPr="000D63A0" w:rsidRDefault="00BE246A" w:rsidP="009703DF">
      <w:pPr>
        <w:ind w:right="63"/>
        <w:jc w:val="both"/>
      </w:pPr>
    </w:p>
    <w:p w14:paraId="3FA0AC48" w14:textId="77777777" w:rsidR="00863870" w:rsidRPr="000D63A0" w:rsidRDefault="008D3E18" w:rsidP="004D664C">
      <w:pPr>
        <w:pStyle w:val="GvdeMetni"/>
        <w:spacing w:before="120"/>
        <w:ind w:left="0" w:right="63"/>
        <w:jc w:val="both"/>
        <w:rPr>
          <w:rFonts w:eastAsia="MS PGothic" w:cs="Times New Roman"/>
          <w:color w:val="000000"/>
          <w:kern w:val="24"/>
        </w:rPr>
      </w:pPr>
      <w:r w:rsidRPr="000D63A0">
        <w:rPr>
          <w:rFonts w:eastAsia="MS PGothic" w:cs="Times New Roman"/>
          <w:color w:val="000000"/>
          <w:kern w:val="24"/>
        </w:rPr>
        <w:t>K</w:t>
      </w:r>
      <w:r w:rsidR="00B222D7" w:rsidRPr="000D63A0">
        <w:rPr>
          <w:rFonts w:eastAsia="MS PGothic" w:cs="Times New Roman"/>
          <w:color w:val="000000"/>
          <w:kern w:val="24"/>
        </w:rPr>
        <w:t>urumun yönetişim/</w:t>
      </w:r>
      <w:proofErr w:type="spellStart"/>
      <w:r w:rsidR="00B222D7" w:rsidRPr="000D63A0">
        <w:rPr>
          <w:rFonts w:eastAsia="MS PGothic" w:cs="Times New Roman"/>
          <w:color w:val="000000"/>
          <w:kern w:val="24"/>
        </w:rPr>
        <w:t>organizasyonel</w:t>
      </w:r>
      <w:proofErr w:type="spellEnd"/>
      <w:r w:rsidR="00B222D7" w:rsidRPr="000D63A0">
        <w:rPr>
          <w:rFonts w:eastAsia="MS PGothic" w:cs="Times New Roman"/>
          <w:color w:val="000000"/>
          <w:kern w:val="24"/>
        </w:rPr>
        <w:t xml:space="preserve"> süreçleri ve faaliyetlerinin neler olduğunun anlatılması </w:t>
      </w:r>
      <w:r w:rsidR="0021043E" w:rsidRPr="000D63A0">
        <w:rPr>
          <w:rFonts w:eastAsia="MS PGothic" w:cs="Times New Roman"/>
          <w:color w:val="000000"/>
          <w:kern w:val="24"/>
        </w:rPr>
        <w:t xml:space="preserve">ve buna ilişkin değerlendirmenin yapılması </w:t>
      </w:r>
      <w:r w:rsidR="00B222D7" w:rsidRPr="000D63A0">
        <w:rPr>
          <w:rFonts w:eastAsia="MS PGothic" w:cs="Times New Roman"/>
          <w:color w:val="000000"/>
          <w:kern w:val="24"/>
        </w:rPr>
        <w:t xml:space="preserve">beklenmektedir. </w:t>
      </w:r>
    </w:p>
    <w:p w14:paraId="11FE10CA" w14:textId="77777777" w:rsidR="0021043E" w:rsidRPr="000D63A0" w:rsidRDefault="0021043E" w:rsidP="007C0383">
      <w:pPr>
        <w:pStyle w:val="GvdeMetni"/>
        <w:spacing w:before="120"/>
        <w:ind w:left="0" w:right="63"/>
        <w:jc w:val="both"/>
        <w:rPr>
          <w:rFonts w:cs="Times New Roman"/>
        </w:rPr>
      </w:pPr>
    </w:p>
    <w:p w14:paraId="5AD6C58F" w14:textId="1B56A290" w:rsidR="00BE246A" w:rsidRPr="00BE246A" w:rsidRDefault="00BE246A" w:rsidP="009703DF">
      <w:pPr>
        <w:pStyle w:val="Balk2"/>
        <w:ind w:left="0" w:right="63" w:firstLine="0"/>
        <w:jc w:val="both"/>
        <w:rPr>
          <w:rFonts w:cs="Times New Roman"/>
          <w:szCs w:val="24"/>
        </w:rPr>
      </w:pPr>
      <w:bookmarkStart w:id="59" w:name="_Toc26778380"/>
      <w:bookmarkStart w:id="60" w:name="_Toc445757182"/>
      <w:r w:rsidRPr="00BE246A">
        <w:rPr>
          <w:rFonts w:cs="Times New Roman"/>
          <w:szCs w:val="24"/>
        </w:rPr>
        <w:t>E.1</w:t>
      </w:r>
      <w:r w:rsidR="00044BF8">
        <w:rPr>
          <w:rFonts w:cs="Times New Roman"/>
          <w:szCs w:val="24"/>
        </w:rPr>
        <w:t>.</w:t>
      </w:r>
      <w:r w:rsidRPr="00BE246A">
        <w:rPr>
          <w:rFonts w:cs="Times New Roman"/>
          <w:szCs w:val="24"/>
        </w:rPr>
        <w:t xml:space="preserve"> Yönetim ve İdari Birimlerin Yapısı</w:t>
      </w:r>
      <w:bookmarkEnd w:id="59"/>
    </w:p>
    <w:p w14:paraId="7C65F748"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stratejik hedeflerine ulaşmayı nitelik ve nicelik olarak güvence altına alan yönetsel ve idari yapılanmaya sahip olmalıdır. Yönetim kadrosu gerekli yapıcı liderliği üstlenebilmeli, idari kadrolar gerekli yetkinlikte olmalıdır.</w:t>
      </w:r>
    </w:p>
    <w:p w14:paraId="6ECC7A6B" w14:textId="77777777" w:rsidR="00BE246A" w:rsidRDefault="00BE246A" w:rsidP="007C0383">
      <w:pPr>
        <w:ind w:right="63"/>
        <w:jc w:val="both"/>
        <w:rPr>
          <w:rFonts w:ascii="Times New Roman" w:hAnsi="Times New Roman" w:cs="Times New Roman"/>
          <w:sz w:val="24"/>
          <w:szCs w:val="24"/>
        </w:rPr>
      </w:pPr>
    </w:p>
    <w:p w14:paraId="35813F0D" w14:textId="77777777" w:rsidR="00BE246A" w:rsidRDefault="00BE246A" w:rsidP="009703DF">
      <w:pPr>
        <w:pStyle w:val="Balk3"/>
        <w:ind w:right="63"/>
        <w:jc w:val="both"/>
      </w:pPr>
      <w:r>
        <w:t xml:space="preserve">E.1.1. </w:t>
      </w:r>
      <w:r w:rsidRPr="00BE246A">
        <w:t>Yönetim modeli ve idari yapı</w:t>
      </w:r>
    </w:p>
    <w:p w14:paraId="5E3999CE" w14:textId="77777777" w:rsidR="005D5542" w:rsidRDefault="005D5542" w:rsidP="009703DF">
      <w:pPr>
        <w:pStyle w:val="Balk3"/>
        <w:ind w:left="851" w:right="63" w:hanging="733"/>
        <w:jc w:val="both"/>
      </w:pPr>
    </w:p>
    <w:p w14:paraId="62CE607B" w14:textId="77777777" w:rsidR="005D5542" w:rsidRDefault="005D5542" w:rsidP="009703DF">
      <w:pPr>
        <w:pStyle w:val="Balk4"/>
        <w:ind w:right="63"/>
        <w:jc w:val="center"/>
      </w:pPr>
      <w:r>
        <w:t>Olgunluk düzeyi</w:t>
      </w:r>
    </w:p>
    <w:p w14:paraId="22583710"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2025"/>
        <w:gridCol w:w="1838"/>
      </w:tblGrid>
      <w:tr w:rsidR="005D5542" w14:paraId="42B37B4C" w14:textId="77777777" w:rsidTr="005D5542">
        <w:tc>
          <w:tcPr>
            <w:tcW w:w="1836" w:type="dxa"/>
            <w:shd w:val="clear" w:color="auto" w:fill="auto"/>
          </w:tcPr>
          <w:p w14:paraId="2D451544" w14:textId="77777777" w:rsidR="005D5542" w:rsidRPr="00E94104" w:rsidRDefault="005D5542" w:rsidP="00044BF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4E4D8ADF"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FD57D8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0C3E83A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554E94E8"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2BB45160" w14:textId="77777777" w:rsidTr="005D5542">
        <w:tc>
          <w:tcPr>
            <w:tcW w:w="1836" w:type="dxa"/>
            <w:shd w:val="clear" w:color="auto" w:fill="auto"/>
          </w:tcPr>
          <w:p w14:paraId="7A8DE57A" w14:textId="28FF451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w:t>
            </w:r>
            <w:proofErr w:type="gramStart"/>
            <w:r w:rsidRPr="000F032A">
              <w:rPr>
                <w:rFonts w:cs="Times New Roman"/>
                <w:b w:val="0"/>
                <w:i w:val="0"/>
                <w:color w:val="000000" w:themeColor="text1"/>
                <w:sz w:val="20"/>
                <w:szCs w:val="20"/>
              </w:rPr>
              <w:t>misyonuyla</w:t>
            </w:r>
            <w:proofErr w:type="gramEnd"/>
            <w:r w:rsidRPr="000F032A">
              <w:rPr>
                <w:rFonts w:cs="Times New Roman"/>
                <w:b w:val="0"/>
                <w:i w:val="0"/>
                <w:color w:val="000000" w:themeColor="text1"/>
                <w:sz w:val="20"/>
                <w:szCs w:val="20"/>
              </w:rPr>
              <w:t xml:space="preserve"> uyumlu ve stratejik hedeflerini gerçekleştirmeyi sağlayacak bir </w:t>
            </w:r>
            <w:r w:rsidRPr="000F032A">
              <w:rPr>
                <w:rFonts w:cs="Times New Roman"/>
                <w:b w:val="0"/>
                <w:i w:val="0"/>
                <w:color w:val="000000" w:themeColor="text1"/>
                <w:sz w:val="20"/>
                <w:szCs w:val="20"/>
              </w:rPr>
              <w:lastRenderedPageBreak/>
              <w:t xml:space="preserve">yönetim modeli ve </w:t>
            </w:r>
            <w:proofErr w:type="spellStart"/>
            <w:r w:rsidRPr="000F032A">
              <w:rPr>
                <w:rFonts w:cs="Times New Roman"/>
                <w:b w:val="0"/>
                <w:i w:val="0"/>
                <w:color w:val="000000" w:themeColor="text1"/>
                <w:sz w:val="20"/>
                <w:szCs w:val="20"/>
              </w:rPr>
              <w:t>organizasyonel</w:t>
            </w:r>
            <w:proofErr w:type="spellEnd"/>
            <w:r w:rsidRPr="000F032A">
              <w:rPr>
                <w:rFonts w:cs="Times New Roman"/>
                <w:b w:val="0"/>
                <w:i w:val="0"/>
                <w:color w:val="000000" w:themeColor="text1"/>
                <w:sz w:val="20"/>
                <w:szCs w:val="20"/>
              </w:rPr>
              <w:t xml:space="preserve"> yapılanması bulunmamaktadır.</w:t>
            </w:r>
          </w:p>
        </w:tc>
        <w:tc>
          <w:tcPr>
            <w:tcW w:w="1836" w:type="dxa"/>
            <w:shd w:val="clear" w:color="auto" w:fill="auto"/>
          </w:tcPr>
          <w:p w14:paraId="30A9757A" w14:textId="640A2B4A"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lastRenderedPageBreak/>
              <w:t xml:space="preserve">Kurumun </w:t>
            </w:r>
            <w:proofErr w:type="gramStart"/>
            <w:r w:rsidRPr="000F032A">
              <w:rPr>
                <w:rFonts w:cs="Times New Roman"/>
                <w:b w:val="0"/>
                <w:i w:val="0"/>
                <w:color w:val="000000" w:themeColor="text1"/>
                <w:sz w:val="20"/>
                <w:szCs w:val="20"/>
              </w:rPr>
              <w:t>misyon</w:t>
            </w:r>
            <w:proofErr w:type="gramEnd"/>
            <w:r w:rsidRPr="000F032A">
              <w:rPr>
                <w:rFonts w:cs="Times New Roman"/>
                <w:b w:val="0"/>
                <w:i w:val="0"/>
                <w:color w:val="000000" w:themeColor="text1"/>
                <w:sz w:val="20"/>
                <w:szCs w:val="20"/>
              </w:rPr>
              <w:t xml:space="preserve"> ve stratejik hedeflerine ulaşmasını güvence altına alan yönetim modeli ve idari </w:t>
            </w:r>
            <w:r w:rsidRPr="000F032A">
              <w:rPr>
                <w:rFonts w:cs="Times New Roman"/>
                <w:b w:val="0"/>
                <w:i w:val="0"/>
                <w:color w:val="000000" w:themeColor="text1"/>
                <w:sz w:val="20"/>
                <w:szCs w:val="20"/>
              </w:rPr>
              <w:lastRenderedPageBreak/>
              <w:t xml:space="preserve">yapılanması; tüm süreçler tanımlanarak, süreçlerle uyumlu yetki, görev ve sorumluluklar belirlenerek tanımlanmıştır. Ancak bu model doğrultusunda yapılmış uygulamalar bulunmamaktadır veya uygulamalar tüm birimleri kapsamamaktadır. </w:t>
            </w:r>
          </w:p>
        </w:tc>
        <w:tc>
          <w:tcPr>
            <w:tcW w:w="1837" w:type="dxa"/>
            <w:shd w:val="clear" w:color="auto" w:fill="auto"/>
          </w:tcPr>
          <w:p w14:paraId="700CA268" w14:textId="752BAEF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Kurumun </w:t>
            </w:r>
            <w:proofErr w:type="gramStart"/>
            <w:r w:rsidRPr="000F032A">
              <w:rPr>
                <w:rFonts w:cs="Times New Roman"/>
                <w:b w:val="0"/>
                <w:i w:val="0"/>
                <w:color w:val="000000" w:themeColor="text1"/>
                <w:sz w:val="20"/>
                <w:szCs w:val="20"/>
              </w:rPr>
              <w:t>misyon</w:t>
            </w:r>
            <w:proofErr w:type="gramEnd"/>
            <w:r w:rsidRPr="000F032A">
              <w:rPr>
                <w:rFonts w:cs="Times New Roman"/>
                <w:b w:val="0"/>
                <w:i w:val="0"/>
                <w:color w:val="000000" w:themeColor="text1"/>
                <w:sz w:val="20"/>
                <w:szCs w:val="20"/>
              </w:rPr>
              <w:t xml:space="preserve"> ve stratejik hedeflerine ulaşmasını güvence altına alan yönetim modeli ve idari </w:t>
            </w:r>
            <w:r w:rsidRPr="000F032A">
              <w:rPr>
                <w:rFonts w:cs="Times New Roman"/>
                <w:b w:val="0"/>
                <w:i w:val="0"/>
                <w:color w:val="000000" w:themeColor="text1"/>
                <w:sz w:val="20"/>
                <w:szCs w:val="20"/>
              </w:rPr>
              <w:lastRenderedPageBreak/>
              <w:t xml:space="preserve">yapılanması, süreçlerle uyumlu olarak ve tüm birimleri/alanları (vakıf yükseköğretim kurumlarında mütevelli heyet ve tüm yükseköğretim kurumlarında rektör yardımcıları ve danışmanlar dâhil olmak üzere) kapsayacak şekilde oluşturulmuştur ve bu doğrultuda yapılan uygulamalardan bazı sonuçlar elde edilmiştir. Ancak bu sonuçların izlenmesi yapılmamaktadır. </w:t>
            </w:r>
          </w:p>
        </w:tc>
        <w:tc>
          <w:tcPr>
            <w:tcW w:w="1838" w:type="dxa"/>
            <w:shd w:val="clear" w:color="auto" w:fill="auto"/>
          </w:tcPr>
          <w:p w14:paraId="2FBF6EDC" w14:textId="27E427F4"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Kurumunda tüm birimleri ve alanları kapsayan yönetim modeli ve idari yapılanması ile ilişkili uygulamalardan elde </w:t>
            </w:r>
            <w:r w:rsidRPr="000F032A">
              <w:rPr>
                <w:rFonts w:cs="Times New Roman"/>
                <w:b w:val="0"/>
                <w:i w:val="0"/>
                <w:color w:val="000000" w:themeColor="text1"/>
                <w:sz w:val="20"/>
                <w:szCs w:val="20"/>
              </w:rPr>
              <w:lastRenderedPageBreak/>
              <w:t xml:space="preserve">edilen bulgular, sistematik olarak izlenmekte, paydaşların görüşleri alınmakta ve izlem sonuçları paydaşlarla birlikte değerlendirilerek önlemler alınmakta ve ihtiyaçlar/talepler doğrultusunda güncellemeler gerçekleştirilmektedir. </w:t>
            </w:r>
          </w:p>
        </w:tc>
        <w:tc>
          <w:tcPr>
            <w:tcW w:w="1838" w:type="dxa"/>
            <w:shd w:val="clear" w:color="auto" w:fill="auto"/>
          </w:tcPr>
          <w:p w14:paraId="5E0CCA28" w14:textId="76DD769B" w:rsidR="00E644BA" w:rsidRPr="00E94104" w:rsidRDefault="00E644BA" w:rsidP="006A7A1D">
            <w:pPr>
              <w:pStyle w:val="Balk3"/>
              <w:ind w:left="-59" w:right="63" w:firstLine="0"/>
              <w:outlineLvl w:val="2"/>
              <w:rPr>
                <w:b w:val="0"/>
                <w:i w:val="0"/>
                <w:sz w:val="20"/>
                <w:szCs w:val="20"/>
              </w:rPr>
            </w:pPr>
            <w:proofErr w:type="gramStart"/>
            <w:r w:rsidRPr="000F032A">
              <w:rPr>
                <w:rFonts w:cs="Times New Roman"/>
                <w:b w:val="0"/>
                <w:i w:val="0"/>
                <w:color w:val="000000" w:themeColor="text1"/>
                <w:sz w:val="20"/>
                <w:szCs w:val="20"/>
              </w:rPr>
              <w:lastRenderedPageBreak/>
              <w:t xml:space="preserve">Kurumda çok sesliliği, etkin karar vermeyi, değişime uyum sağlamayı ve paydaşların temsil edilmesini güvence </w:t>
            </w:r>
            <w:r w:rsidRPr="000F032A">
              <w:rPr>
                <w:rFonts w:cs="Times New Roman"/>
                <w:b w:val="0"/>
                <w:i w:val="0"/>
                <w:color w:val="000000" w:themeColor="text1"/>
                <w:sz w:val="20"/>
                <w:szCs w:val="20"/>
              </w:rPr>
              <w:lastRenderedPageBreak/>
              <w:t>altına alan ve kurumsal amaçların gerçekleştirilmesi için gerekli ortamı sağlayan yönetim modeli ve idari yapılanması (yasal düzenlemeler çerçevesinde kurumsal yaklaşım, gelenekler, tercihler) kurumun tamamında benimsenmiştir; kurumun kendine özgü ve yenilikçi birçok uygulaması bulunmakta ve bu uygulamaların bir kısmı diğer kurumlar tarafından örnek alınmaktadır.</w:t>
            </w:r>
            <w:proofErr w:type="gramEnd"/>
          </w:p>
        </w:tc>
      </w:tr>
    </w:tbl>
    <w:p w14:paraId="3FA2987B" w14:textId="77777777" w:rsidR="005D5542" w:rsidRDefault="005D5542" w:rsidP="009703DF">
      <w:pPr>
        <w:pStyle w:val="Balk3"/>
        <w:ind w:left="851" w:right="63" w:hanging="733"/>
        <w:jc w:val="both"/>
      </w:pPr>
    </w:p>
    <w:p w14:paraId="5BC080E5" w14:textId="4723F3EB" w:rsidR="005D5542" w:rsidRDefault="005D5542" w:rsidP="009703DF">
      <w:pPr>
        <w:pStyle w:val="Balk4"/>
        <w:ind w:right="63"/>
        <w:jc w:val="both"/>
      </w:pPr>
      <w:r>
        <w:t>Kanıtlar</w:t>
      </w:r>
    </w:p>
    <w:p w14:paraId="1888DC53" w14:textId="77777777" w:rsidR="001A7CEE" w:rsidRPr="001A7CEE" w:rsidRDefault="001A7CEE" w:rsidP="009703DF">
      <w:pPr>
        <w:pStyle w:val="Balk4"/>
        <w:numPr>
          <w:ilvl w:val="0"/>
          <w:numId w:val="48"/>
        </w:numPr>
        <w:ind w:right="63"/>
        <w:jc w:val="both"/>
        <w:rPr>
          <w:b w:val="0"/>
        </w:rPr>
      </w:pPr>
      <w:r w:rsidRPr="001A7CEE">
        <w:rPr>
          <w:b w:val="0"/>
        </w:rPr>
        <w:t>Yönetim modeli ve organizasyon şeması</w:t>
      </w:r>
    </w:p>
    <w:p w14:paraId="55792AC0" w14:textId="77777777" w:rsidR="001A7CEE" w:rsidRPr="001A7CEE" w:rsidRDefault="001A7CEE" w:rsidP="009703DF">
      <w:pPr>
        <w:pStyle w:val="Balk4"/>
        <w:numPr>
          <w:ilvl w:val="0"/>
          <w:numId w:val="48"/>
        </w:numPr>
        <w:ind w:right="63"/>
        <w:jc w:val="both"/>
        <w:rPr>
          <w:b w:val="0"/>
        </w:rPr>
      </w:pPr>
      <w:r w:rsidRPr="001A7CEE">
        <w:rPr>
          <w:b w:val="0"/>
        </w:rPr>
        <w:t>Kurumun yönetim ve idari alanlarla ilgili politikası ve stratejik hedefleri</w:t>
      </w:r>
    </w:p>
    <w:p w14:paraId="2469F659" w14:textId="77777777" w:rsidR="001A7CEE" w:rsidRPr="001A7CEE" w:rsidRDefault="001A7CEE" w:rsidP="009703DF">
      <w:pPr>
        <w:pStyle w:val="Balk4"/>
        <w:numPr>
          <w:ilvl w:val="0"/>
          <w:numId w:val="48"/>
        </w:numPr>
        <w:ind w:right="63"/>
        <w:jc w:val="both"/>
        <w:rPr>
          <w:b w:val="0"/>
        </w:rPr>
      </w:pPr>
      <w:r w:rsidRPr="001A7CEE">
        <w:rPr>
          <w:b w:val="0"/>
        </w:rPr>
        <w:t>Kurumun yönetim ve idari alanlarla ilgili politikasını ve stratejik amaçlarını uyguladığına dair uygulamalar/kanıtlar</w:t>
      </w:r>
    </w:p>
    <w:p w14:paraId="101C6BB5" w14:textId="4CFB3FE3" w:rsidR="001A7CEE" w:rsidRPr="001A7CEE" w:rsidRDefault="001A7CEE" w:rsidP="009703DF">
      <w:pPr>
        <w:pStyle w:val="Balk4"/>
        <w:numPr>
          <w:ilvl w:val="0"/>
          <w:numId w:val="48"/>
        </w:numPr>
        <w:ind w:right="63"/>
        <w:jc w:val="both"/>
        <w:rPr>
          <w:b w:val="0"/>
        </w:rPr>
      </w:pPr>
      <w:r w:rsidRPr="001A7CEE">
        <w:rPr>
          <w:b w:val="0"/>
        </w:rPr>
        <w:t xml:space="preserve">Vakıf </w:t>
      </w:r>
      <w:r w:rsidR="00044BF8">
        <w:rPr>
          <w:b w:val="0"/>
        </w:rPr>
        <w:t>yükseköğretim kurumlarında</w:t>
      </w:r>
      <w:r w:rsidR="00044BF8" w:rsidRPr="001A7CEE">
        <w:rPr>
          <w:b w:val="0"/>
        </w:rPr>
        <w:t xml:space="preserve"> </w:t>
      </w:r>
      <w:r w:rsidRPr="001A7CEE">
        <w:rPr>
          <w:b w:val="0"/>
        </w:rPr>
        <w:t>Mütevelli Heyeti ile Senato arasındaki ilişki ve çalışma usulleri</w:t>
      </w:r>
    </w:p>
    <w:p w14:paraId="2D5CBB26" w14:textId="77777777" w:rsidR="001A7CEE" w:rsidRPr="001A7CEE" w:rsidRDefault="001A7CEE" w:rsidP="009703DF">
      <w:pPr>
        <w:pStyle w:val="Balk4"/>
        <w:numPr>
          <w:ilvl w:val="0"/>
          <w:numId w:val="48"/>
        </w:numPr>
        <w:ind w:right="63"/>
        <w:jc w:val="both"/>
        <w:rPr>
          <w:b w:val="0"/>
        </w:rPr>
      </w:pPr>
      <w:r w:rsidRPr="001A7CEE">
        <w:rPr>
          <w:b w:val="0"/>
        </w:rPr>
        <w:t>Paydaş katılımına ilişkin kanıtlar</w:t>
      </w:r>
    </w:p>
    <w:p w14:paraId="49515F07" w14:textId="691A8C0F"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A5CAA05" w14:textId="77777777" w:rsidR="00BE246A" w:rsidRPr="00BE246A" w:rsidRDefault="00BE246A" w:rsidP="009703DF">
      <w:pPr>
        <w:pStyle w:val="Balk3"/>
        <w:ind w:right="63"/>
        <w:jc w:val="both"/>
      </w:pPr>
    </w:p>
    <w:p w14:paraId="0FF3428F" w14:textId="77777777" w:rsidR="00BE246A" w:rsidRDefault="00BE246A" w:rsidP="009703DF">
      <w:pPr>
        <w:pStyle w:val="Balk3"/>
        <w:ind w:right="63"/>
        <w:jc w:val="both"/>
      </w:pPr>
      <w:r>
        <w:t xml:space="preserve">E.1.2. </w:t>
      </w:r>
      <w:r w:rsidRPr="00BE246A">
        <w:t>Süreç yönetimi</w:t>
      </w:r>
    </w:p>
    <w:p w14:paraId="04E05DCD" w14:textId="77777777" w:rsidR="005D5542" w:rsidRDefault="005D5542" w:rsidP="009703DF">
      <w:pPr>
        <w:pStyle w:val="Balk3"/>
        <w:ind w:left="851" w:right="63" w:hanging="733"/>
        <w:jc w:val="both"/>
      </w:pPr>
    </w:p>
    <w:p w14:paraId="2E7B34E0" w14:textId="77777777" w:rsidR="005D5542" w:rsidRDefault="005D5542" w:rsidP="009703DF">
      <w:pPr>
        <w:pStyle w:val="Balk4"/>
        <w:ind w:right="63"/>
        <w:jc w:val="center"/>
      </w:pPr>
      <w:r>
        <w:t>Olgunluk düzeyi</w:t>
      </w:r>
    </w:p>
    <w:p w14:paraId="47A84014"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2025"/>
        <w:gridCol w:w="1838"/>
      </w:tblGrid>
      <w:tr w:rsidR="005D5542" w14:paraId="48D5B549" w14:textId="77777777" w:rsidTr="005D5542">
        <w:tc>
          <w:tcPr>
            <w:tcW w:w="1836" w:type="dxa"/>
            <w:shd w:val="clear" w:color="auto" w:fill="auto"/>
          </w:tcPr>
          <w:p w14:paraId="1CAF1CC7" w14:textId="77777777" w:rsidR="005D5542" w:rsidRPr="00E94104" w:rsidRDefault="005D5542" w:rsidP="00044BF8">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04EFCC26"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7E7776B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48122B1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C0AE3E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6899AC9C" w14:textId="77777777" w:rsidTr="005D5542">
        <w:tc>
          <w:tcPr>
            <w:tcW w:w="1836" w:type="dxa"/>
            <w:shd w:val="clear" w:color="auto" w:fill="auto"/>
          </w:tcPr>
          <w:p w14:paraId="49989D57" w14:textId="1A83A558"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eğitim-öğretim, araştırma-geliştirme, toplumsal katkı ve yönetim sistemine ilişkin süreçler tanımlanmamıştır.</w:t>
            </w:r>
          </w:p>
        </w:tc>
        <w:tc>
          <w:tcPr>
            <w:tcW w:w="1836" w:type="dxa"/>
            <w:shd w:val="clear" w:color="auto" w:fill="auto"/>
          </w:tcPr>
          <w:p w14:paraId="7ED8FB0D" w14:textId="476ADBF0"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eğitim-öğretim, araştırma-geliştirme, toplumsal katkı ve yönetim sistemine ilişkin süreçler tanımlanmıştır. Ancak uygulamalar bu süreçlerle uyumlu değildir veya tüm birimleri kapsamayan uygulamalar bulunmaktadır.</w:t>
            </w:r>
          </w:p>
        </w:tc>
        <w:tc>
          <w:tcPr>
            <w:tcW w:w="1837" w:type="dxa"/>
            <w:shd w:val="clear" w:color="auto" w:fill="auto"/>
          </w:tcPr>
          <w:p w14:paraId="652429DE" w14:textId="69845E2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birimleri ve alanları kapsayacak şekilde tüm süreçler tanımlanmıştır ve tüm uygulamalar süreçler doğrultusunda uygulamalar gerçekleştirilmektedir. Ancak süreç performans sonuçları izlenmemekte veya süreç performans sonuçları karar almalarda kullanılmamaktadır.  </w:t>
            </w:r>
          </w:p>
        </w:tc>
        <w:tc>
          <w:tcPr>
            <w:tcW w:w="1838" w:type="dxa"/>
            <w:shd w:val="clear" w:color="auto" w:fill="auto"/>
          </w:tcPr>
          <w:p w14:paraId="37670523" w14:textId="161CE173"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 ve alanları kapsayacak şekilde yönetilen süreçler ilişkin sonuçlar, performans göstergeleriyle sistematik olarak izlenmekte, paydaşların görüşleri alınmakta ve izlem sonuçları paydaşlarla birlikte değerlendirilerek önlemler alınmakta ve ihtiyaçlar/talepler doğrultusunda güncellemeler gerçekleştirilmektedir.</w:t>
            </w:r>
          </w:p>
        </w:tc>
        <w:tc>
          <w:tcPr>
            <w:tcW w:w="1838" w:type="dxa"/>
            <w:shd w:val="clear" w:color="auto" w:fill="auto"/>
          </w:tcPr>
          <w:p w14:paraId="063CE13E" w14:textId="6D01C61A"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stratejik hedeflerle uyumlu ve tüm alanları kapsayan süreç yönetim modeli sürdürülebilir ve olgunlaşmış uygulamalarla kurumun tamamında benimsemiş ve güvence altına alınmıştır; bu hususta kurumun kendine özgü ve yenilikçi birçok uygulaması bulunmakta ve bu uygulamaların bir </w:t>
            </w:r>
            <w:r w:rsidRPr="000F032A">
              <w:rPr>
                <w:rFonts w:cs="Times New Roman"/>
                <w:b w:val="0"/>
                <w:i w:val="0"/>
                <w:color w:val="000000" w:themeColor="text1"/>
                <w:sz w:val="20"/>
                <w:szCs w:val="20"/>
              </w:rPr>
              <w:lastRenderedPageBreak/>
              <w:t>kısmı diğer kurumlar tarafından örnek alınmaktadır.</w:t>
            </w:r>
          </w:p>
        </w:tc>
      </w:tr>
    </w:tbl>
    <w:p w14:paraId="6A7FD980" w14:textId="77777777" w:rsidR="005D5542" w:rsidRDefault="005D5542" w:rsidP="009703DF">
      <w:pPr>
        <w:pStyle w:val="Balk3"/>
        <w:ind w:left="851" w:right="63" w:hanging="733"/>
        <w:jc w:val="both"/>
      </w:pPr>
    </w:p>
    <w:p w14:paraId="45C7F4DE" w14:textId="574C1085" w:rsidR="005D5542" w:rsidRDefault="005D5542" w:rsidP="009703DF">
      <w:pPr>
        <w:pStyle w:val="Balk4"/>
        <w:ind w:right="63"/>
        <w:jc w:val="both"/>
      </w:pPr>
      <w:r>
        <w:t>Kanıtlar</w:t>
      </w:r>
    </w:p>
    <w:p w14:paraId="3363FE81" w14:textId="77777777" w:rsidR="001A7CEE" w:rsidRPr="001A7CEE" w:rsidRDefault="001A7CEE" w:rsidP="009703DF">
      <w:pPr>
        <w:pStyle w:val="Balk4"/>
        <w:numPr>
          <w:ilvl w:val="0"/>
          <w:numId w:val="49"/>
        </w:numPr>
        <w:ind w:right="63"/>
        <w:jc w:val="both"/>
        <w:rPr>
          <w:b w:val="0"/>
        </w:rPr>
      </w:pPr>
      <w:r w:rsidRPr="001A7CEE">
        <w:rPr>
          <w:b w:val="0"/>
        </w:rPr>
        <w:t>Süreç yönetimi el kitabı</w:t>
      </w:r>
    </w:p>
    <w:p w14:paraId="1E276F76" w14:textId="77777777" w:rsidR="001A7CEE" w:rsidRPr="001A7CEE" w:rsidRDefault="001A7CEE" w:rsidP="009703DF">
      <w:pPr>
        <w:pStyle w:val="Balk4"/>
        <w:numPr>
          <w:ilvl w:val="0"/>
          <w:numId w:val="49"/>
        </w:numPr>
        <w:ind w:right="63"/>
        <w:jc w:val="both"/>
        <w:rPr>
          <w:b w:val="0"/>
        </w:rPr>
      </w:pPr>
      <w:r w:rsidRPr="001A7CEE">
        <w:rPr>
          <w:b w:val="0"/>
        </w:rPr>
        <w:t xml:space="preserve">Süreç yönetimi modeli ve uygulamaları, ilgili sistemler, yönetim mekanizmaları </w:t>
      </w:r>
    </w:p>
    <w:p w14:paraId="69EBB81D" w14:textId="77777777" w:rsidR="001A7CEE" w:rsidRPr="001A7CEE" w:rsidRDefault="001A7CEE" w:rsidP="009703DF">
      <w:pPr>
        <w:pStyle w:val="Balk4"/>
        <w:numPr>
          <w:ilvl w:val="0"/>
          <w:numId w:val="49"/>
        </w:numPr>
        <w:ind w:right="63"/>
        <w:jc w:val="both"/>
        <w:rPr>
          <w:b w:val="0"/>
        </w:rPr>
      </w:pPr>
      <w:r w:rsidRPr="001A7CEE">
        <w:rPr>
          <w:b w:val="0"/>
        </w:rPr>
        <w:t>Süreçler ile yönetim modeli arasındaki ilişki</w:t>
      </w:r>
    </w:p>
    <w:p w14:paraId="799D34EB" w14:textId="1DA0DC75" w:rsidR="001A7CEE" w:rsidRPr="001A7CEE" w:rsidRDefault="001A7CEE" w:rsidP="009703DF">
      <w:pPr>
        <w:pStyle w:val="Balk4"/>
        <w:numPr>
          <w:ilvl w:val="0"/>
          <w:numId w:val="49"/>
        </w:numPr>
        <w:ind w:right="63"/>
        <w:jc w:val="both"/>
        <w:rPr>
          <w:b w:val="0"/>
        </w:rPr>
      </w:pPr>
      <w:r w:rsidRPr="001A7CEE">
        <w:rPr>
          <w:b w:val="0"/>
        </w:rPr>
        <w:t>Paydaş katılımına ilişkin kanıtlar</w:t>
      </w:r>
    </w:p>
    <w:p w14:paraId="1F041DD3" w14:textId="77777777" w:rsidR="001A7CEE" w:rsidRPr="001A7CEE" w:rsidRDefault="001A7CEE" w:rsidP="009703DF">
      <w:pPr>
        <w:pStyle w:val="Balk4"/>
        <w:numPr>
          <w:ilvl w:val="0"/>
          <w:numId w:val="49"/>
        </w:numPr>
        <w:ind w:right="63"/>
        <w:jc w:val="both"/>
        <w:rPr>
          <w:b w:val="0"/>
        </w:rPr>
      </w:pPr>
      <w:r w:rsidRPr="001A7CEE">
        <w:rPr>
          <w:b w:val="0"/>
        </w:rPr>
        <w:t xml:space="preserve">Süreç performans göstergeleri, izleme sistemi ve sonuçların değerlendirilmesi örnekleri </w:t>
      </w:r>
    </w:p>
    <w:p w14:paraId="7BF8E444" w14:textId="77777777" w:rsidR="001A7CEE" w:rsidRPr="001A7CEE" w:rsidRDefault="001A7CEE" w:rsidP="009703DF">
      <w:pPr>
        <w:pStyle w:val="Balk4"/>
        <w:numPr>
          <w:ilvl w:val="0"/>
          <w:numId w:val="49"/>
        </w:numPr>
        <w:ind w:right="63"/>
        <w:jc w:val="both"/>
        <w:rPr>
          <w:b w:val="0"/>
        </w:rPr>
      </w:pPr>
      <w:r w:rsidRPr="001A7CEE">
        <w:rPr>
          <w:b w:val="0"/>
        </w:rPr>
        <w:t xml:space="preserve">Süreç iyileştirmelerinin listesi </w:t>
      </w:r>
    </w:p>
    <w:p w14:paraId="165A02E3" w14:textId="77777777" w:rsidR="001A7CEE" w:rsidRPr="001A7CEE" w:rsidRDefault="001A7CEE" w:rsidP="009703DF">
      <w:pPr>
        <w:pStyle w:val="Balk4"/>
        <w:numPr>
          <w:ilvl w:val="0"/>
          <w:numId w:val="49"/>
        </w:numPr>
        <w:ind w:right="63"/>
        <w:jc w:val="both"/>
        <w:rPr>
          <w:b w:val="0"/>
        </w:rPr>
      </w:pPr>
      <w:r w:rsidRPr="001A7CEE">
        <w:rPr>
          <w:b w:val="0"/>
        </w:rPr>
        <w:t>Süreç değerlendirme raporları</w:t>
      </w:r>
    </w:p>
    <w:p w14:paraId="162D6D73" w14:textId="77777777" w:rsidR="001A7CEE" w:rsidRPr="001A7CEE" w:rsidRDefault="001A7CEE" w:rsidP="009703DF">
      <w:pPr>
        <w:pStyle w:val="Balk4"/>
        <w:numPr>
          <w:ilvl w:val="0"/>
          <w:numId w:val="49"/>
        </w:numPr>
        <w:ind w:right="63"/>
        <w:jc w:val="both"/>
        <w:rPr>
          <w:b w:val="0"/>
        </w:rPr>
      </w:pPr>
      <w:r w:rsidRPr="001A7CEE">
        <w:rPr>
          <w:b w:val="0"/>
        </w:rPr>
        <w:t>Paydaş katılımına ilişkin kanıtlar</w:t>
      </w:r>
    </w:p>
    <w:p w14:paraId="1C22A98B" w14:textId="4484C7ED"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024D1908" w14:textId="77777777" w:rsidR="00BE246A" w:rsidRPr="00BE246A" w:rsidRDefault="00BE246A" w:rsidP="004D664C">
      <w:pPr>
        <w:ind w:right="63"/>
        <w:jc w:val="both"/>
        <w:rPr>
          <w:rFonts w:ascii="Times New Roman" w:hAnsi="Times New Roman" w:cs="Times New Roman"/>
          <w:sz w:val="24"/>
          <w:szCs w:val="24"/>
        </w:rPr>
      </w:pPr>
    </w:p>
    <w:p w14:paraId="62C5FA68" w14:textId="6CF524C4" w:rsidR="00BE246A" w:rsidRPr="00BE246A" w:rsidRDefault="00BE246A" w:rsidP="009703DF">
      <w:pPr>
        <w:pStyle w:val="Balk2"/>
        <w:ind w:left="0" w:right="63" w:firstLine="0"/>
        <w:jc w:val="both"/>
        <w:rPr>
          <w:rFonts w:cs="Times New Roman"/>
          <w:szCs w:val="24"/>
        </w:rPr>
      </w:pPr>
      <w:bookmarkStart w:id="61" w:name="_Toc26778381"/>
      <w:r w:rsidRPr="00BE246A">
        <w:rPr>
          <w:rFonts w:cs="Times New Roman"/>
          <w:szCs w:val="24"/>
        </w:rPr>
        <w:t>E.2</w:t>
      </w:r>
      <w:r w:rsidR="00FC7FF1">
        <w:rPr>
          <w:rFonts w:cs="Times New Roman"/>
          <w:szCs w:val="24"/>
        </w:rPr>
        <w:t>.</w:t>
      </w:r>
      <w:r w:rsidRPr="00BE246A">
        <w:rPr>
          <w:rFonts w:cs="Times New Roman"/>
          <w:szCs w:val="24"/>
        </w:rPr>
        <w:t xml:space="preserve"> Kaynakların Yönetimi</w:t>
      </w:r>
      <w:bookmarkEnd w:id="61"/>
    </w:p>
    <w:p w14:paraId="602451F5"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insan kaynakları, mali kaynakları ile taşınır ve taşınmaz kaynaklarının tümünü etkin ve verimli kullandığını güvence altına almak üzere bir yönetim sistemine sahip olmalıdır.</w:t>
      </w:r>
    </w:p>
    <w:p w14:paraId="6C68FD3E" w14:textId="77777777" w:rsidR="00BE246A" w:rsidRDefault="00BE246A" w:rsidP="007C0383">
      <w:pPr>
        <w:ind w:right="63"/>
        <w:jc w:val="both"/>
        <w:rPr>
          <w:rFonts w:ascii="Times New Roman" w:hAnsi="Times New Roman" w:cs="Times New Roman"/>
          <w:sz w:val="24"/>
          <w:szCs w:val="24"/>
        </w:rPr>
      </w:pPr>
    </w:p>
    <w:p w14:paraId="12C81A2E" w14:textId="77777777" w:rsidR="00BE246A" w:rsidRDefault="00BE246A" w:rsidP="009703DF">
      <w:pPr>
        <w:pStyle w:val="Balk3"/>
        <w:ind w:right="63"/>
        <w:jc w:val="both"/>
      </w:pPr>
      <w:r>
        <w:t xml:space="preserve">E.2.1. </w:t>
      </w:r>
      <w:r w:rsidRPr="00BE246A">
        <w:t>İnsan kaynakları yönetimi</w:t>
      </w:r>
    </w:p>
    <w:p w14:paraId="6EE002D1" w14:textId="77777777" w:rsidR="005D5542" w:rsidRDefault="005D5542" w:rsidP="009703DF">
      <w:pPr>
        <w:pStyle w:val="Balk3"/>
        <w:ind w:left="851" w:right="63" w:hanging="733"/>
        <w:jc w:val="both"/>
      </w:pPr>
    </w:p>
    <w:p w14:paraId="22D90BC1" w14:textId="77777777" w:rsidR="005D5542" w:rsidRDefault="005D5542" w:rsidP="009703DF">
      <w:pPr>
        <w:pStyle w:val="Balk4"/>
        <w:ind w:right="63"/>
        <w:jc w:val="center"/>
      </w:pPr>
      <w:r>
        <w:t>Olgunluk düzeyi</w:t>
      </w:r>
    </w:p>
    <w:p w14:paraId="7BA4C074"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07AEC383" w14:textId="77777777" w:rsidTr="005D5542">
        <w:tc>
          <w:tcPr>
            <w:tcW w:w="1836" w:type="dxa"/>
            <w:shd w:val="clear" w:color="auto" w:fill="auto"/>
          </w:tcPr>
          <w:p w14:paraId="7A781E12"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6D268329"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7982A803"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24747F7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244BB6C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34C88832" w14:textId="77777777" w:rsidTr="005D5542">
        <w:tc>
          <w:tcPr>
            <w:tcW w:w="1836" w:type="dxa"/>
            <w:shd w:val="clear" w:color="auto" w:fill="auto"/>
          </w:tcPr>
          <w:p w14:paraId="568F314F" w14:textId="794DBB9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insan kaynakları yönetimine ilişkin tanımlı bir politika ve süreçler bulunmamaktadır.</w:t>
            </w:r>
          </w:p>
        </w:tc>
        <w:tc>
          <w:tcPr>
            <w:tcW w:w="1836" w:type="dxa"/>
            <w:shd w:val="clear" w:color="auto" w:fill="auto"/>
          </w:tcPr>
          <w:p w14:paraId="4E6390CB" w14:textId="36226B92"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Kurumda insan kaynakları yönetimi politikası ile bununla uyumlu olarak tanımlanmış süreçleri bulunmaktadır. Ancak bunları hayata geçirmek üzere mekanizmalar veya uygulamalar bulunmamaktadır.  </w:t>
            </w:r>
          </w:p>
        </w:tc>
        <w:tc>
          <w:tcPr>
            <w:tcW w:w="1837" w:type="dxa"/>
            <w:shd w:val="clear" w:color="auto" w:fill="auto"/>
          </w:tcPr>
          <w:p w14:paraId="5CB6A791" w14:textId="6185801A"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insan kaynakları politikası ve stratejik hedefleri ile uyumlu olarak, insan kaynakları süreçleri doğrultusunda uygulamalar bulunmaktadır ve bu uygulamalardan bazı sonuçlar elde edilmiştir. Ancak bu uygulamaların sonuçları izlenmemekte veya karar almalarda kullanılmamaktadır.  </w:t>
            </w:r>
          </w:p>
        </w:tc>
        <w:tc>
          <w:tcPr>
            <w:tcW w:w="1838" w:type="dxa"/>
            <w:shd w:val="clear" w:color="auto" w:fill="auto"/>
          </w:tcPr>
          <w:p w14:paraId="66474E20" w14:textId="59904AE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birimleri kapsayan insan kaynakları yönetimi uygulamalarına ilişkin sonuçlar sistematik olarak izlenmekte, paydaş görüşleri alınmakta ve izlem sonuçları paydaşlarla birlikte değerlendirilerek önlemler alınmaktadır.</w:t>
            </w:r>
          </w:p>
        </w:tc>
        <w:tc>
          <w:tcPr>
            <w:tcW w:w="1838" w:type="dxa"/>
            <w:shd w:val="clear" w:color="auto" w:fill="auto"/>
          </w:tcPr>
          <w:p w14:paraId="588D0368" w14:textId="0F963126"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stratejik hedeflerle uyumlu ve tüm alanları kapsayan insan kaynakları yönetim modeli sürdürülebilir ve olgunlaşmış uygulamalarla kurumun tamamında benimsemiş ve güvence altına alınmıştır; bu hususta kurumun kendine özgü ve yenilikçi birçok uygulaması bulunmakta ve bu uygulamaların bir kısmı diğer kurumlar tarafından örnek alınmaktadır.</w:t>
            </w:r>
          </w:p>
        </w:tc>
      </w:tr>
    </w:tbl>
    <w:p w14:paraId="0C1DB0B9" w14:textId="77777777" w:rsidR="005D5542" w:rsidRDefault="005D5542" w:rsidP="009703DF">
      <w:pPr>
        <w:pStyle w:val="Balk3"/>
        <w:ind w:left="851" w:right="63" w:hanging="733"/>
        <w:jc w:val="both"/>
      </w:pPr>
    </w:p>
    <w:p w14:paraId="6A11526A" w14:textId="71DE4F3E" w:rsidR="005D5542" w:rsidRDefault="005D5542" w:rsidP="009703DF">
      <w:pPr>
        <w:pStyle w:val="Balk4"/>
        <w:ind w:right="63"/>
        <w:jc w:val="both"/>
      </w:pPr>
      <w:r>
        <w:t>Kanıtlar</w:t>
      </w:r>
    </w:p>
    <w:p w14:paraId="5D216E44" w14:textId="77777777" w:rsidR="001A7CEE" w:rsidRPr="001A7CEE" w:rsidRDefault="001A7CEE" w:rsidP="009703DF">
      <w:pPr>
        <w:pStyle w:val="Balk4"/>
        <w:numPr>
          <w:ilvl w:val="0"/>
          <w:numId w:val="50"/>
        </w:numPr>
        <w:ind w:right="63"/>
        <w:jc w:val="both"/>
        <w:rPr>
          <w:b w:val="0"/>
        </w:rPr>
      </w:pPr>
      <w:r w:rsidRPr="001A7CEE">
        <w:rPr>
          <w:b w:val="0"/>
        </w:rPr>
        <w:t>İnsan kaynakları politikası ve hedefleri ve bunlara ilişkin uygulamalar</w:t>
      </w:r>
    </w:p>
    <w:p w14:paraId="6690196B" w14:textId="77777777" w:rsidR="001A7CEE" w:rsidRPr="001A7CEE" w:rsidRDefault="001A7CEE" w:rsidP="009703DF">
      <w:pPr>
        <w:pStyle w:val="Balk4"/>
        <w:numPr>
          <w:ilvl w:val="0"/>
          <w:numId w:val="50"/>
        </w:numPr>
        <w:ind w:right="63"/>
        <w:jc w:val="both"/>
        <w:rPr>
          <w:b w:val="0"/>
        </w:rPr>
      </w:pPr>
      <w:r w:rsidRPr="001A7CEE">
        <w:rPr>
          <w:b w:val="0"/>
        </w:rPr>
        <w:t>İşe alımlarda idari kadroların gerekli yetkinliğe sahip olduğunu gösteren kanıtlar</w:t>
      </w:r>
    </w:p>
    <w:p w14:paraId="4F51ECB6" w14:textId="536E184B" w:rsidR="001A7CEE" w:rsidRPr="001A7CEE" w:rsidRDefault="001A7CEE" w:rsidP="009703DF">
      <w:pPr>
        <w:pStyle w:val="Balk4"/>
        <w:numPr>
          <w:ilvl w:val="0"/>
          <w:numId w:val="50"/>
        </w:numPr>
        <w:ind w:right="63"/>
        <w:jc w:val="both"/>
        <w:rPr>
          <w:b w:val="0"/>
        </w:rPr>
      </w:pPr>
      <w:r w:rsidRPr="001A7CEE">
        <w:rPr>
          <w:b w:val="0"/>
        </w:rPr>
        <w:t>İdari personelin mevcut yeterliliklerinin beklenen görevlere uyumunun sağlanması ve gelişimine yönelik hizmet</w:t>
      </w:r>
      <w:r w:rsidR="00FC7FF1">
        <w:rPr>
          <w:b w:val="0"/>
        </w:rPr>
        <w:t xml:space="preserve"> </w:t>
      </w:r>
      <w:r w:rsidRPr="001A7CEE">
        <w:rPr>
          <w:b w:val="0"/>
        </w:rPr>
        <w:t>içi eğitim uygulamaları</w:t>
      </w:r>
    </w:p>
    <w:p w14:paraId="14F2D9A3" w14:textId="77777777" w:rsidR="001A7CEE" w:rsidRPr="001A7CEE" w:rsidRDefault="001A7CEE" w:rsidP="009703DF">
      <w:pPr>
        <w:pStyle w:val="Balk4"/>
        <w:numPr>
          <w:ilvl w:val="0"/>
          <w:numId w:val="50"/>
        </w:numPr>
        <w:ind w:right="63"/>
        <w:jc w:val="both"/>
        <w:rPr>
          <w:b w:val="0"/>
        </w:rPr>
      </w:pPr>
      <w:r w:rsidRPr="001A7CEE">
        <w:rPr>
          <w:b w:val="0"/>
        </w:rPr>
        <w:t>İdari personelin performansının değerlendirilmesinde kullanılan tanımlı süreçler</w:t>
      </w:r>
    </w:p>
    <w:p w14:paraId="4393FBAF" w14:textId="77777777" w:rsidR="001A7CEE" w:rsidRPr="001A7CEE" w:rsidRDefault="001A7CEE" w:rsidP="009703DF">
      <w:pPr>
        <w:pStyle w:val="Balk4"/>
        <w:numPr>
          <w:ilvl w:val="0"/>
          <w:numId w:val="50"/>
        </w:numPr>
        <w:ind w:right="63"/>
        <w:jc w:val="both"/>
        <w:rPr>
          <w:b w:val="0"/>
        </w:rPr>
      </w:pPr>
      <w:r w:rsidRPr="001A7CEE">
        <w:rPr>
          <w:b w:val="0"/>
        </w:rPr>
        <w:lastRenderedPageBreak/>
        <w:t xml:space="preserve">İdari personele yönelik ödüllendirme mekanizmaları ve uygulama örnekleri </w:t>
      </w:r>
    </w:p>
    <w:p w14:paraId="1F2B4EA1" w14:textId="66D2349F" w:rsidR="001A7CEE" w:rsidRPr="001A7CEE" w:rsidRDefault="001A7CEE" w:rsidP="009703DF">
      <w:pPr>
        <w:pStyle w:val="Balk4"/>
        <w:numPr>
          <w:ilvl w:val="0"/>
          <w:numId w:val="50"/>
        </w:numPr>
        <w:ind w:right="63"/>
        <w:jc w:val="both"/>
        <w:rPr>
          <w:b w:val="0"/>
        </w:rPr>
      </w:pPr>
      <w:r w:rsidRPr="001A7CEE">
        <w:rPr>
          <w:b w:val="0"/>
        </w:rPr>
        <w:t>Çalışan (</w:t>
      </w:r>
      <w:r w:rsidR="00FC7FF1">
        <w:rPr>
          <w:b w:val="0"/>
        </w:rPr>
        <w:t>a</w:t>
      </w:r>
      <w:r w:rsidRPr="001A7CEE">
        <w:rPr>
          <w:b w:val="0"/>
        </w:rPr>
        <w:t xml:space="preserve">kademik ve </w:t>
      </w:r>
      <w:r w:rsidR="00FC7FF1">
        <w:rPr>
          <w:b w:val="0"/>
        </w:rPr>
        <w:t>i</w:t>
      </w:r>
      <w:r w:rsidRPr="001A7CEE">
        <w:rPr>
          <w:b w:val="0"/>
        </w:rPr>
        <w:t xml:space="preserve">dari) </w:t>
      </w:r>
      <w:r w:rsidR="009703DF" w:rsidRPr="001A7CEE">
        <w:rPr>
          <w:b w:val="0"/>
        </w:rPr>
        <w:t xml:space="preserve">memnuniyeti anketleri, </w:t>
      </w:r>
      <w:r w:rsidRPr="001A7CEE">
        <w:rPr>
          <w:b w:val="0"/>
        </w:rPr>
        <w:t xml:space="preserve">uygulama sistematiği, anket sonuçları ve iyileştirme örnekleri </w:t>
      </w:r>
    </w:p>
    <w:p w14:paraId="5B743919" w14:textId="77777777" w:rsidR="001A7CEE" w:rsidRPr="001A7CEE" w:rsidRDefault="001A7CEE" w:rsidP="009703DF">
      <w:pPr>
        <w:pStyle w:val="Balk4"/>
        <w:numPr>
          <w:ilvl w:val="0"/>
          <w:numId w:val="50"/>
        </w:numPr>
        <w:ind w:right="63"/>
        <w:jc w:val="both"/>
        <w:rPr>
          <w:b w:val="0"/>
        </w:rPr>
      </w:pPr>
      <w:r w:rsidRPr="001A7CEE">
        <w:rPr>
          <w:b w:val="0"/>
        </w:rPr>
        <w:t>Paydaş katılımına ilişkin kanıtlar</w:t>
      </w:r>
    </w:p>
    <w:p w14:paraId="7892ED9D" w14:textId="708AC7A7"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kurumun</w:t>
      </w:r>
      <w:r w:rsidR="009703DF" w:rsidRPr="00E87624">
        <w:rPr>
          <w:b w:val="0"/>
        </w:rPr>
        <w:t xml:space="preserve"> </w:t>
      </w:r>
      <w:r w:rsidRPr="00E87624">
        <w:rPr>
          <w:b w:val="0"/>
        </w:rPr>
        <w:t>ihtiyaçları doğrultusunda</w:t>
      </w:r>
      <w:r>
        <w:rPr>
          <w:b w:val="0"/>
        </w:rPr>
        <w:t xml:space="preserve"> geliştirdiği özgün yaklaşım</w:t>
      </w:r>
      <w:r w:rsidRPr="00E87624">
        <w:rPr>
          <w:b w:val="0"/>
        </w:rPr>
        <w:t xml:space="preserve"> ve uygulamalarına ilişkin</w:t>
      </w:r>
      <w:r>
        <w:rPr>
          <w:b w:val="0"/>
        </w:rPr>
        <w:t xml:space="preserve"> kanıtlar</w:t>
      </w:r>
    </w:p>
    <w:p w14:paraId="21A1047F" w14:textId="77777777" w:rsidR="00BE246A" w:rsidRPr="00BE246A" w:rsidRDefault="00BE246A" w:rsidP="009703DF">
      <w:pPr>
        <w:pStyle w:val="Balk3"/>
        <w:ind w:right="63"/>
        <w:jc w:val="both"/>
      </w:pPr>
    </w:p>
    <w:p w14:paraId="39362EF0" w14:textId="77777777" w:rsidR="00BE246A" w:rsidRDefault="00BE246A" w:rsidP="009703DF">
      <w:pPr>
        <w:pStyle w:val="Balk3"/>
        <w:ind w:right="63"/>
        <w:jc w:val="both"/>
      </w:pPr>
      <w:r>
        <w:t xml:space="preserve">E.2.2. </w:t>
      </w:r>
      <w:r w:rsidRPr="00BE246A">
        <w:t>Finansal kaynakların yönetimi</w:t>
      </w:r>
    </w:p>
    <w:p w14:paraId="3227172A" w14:textId="77777777" w:rsidR="005D5542" w:rsidRDefault="005D5542" w:rsidP="009703DF">
      <w:pPr>
        <w:pStyle w:val="Balk3"/>
        <w:ind w:left="851" w:right="63" w:hanging="733"/>
        <w:jc w:val="both"/>
      </w:pPr>
    </w:p>
    <w:p w14:paraId="20B06174" w14:textId="77777777" w:rsidR="005D5542" w:rsidRDefault="005D5542" w:rsidP="009703DF">
      <w:pPr>
        <w:pStyle w:val="Balk4"/>
        <w:ind w:right="63"/>
        <w:jc w:val="center"/>
      </w:pPr>
      <w:r>
        <w:t>Olgunluk düzeyi</w:t>
      </w:r>
    </w:p>
    <w:p w14:paraId="299765A6"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216720E9" w14:textId="77777777" w:rsidTr="005D5542">
        <w:tc>
          <w:tcPr>
            <w:tcW w:w="1836" w:type="dxa"/>
            <w:shd w:val="clear" w:color="auto" w:fill="auto"/>
          </w:tcPr>
          <w:p w14:paraId="30236839"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59622128"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49EDC31"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D720369"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9F9DB84"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76D39B79" w14:textId="77777777" w:rsidTr="005D5542">
        <w:tc>
          <w:tcPr>
            <w:tcW w:w="1836" w:type="dxa"/>
            <w:shd w:val="clear" w:color="auto" w:fill="auto"/>
          </w:tcPr>
          <w:p w14:paraId="0C6648D7" w14:textId="467379FD"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finansal kaynakların yönetimine ilişkin tanımlı süreçler bulunmamaktadır.</w:t>
            </w:r>
          </w:p>
        </w:tc>
        <w:tc>
          <w:tcPr>
            <w:tcW w:w="1836" w:type="dxa"/>
            <w:shd w:val="clear" w:color="auto" w:fill="auto"/>
          </w:tcPr>
          <w:p w14:paraId="4B050A71" w14:textId="571BA92A"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finansal kaynakların yönetimine ilişkin tanımlı süreçler bulunmaktadır. Ancak bu süreçler doğrultusunda yapılmış uygulamalar bulunmamaktadır veya mevcut uygulamalar tüm alanları kapsamamaktadır.</w:t>
            </w:r>
          </w:p>
        </w:tc>
        <w:tc>
          <w:tcPr>
            <w:tcW w:w="1837" w:type="dxa"/>
            <w:shd w:val="clear" w:color="auto" w:fill="auto"/>
          </w:tcPr>
          <w:p w14:paraId="1B6E5C95" w14:textId="5B358A52"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stratejik hedefleri ile uyumlu olarak, tanımlı süreçlere göre finansal kaynakların yönetimine ilişkin uygulamalar bulunmaktadır ve bu uygulamalardan bazı sonuçlar elde edilmiştir. Ancak bu uygulamaların sonuçları izlenmemekte veya karar almalarda kullanılmamaktadır.  </w:t>
            </w:r>
          </w:p>
        </w:tc>
        <w:tc>
          <w:tcPr>
            <w:tcW w:w="1838" w:type="dxa"/>
            <w:shd w:val="clear" w:color="auto" w:fill="auto"/>
          </w:tcPr>
          <w:p w14:paraId="73E27733" w14:textId="3008525E"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tüm alanları kapsayacak şekilde yürütülen finansal kaynakların yönetimi uygulamalarına ilişkin sonuçlar sistematik olarak izlenmekte, paydaş görüşleri alınmakta ve izlem sonuçları paydaşlarla birlikte değerlendirilerek önlemler alınmaktadır.</w:t>
            </w:r>
          </w:p>
        </w:tc>
        <w:tc>
          <w:tcPr>
            <w:tcW w:w="1838" w:type="dxa"/>
            <w:shd w:val="clear" w:color="auto" w:fill="auto"/>
          </w:tcPr>
          <w:p w14:paraId="5203CCC6" w14:textId="4A4CAD2D"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Kurumda stratejik hedeflerle uyumlu ve tüm alanları kapsayan finansal kaynakların yönetimi sürdürülebilir ve olgunlaşmış uygulamalarla kurumun tamamında benimsemiş ve güvence altına alınmıştır; bu hususta kurumun kendine özgü ve yenilikçi birçok uygulaması bulunmakta ve bu uygulamaların bir kısmı diğer kurumlar tarafından örnek alınmaktadır.</w:t>
            </w:r>
          </w:p>
        </w:tc>
      </w:tr>
    </w:tbl>
    <w:p w14:paraId="2F005F1A" w14:textId="77777777" w:rsidR="005D5542" w:rsidRDefault="005D5542" w:rsidP="009703DF">
      <w:pPr>
        <w:pStyle w:val="Balk3"/>
        <w:ind w:left="851" w:right="63" w:hanging="733"/>
        <w:jc w:val="both"/>
      </w:pPr>
    </w:p>
    <w:p w14:paraId="3C4D42E2" w14:textId="3C08D6DB" w:rsidR="005D5542" w:rsidRDefault="005D5542" w:rsidP="009703DF">
      <w:pPr>
        <w:pStyle w:val="Balk4"/>
        <w:ind w:right="63"/>
        <w:jc w:val="both"/>
      </w:pPr>
      <w:r>
        <w:t>Kanıtlar</w:t>
      </w:r>
    </w:p>
    <w:p w14:paraId="64725787" w14:textId="77777777" w:rsidR="001A7CEE" w:rsidRPr="001A7CEE" w:rsidRDefault="001A7CEE" w:rsidP="009703DF">
      <w:pPr>
        <w:pStyle w:val="Balk4"/>
        <w:numPr>
          <w:ilvl w:val="0"/>
          <w:numId w:val="51"/>
        </w:numPr>
        <w:ind w:right="63"/>
        <w:jc w:val="both"/>
        <w:rPr>
          <w:b w:val="0"/>
        </w:rPr>
      </w:pPr>
      <w:r w:rsidRPr="001A7CEE">
        <w:rPr>
          <w:b w:val="0"/>
        </w:rPr>
        <w:t>Finansal kaynakların yönetimine ilişkin tanımlı süreçler ve uygulamalar</w:t>
      </w:r>
    </w:p>
    <w:p w14:paraId="1194B31B" w14:textId="77777777" w:rsidR="001A7CEE" w:rsidRPr="001A7CEE" w:rsidRDefault="001A7CEE" w:rsidP="009703DF">
      <w:pPr>
        <w:pStyle w:val="Balk4"/>
        <w:numPr>
          <w:ilvl w:val="0"/>
          <w:numId w:val="51"/>
        </w:numPr>
        <w:ind w:right="63"/>
        <w:jc w:val="both"/>
        <w:rPr>
          <w:b w:val="0"/>
        </w:rPr>
      </w:pPr>
      <w:r w:rsidRPr="001A7CEE">
        <w:rPr>
          <w:b w:val="0"/>
        </w:rPr>
        <w:t>Finansal kaynakların dağılımı (gelirler ve giderler bazında ayrı ayrı) ile kurumun stratejisinin uyumu</w:t>
      </w:r>
    </w:p>
    <w:p w14:paraId="10A7DD37" w14:textId="77777777" w:rsidR="001A7CEE" w:rsidRPr="001A7CEE" w:rsidRDefault="001A7CEE" w:rsidP="009703DF">
      <w:pPr>
        <w:pStyle w:val="Balk4"/>
        <w:numPr>
          <w:ilvl w:val="0"/>
          <w:numId w:val="51"/>
        </w:numPr>
        <w:ind w:right="63"/>
        <w:jc w:val="both"/>
        <w:rPr>
          <w:b w:val="0"/>
        </w:rPr>
      </w:pPr>
      <w:r w:rsidRPr="001A7CEE">
        <w:rPr>
          <w:b w:val="0"/>
        </w:rPr>
        <w:t>Finansal kaynakların etkin ve verimli kullanıldığını gösteren kanıtlar</w:t>
      </w:r>
    </w:p>
    <w:p w14:paraId="12DE489F" w14:textId="77777777" w:rsidR="001A7CEE" w:rsidRPr="001A7CEE" w:rsidRDefault="001A7CEE" w:rsidP="009703DF">
      <w:pPr>
        <w:pStyle w:val="Balk4"/>
        <w:numPr>
          <w:ilvl w:val="0"/>
          <w:numId w:val="51"/>
        </w:numPr>
        <w:ind w:right="63"/>
        <w:jc w:val="both"/>
        <w:rPr>
          <w:b w:val="0"/>
        </w:rPr>
      </w:pPr>
      <w:r w:rsidRPr="001A7CEE">
        <w:rPr>
          <w:b w:val="0"/>
        </w:rPr>
        <w:t>Finansal kaynaklardaki çeşitlilik</w:t>
      </w:r>
    </w:p>
    <w:p w14:paraId="7494B3BB" w14:textId="77777777" w:rsidR="001A7CEE" w:rsidRPr="001A7CEE" w:rsidRDefault="001A7CEE" w:rsidP="009703DF">
      <w:pPr>
        <w:pStyle w:val="Balk4"/>
        <w:numPr>
          <w:ilvl w:val="0"/>
          <w:numId w:val="51"/>
        </w:numPr>
        <w:ind w:right="63"/>
        <w:jc w:val="both"/>
        <w:rPr>
          <w:b w:val="0"/>
        </w:rPr>
      </w:pPr>
      <w:r w:rsidRPr="001A7CEE">
        <w:rPr>
          <w:b w:val="0"/>
        </w:rPr>
        <w:t>Finansal kaynakların planlama, kullanım ve izleme uygulamalarının kurumun stratejik planı ile uyumu</w:t>
      </w:r>
    </w:p>
    <w:p w14:paraId="07C00114" w14:textId="77777777" w:rsidR="001A7CEE" w:rsidRPr="001A7CEE" w:rsidRDefault="001A7CEE" w:rsidP="009703DF">
      <w:pPr>
        <w:pStyle w:val="Balk4"/>
        <w:numPr>
          <w:ilvl w:val="0"/>
          <w:numId w:val="51"/>
        </w:numPr>
        <w:ind w:right="63"/>
        <w:jc w:val="both"/>
        <w:rPr>
          <w:b w:val="0"/>
        </w:rPr>
      </w:pPr>
      <w:r w:rsidRPr="001A7CEE">
        <w:rPr>
          <w:b w:val="0"/>
        </w:rPr>
        <w:t>Paydaş katılımına ilişkin kanıtlar</w:t>
      </w:r>
    </w:p>
    <w:p w14:paraId="3A276BA5" w14:textId="21B025D1" w:rsidR="001A7CEE"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6EB38CDE" w14:textId="77777777" w:rsidR="00BE246A" w:rsidRPr="00BE246A" w:rsidRDefault="00BE246A" w:rsidP="004D664C">
      <w:pPr>
        <w:ind w:right="63"/>
        <w:jc w:val="both"/>
        <w:rPr>
          <w:rFonts w:ascii="Times New Roman" w:hAnsi="Times New Roman" w:cs="Times New Roman"/>
          <w:sz w:val="24"/>
          <w:szCs w:val="24"/>
        </w:rPr>
      </w:pPr>
    </w:p>
    <w:p w14:paraId="79301F20" w14:textId="41A80735" w:rsidR="00BE246A" w:rsidRPr="00BE246A" w:rsidRDefault="00BE246A" w:rsidP="009703DF">
      <w:pPr>
        <w:pStyle w:val="Balk2"/>
        <w:ind w:left="0" w:right="63" w:firstLine="0"/>
        <w:jc w:val="both"/>
        <w:rPr>
          <w:rFonts w:cs="Times New Roman"/>
          <w:szCs w:val="24"/>
        </w:rPr>
      </w:pPr>
      <w:bookmarkStart w:id="62" w:name="_Toc26778382"/>
      <w:r w:rsidRPr="00BE246A">
        <w:rPr>
          <w:rFonts w:cs="Times New Roman"/>
          <w:szCs w:val="24"/>
        </w:rPr>
        <w:t>E.3</w:t>
      </w:r>
      <w:r w:rsidR="00FC7FF1">
        <w:rPr>
          <w:rFonts w:cs="Times New Roman"/>
          <w:szCs w:val="24"/>
        </w:rPr>
        <w:t>.</w:t>
      </w:r>
      <w:r w:rsidRPr="00BE246A">
        <w:rPr>
          <w:rFonts w:cs="Times New Roman"/>
          <w:szCs w:val="24"/>
        </w:rPr>
        <w:t xml:space="preserve"> Bilgi Yönetim Sistemi</w:t>
      </w:r>
      <w:bookmarkEnd w:id="62"/>
    </w:p>
    <w:p w14:paraId="4626FFD7"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 xml:space="preserve">Kurum, yönetsel ve </w:t>
      </w:r>
      <w:proofErr w:type="spellStart"/>
      <w:r w:rsidRPr="00BE246A">
        <w:rPr>
          <w:rFonts w:ascii="Times New Roman" w:hAnsi="Times New Roman" w:cs="Times New Roman"/>
          <w:sz w:val="24"/>
          <w:szCs w:val="24"/>
        </w:rPr>
        <w:t>operasyonel</w:t>
      </w:r>
      <w:proofErr w:type="spellEnd"/>
      <w:r w:rsidRPr="00BE246A">
        <w:rPr>
          <w:rFonts w:ascii="Times New Roman" w:hAnsi="Times New Roman" w:cs="Times New Roman"/>
          <w:sz w:val="24"/>
          <w:szCs w:val="24"/>
        </w:rPr>
        <w:t xml:space="preserve"> faaliyetlerinin etkin yönetimini güvence altına alabilmek üzere gerekli bilgi ve verileri periyodik olarak topladığı, sakladığı, analiz ettiği ve süreçlerini iyileştirmek üzere kullandığı </w:t>
      </w:r>
      <w:proofErr w:type="gramStart"/>
      <w:r w:rsidRPr="00BE246A">
        <w:rPr>
          <w:rFonts w:ascii="Times New Roman" w:hAnsi="Times New Roman" w:cs="Times New Roman"/>
          <w:sz w:val="24"/>
          <w:szCs w:val="24"/>
        </w:rPr>
        <w:t>entegre</w:t>
      </w:r>
      <w:proofErr w:type="gramEnd"/>
      <w:r w:rsidRPr="00BE246A">
        <w:rPr>
          <w:rFonts w:ascii="Times New Roman" w:hAnsi="Times New Roman" w:cs="Times New Roman"/>
          <w:sz w:val="24"/>
          <w:szCs w:val="24"/>
        </w:rPr>
        <w:t xml:space="preserve"> bir bilgi yönetim sistemine sahip olmalıdır.</w:t>
      </w:r>
    </w:p>
    <w:p w14:paraId="6131C6A0" w14:textId="77777777" w:rsidR="00BE246A" w:rsidRDefault="00BE246A" w:rsidP="007C0383">
      <w:pPr>
        <w:ind w:right="63"/>
        <w:jc w:val="both"/>
        <w:rPr>
          <w:rFonts w:ascii="Times New Roman" w:hAnsi="Times New Roman" w:cs="Times New Roman"/>
          <w:sz w:val="24"/>
          <w:szCs w:val="24"/>
        </w:rPr>
      </w:pPr>
    </w:p>
    <w:p w14:paraId="4D9DDB11" w14:textId="77777777" w:rsidR="00BE246A" w:rsidRDefault="00BE246A" w:rsidP="009703DF">
      <w:pPr>
        <w:pStyle w:val="Balk3"/>
        <w:ind w:right="63"/>
        <w:jc w:val="both"/>
      </w:pPr>
      <w:r>
        <w:t xml:space="preserve">E.3.1. </w:t>
      </w:r>
      <w:r w:rsidRPr="00BE246A">
        <w:t>Entegre bilgi yönetim sistemi</w:t>
      </w:r>
    </w:p>
    <w:p w14:paraId="550651AE" w14:textId="77777777" w:rsidR="005D5542" w:rsidRDefault="005D5542" w:rsidP="009703DF">
      <w:pPr>
        <w:pStyle w:val="Balk3"/>
        <w:ind w:left="851" w:right="63" w:hanging="733"/>
        <w:jc w:val="both"/>
      </w:pPr>
    </w:p>
    <w:p w14:paraId="6E786297" w14:textId="77777777" w:rsidR="005D5542" w:rsidRDefault="005D5542" w:rsidP="009703DF">
      <w:pPr>
        <w:pStyle w:val="Balk4"/>
        <w:ind w:right="63"/>
        <w:jc w:val="center"/>
      </w:pPr>
      <w:r>
        <w:lastRenderedPageBreak/>
        <w:t>Olgunluk düzeyi</w:t>
      </w:r>
    </w:p>
    <w:p w14:paraId="1B6B3EA8"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2025"/>
        <w:gridCol w:w="1838"/>
      </w:tblGrid>
      <w:tr w:rsidR="005D5542" w14:paraId="7EF5E76F" w14:textId="77777777" w:rsidTr="005D5542">
        <w:tc>
          <w:tcPr>
            <w:tcW w:w="1836" w:type="dxa"/>
            <w:shd w:val="clear" w:color="auto" w:fill="auto"/>
          </w:tcPr>
          <w:p w14:paraId="7C4F79FC"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1007B947"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135B8EA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A7D009A"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688CDC8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737904BA" w14:textId="77777777" w:rsidTr="005D5542">
        <w:tc>
          <w:tcPr>
            <w:tcW w:w="1836" w:type="dxa"/>
            <w:shd w:val="clear" w:color="auto" w:fill="auto"/>
          </w:tcPr>
          <w:p w14:paraId="3ABC81D7" w14:textId="6A7397F4" w:rsidR="00E644BA" w:rsidRPr="00C5581E"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Kurumda bilginin edinimi, saklanması ve kullanılmasına destek olacak herhangi bir bilişim sistemi</w:t>
            </w:r>
            <w:r w:rsidR="00C5581E">
              <w:rPr>
                <w:rFonts w:ascii="Times New Roman" w:hAnsi="Times New Roman" w:cs="Times New Roman"/>
                <w:color w:val="000000" w:themeColor="text1"/>
                <w:sz w:val="20"/>
                <w:szCs w:val="20"/>
              </w:rPr>
              <w:t xml:space="preserve"> </w:t>
            </w:r>
            <w:r w:rsidRPr="000F032A">
              <w:rPr>
                <w:rFonts w:cs="Times New Roman"/>
                <w:color w:val="000000" w:themeColor="text1"/>
                <w:sz w:val="20"/>
                <w:szCs w:val="20"/>
              </w:rPr>
              <w:t>bulunmamaktadır.</w:t>
            </w:r>
          </w:p>
        </w:tc>
        <w:tc>
          <w:tcPr>
            <w:tcW w:w="1836" w:type="dxa"/>
            <w:shd w:val="clear" w:color="auto" w:fill="auto"/>
          </w:tcPr>
          <w:p w14:paraId="6CCDD9F6" w14:textId="04733B26"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Kurumda kurumsal bilginin edinimi, saklanması ve kullanılmasına destek olacak bilgi yönetim sistemleri bulunmaktadır.  Ancak bu sistemler birbirleriyle bütünleşik değildir veya tüm alanları kapsamamaktadır.</w:t>
            </w:r>
          </w:p>
        </w:tc>
        <w:tc>
          <w:tcPr>
            <w:tcW w:w="1837" w:type="dxa"/>
            <w:shd w:val="clear" w:color="auto" w:fill="auto"/>
          </w:tcPr>
          <w:p w14:paraId="302FAFCC" w14:textId="53B0C6F1"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alanları kapsayan, tüm süreçleri destekleyen (eğitim-öğretim, araştırma-geliştirme, toplumsal katkı, kalite güvencesi) ve </w:t>
            </w:r>
            <w:proofErr w:type="gramStart"/>
            <w:r w:rsidRPr="000F032A">
              <w:rPr>
                <w:rFonts w:cs="Times New Roman"/>
                <w:b w:val="0"/>
                <w:i w:val="0"/>
                <w:color w:val="000000" w:themeColor="text1"/>
                <w:sz w:val="20"/>
                <w:szCs w:val="20"/>
              </w:rPr>
              <w:t>entegre</w:t>
            </w:r>
            <w:proofErr w:type="gramEnd"/>
            <w:r w:rsidRPr="000F032A">
              <w:rPr>
                <w:rFonts w:cs="Times New Roman"/>
                <w:b w:val="0"/>
                <w:i w:val="0"/>
                <w:color w:val="000000" w:themeColor="text1"/>
                <w:sz w:val="20"/>
                <w:szCs w:val="20"/>
              </w:rPr>
              <w:t xml:space="preserve"> bilgi yönetim sistemi bulunmaktadır ve bu sistemin kullanılması yönünde bazı uygulamalar bulunmaktadır. Ancak bilgi sistemi karar almalarda kullanılmamaktadır ve sistemin kullanımıyla ilgili sonuçlar izlenmemektedir.  </w:t>
            </w:r>
          </w:p>
        </w:tc>
        <w:tc>
          <w:tcPr>
            <w:tcW w:w="1838" w:type="dxa"/>
            <w:shd w:val="clear" w:color="auto" w:fill="auto"/>
          </w:tcPr>
          <w:p w14:paraId="307801A6" w14:textId="3FCCF6D9"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tüm süreçleri destekleyen </w:t>
            </w:r>
            <w:proofErr w:type="gramStart"/>
            <w:r w:rsidRPr="000F032A">
              <w:rPr>
                <w:rFonts w:cs="Times New Roman"/>
                <w:b w:val="0"/>
                <w:i w:val="0"/>
                <w:color w:val="000000" w:themeColor="text1"/>
                <w:sz w:val="20"/>
                <w:szCs w:val="20"/>
              </w:rPr>
              <w:t>entegre</w:t>
            </w:r>
            <w:proofErr w:type="gramEnd"/>
            <w:r w:rsidRPr="000F032A">
              <w:rPr>
                <w:rFonts w:cs="Times New Roman"/>
                <w:b w:val="0"/>
                <w:i w:val="0"/>
                <w:color w:val="000000" w:themeColor="text1"/>
                <w:sz w:val="20"/>
                <w:szCs w:val="20"/>
              </w:rPr>
              <w:t xml:space="preserve"> bilgi yönetim sistemine ve kullanımına ilişkin sonuçlar sistematik olarak izlenmekte, paydaş görüşleri alınmakta ve izlem sonuçları paydaşlarla birlikte değerlendirilerek önlemler alınmakta ve ihtiyaçlar/talepler doğrultusunda güncellemeler gerçekleştirilmektedir.</w:t>
            </w:r>
          </w:p>
        </w:tc>
        <w:tc>
          <w:tcPr>
            <w:tcW w:w="1838" w:type="dxa"/>
            <w:shd w:val="clear" w:color="auto" w:fill="auto"/>
          </w:tcPr>
          <w:p w14:paraId="06E3FD4C" w14:textId="3526C0DE"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Kurumsal amaçlar doğrultusunda sürdürülebilir ve olgunlaşmış </w:t>
            </w:r>
            <w:proofErr w:type="gramStart"/>
            <w:r w:rsidRPr="000F032A">
              <w:rPr>
                <w:rFonts w:cs="Times New Roman"/>
                <w:b w:val="0"/>
                <w:i w:val="0"/>
                <w:color w:val="000000" w:themeColor="text1"/>
                <w:sz w:val="20"/>
                <w:szCs w:val="20"/>
              </w:rPr>
              <w:t>entegre</w:t>
            </w:r>
            <w:proofErr w:type="gramEnd"/>
            <w:r w:rsidRPr="000F032A">
              <w:rPr>
                <w:rFonts w:cs="Times New Roman"/>
                <w:b w:val="0"/>
                <w:i w:val="0"/>
                <w:color w:val="000000" w:themeColor="text1"/>
                <w:sz w:val="20"/>
                <w:szCs w:val="20"/>
              </w:rPr>
              <w:t xml:space="preserve"> bilgi yönetim sistemi kurumun tamamında benimsenmiş ve güvence altına alınmıştır; bu hususta kurumun kendine özgü ve yenilikçi birçok uygulaması bulunmakta ve bu uygulamaların bir kısmı diğer kurumlar tarafından örnek alınmaktadır.</w:t>
            </w:r>
          </w:p>
        </w:tc>
      </w:tr>
    </w:tbl>
    <w:p w14:paraId="04B755A6" w14:textId="77777777" w:rsidR="005D5542" w:rsidRDefault="005D5542" w:rsidP="009703DF">
      <w:pPr>
        <w:pStyle w:val="Balk3"/>
        <w:ind w:left="851" w:right="63" w:hanging="733"/>
        <w:jc w:val="both"/>
      </w:pPr>
    </w:p>
    <w:p w14:paraId="085D815F" w14:textId="4094C2F3" w:rsidR="005D5542" w:rsidRDefault="005D5542" w:rsidP="009703DF">
      <w:pPr>
        <w:pStyle w:val="Balk4"/>
        <w:ind w:right="63"/>
        <w:jc w:val="both"/>
      </w:pPr>
      <w:r>
        <w:t>Kanıtlar</w:t>
      </w:r>
    </w:p>
    <w:p w14:paraId="4BA11719" w14:textId="77777777" w:rsidR="008004F0" w:rsidRPr="008004F0" w:rsidRDefault="008004F0" w:rsidP="009703DF">
      <w:pPr>
        <w:pStyle w:val="Balk4"/>
        <w:numPr>
          <w:ilvl w:val="0"/>
          <w:numId w:val="52"/>
        </w:numPr>
        <w:ind w:right="63"/>
        <w:jc w:val="both"/>
        <w:rPr>
          <w:b w:val="0"/>
        </w:rPr>
      </w:pPr>
      <w:r w:rsidRPr="008004F0">
        <w:rPr>
          <w:b w:val="0"/>
        </w:rPr>
        <w:t xml:space="preserve">Bilgi yönetimi politikası ve kurumsal bilgi yönetimi modeli </w:t>
      </w:r>
    </w:p>
    <w:p w14:paraId="7DFFFC9C" w14:textId="77777777" w:rsidR="008004F0" w:rsidRPr="008004F0" w:rsidRDefault="008004F0" w:rsidP="009703DF">
      <w:pPr>
        <w:pStyle w:val="Balk4"/>
        <w:numPr>
          <w:ilvl w:val="0"/>
          <w:numId w:val="52"/>
        </w:numPr>
        <w:ind w:right="63"/>
        <w:jc w:val="both"/>
        <w:rPr>
          <w:b w:val="0"/>
        </w:rPr>
      </w:pPr>
      <w:r w:rsidRPr="008004F0">
        <w:rPr>
          <w:b w:val="0"/>
        </w:rPr>
        <w:t>Bilgi yönetim sistemi ve bu sistemin fonksiyonları</w:t>
      </w:r>
    </w:p>
    <w:p w14:paraId="608AE767" w14:textId="77777777" w:rsidR="008004F0" w:rsidRPr="008004F0" w:rsidRDefault="008004F0" w:rsidP="009703DF">
      <w:pPr>
        <w:pStyle w:val="Balk4"/>
        <w:numPr>
          <w:ilvl w:val="0"/>
          <w:numId w:val="52"/>
        </w:numPr>
        <w:ind w:right="63"/>
        <w:jc w:val="both"/>
        <w:rPr>
          <w:b w:val="0"/>
        </w:rPr>
      </w:pPr>
      <w:r w:rsidRPr="008004F0">
        <w:rPr>
          <w:b w:val="0"/>
        </w:rPr>
        <w:t>Bilginin elde edilmesi, kayıt edilmesi, güncellenmesi ve paylaşılmasına ilişkin tanımlı süreçler</w:t>
      </w:r>
    </w:p>
    <w:p w14:paraId="4BDC48A3" w14:textId="77777777" w:rsidR="008004F0" w:rsidRPr="008004F0" w:rsidRDefault="008004F0" w:rsidP="009703DF">
      <w:pPr>
        <w:pStyle w:val="Balk4"/>
        <w:numPr>
          <w:ilvl w:val="0"/>
          <w:numId w:val="52"/>
        </w:numPr>
        <w:ind w:right="63"/>
        <w:jc w:val="both"/>
        <w:rPr>
          <w:b w:val="0"/>
        </w:rPr>
      </w:pPr>
      <w:r w:rsidRPr="008004F0">
        <w:rPr>
          <w:b w:val="0"/>
        </w:rPr>
        <w:t>Bilgi yönetim sistemi analiz sonuçlarının izlenmesi ve iyileştirme çalışmalarında kullanılmasına ilişkin uygulamalar</w:t>
      </w:r>
    </w:p>
    <w:p w14:paraId="2607C4DD" w14:textId="0688586B" w:rsidR="008004F0" w:rsidRDefault="008004F0" w:rsidP="009703DF">
      <w:pPr>
        <w:pStyle w:val="Balk4"/>
        <w:numPr>
          <w:ilvl w:val="0"/>
          <w:numId w:val="52"/>
        </w:numPr>
        <w:ind w:right="63"/>
        <w:jc w:val="both"/>
        <w:rPr>
          <w:b w:val="0"/>
        </w:rPr>
      </w:pPr>
      <w:r w:rsidRPr="008004F0">
        <w:rPr>
          <w:b w:val="0"/>
        </w:rPr>
        <w:t>Paydaş katılımına ilişkin kanıtlar</w:t>
      </w:r>
    </w:p>
    <w:p w14:paraId="37B4A583" w14:textId="00F3D4A2" w:rsidR="0044544F"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ku</w:t>
      </w:r>
      <w:r>
        <w:rPr>
          <w:b w:val="0"/>
        </w:rPr>
        <w:t>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3BE9E714" w14:textId="77777777" w:rsidR="00BE246A" w:rsidRPr="00BE246A" w:rsidRDefault="00BE246A" w:rsidP="009703DF">
      <w:pPr>
        <w:pStyle w:val="Balk3"/>
        <w:ind w:right="63"/>
        <w:jc w:val="both"/>
      </w:pPr>
    </w:p>
    <w:p w14:paraId="1752C42F" w14:textId="77777777" w:rsidR="00BE246A" w:rsidRDefault="00BE246A" w:rsidP="009703DF">
      <w:pPr>
        <w:pStyle w:val="Balk3"/>
        <w:ind w:right="63"/>
        <w:jc w:val="both"/>
      </w:pPr>
      <w:r>
        <w:t xml:space="preserve">E 3.2. </w:t>
      </w:r>
      <w:r w:rsidRPr="00BE246A">
        <w:t>Bilgi güvenliği ve güvenilirliği</w:t>
      </w:r>
    </w:p>
    <w:p w14:paraId="315FB297" w14:textId="77777777" w:rsidR="005D5542" w:rsidRDefault="005D5542" w:rsidP="009703DF">
      <w:pPr>
        <w:pStyle w:val="Balk3"/>
        <w:ind w:left="851" w:right="63" w:hanging="733"/>
        <w:jc w:val="both"/>
      </w:pPr>
    </w:p>
    <w:p w14:paraId="3F530C6B" w14:textId="77777777" w:rsidR="005D5542" w:rsidRDefault="005D5542" w:rsidP="009703DF">
      <w:pPr>
        <w:pStyle w:val="Balk4"/>
        <w:ind w:right="63"/>
        <w:jc w:val="center"/>
      </w:pPr>
      <w:r>
        <w:t>Olgunluk düzeyi</w:t>
      </w:r>
    </w:p>
    <w:p w14:paraId="70103C3C"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96"/>
        <w:gridCol w:w="1838"/>
        <w:gridCol w:w="1838"/>
      </w:tblGrid>
      <w:tr w:rsidR="005D5542" w14:paraId="15DF315F" w14:textId="77777777" w:rsidTr="005D5542">
        <w:tc>
          <w:tcPr>
            <w:tcW w:w="1836" w:type="dxa"/>
            <w:shd w:val="clear" w:color="auto" w:fill="auto"/>
          </w:tcPr>
          <w:p w14:paraId="39E3C20F"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1988174"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02AB2E5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7C1D61FF"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0E455BCB"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21C115F4" w14:textId="77777777" w:rsidTr="005D5542">
        <w:tc>
          <w:tcPr>
            <w:tcW w:w="1836" w:type="dxa"/>
            <w:shd w:val="clear" w:color="auto" w:fill="auto"/>
          </w:tcPr>
          <w:p w14:paraId="2E75CCF3" w14:textId="58B5F4E2"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Kurumda bilgi güvenliği ve güvenirliğinin sağlanmasına ilişkin uygulamalar bulunmamaktadır. </w:t>
            </w:r>
          </w:p>
        </w:tc>
        <w:tc>
          <w:tcPr>
            <w:tcW w:w="1836" w:type="dxa"/>
            <w:shd w:val="clear" w:color="auto" w:fill="auto"/>
          </w:tcPr>
          <w:p w14:paraId="78444C08" w14:textId="57806A8D"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Kurumda bilgi güvenliği ve güvenirliğinin sağlanmasına yönelik tanımlı süreçler ve planlamalar bulunmaktadır.  Ancak bu süreçler doğrultusunda yapılmış uygulamalar bulunmamaktadır veya uygulamalar </w:t>
            </w:r>
            <w:r w:rsidRPr="000F032A">
              <w:rPr>
                <w:rFonts w:cs="Times New Roman"/>
                <w:b w:val="0"/>
                <w:i w:val="0"/>
                <w:color w:val="000000" w:themeColor="text1"/>
                <w:sz w:val="20"/>
                <w:szCs w:val="20"/>
              </w:rPr>
              <w:lastRenderedPageBreak/>
              <w:t>tüm alanları kapsamamaktadır.</w:t>
            </w:r>
          </w:p>
        </w:tc>
        <w:tc>
          <w:tcPr>
            <w:tcW w:w="1837" w:type="dxa"/>
            <w:shd w:val="clear" w:color="auto" w:fill="auto"/>
          </w:tcPr>
          <w:p w14:paraId="74848500" w14:textId="77777777" w:rsidR="00E644BA" w:rsidRPr="000F032A"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lastRenderedPageBreak/>
              <w:t xml:space="preserve">Kurumda bilgi güvenliği ve güvenirliğinin sağlanmasına yönelik bütünleşik uygulamalar bulunmakta ve bu uygulamalardan bazı sonuçlar elde edilmektedir. Ancak bu uygulamaların sonuçları izlenmemekte veya </w:t>
            </w:r>
            <w:r w:rsidRPr="000F032A">
              <w:rPr>
                <w:rFonts w:ascii="Times New Roman" w:hAnsi="Times New Roman" w:cs="Times New Roman"/>
                <w:color w:val="000000" w:themeColor="text1"/>
                <w:sz w:val="20"/>
                <w:szCs w:val="20"/>
              </w:rPr>
              <w:lastRenderedPageBreak/>
              <w:t xml:space="preserve">karar almalarda kullanılmamaktadır.  </w:t>
            </w:r>
          </w:p>
          <w:p w14:paraId="6F25D33A" w14:textId="77777777" w:rsidR="00E644BA" w:rsidRPr="00E94104" w:rsidRDefault="00E644BA" w:rsidP="006A7A1D">
            <w:pPr>
              <w:pStyle w:val="Balk3"/>
              <w:ind w:left="-59" w:right="63" w:firstLine="0"/>
              <w:outlineLvl w:val="2"/>
              <w:rPr>
                <w:b w:val="0"/>
                <w:i w:val="0"/>
                <w:sz w:val="20"/>
                <w:szCs w:val="20"/>
              </w:rPr>
            </w:pPr>
          </w:p>
        </w:tc>
        <w:tc>
          <w:tcPr>
            <w:tcW w:w="1838" w:type="dxa"/>
            <w:shd w:val="clear" w:color="auto" w:fill="auto"/>
          </w:tcPr>
          <w:p w14:paraId="19254FE2" w14:textId="1AEF52C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Kurumda bilgi güvenliği ve güvenirliğinin sağlanmasına yönelik uygulamalar sistematik olarak izlenmekte ve izlem sonuçları paydaşlarla birlikte değerlendirilerek önlemler alınmaktadır.</w:t>
            </w:r>
          </w:p>
        </w:tc>
        <w:tc>
          <w:tcPr>
            <w:tcW w:w="1838" w:type="dxa"/>
            <w:shd w:val="clear" w:color="auto" w:fill="auto"/>
          </w:tcPr>
          <w:p w14:paraId="477655A9" w14:textId="6A4766D8"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Kurumsal bilginin güvenliği ve güvenirliği sürdürülebilir ve olgunlaşmış uygulamalarla kurumun tamamında benimsenmiş ve güvence altına alınmıştır; bu hususta kurumun kendine özgü ve yenilikçi birçok </w:t>
            </w:r>
            <w:r w:rsidRPr="000F032A">
              <w:rPr>
                <w:rFonts w:cs="Times New Roman"/>
                <w:b w:val="0"/>
                <w:i w:val="0"/>
                <w:color w:val="000000" w:themeColor="text1"/>
                <w:sz w:val="20"/>
                <w:szCs w:val="20"/>
              </w:rPr>
              <w:lastRenderedPageBreak/>
              <w:t>uygulaması bulunmakta ve bu uygulamaların bir kısmı diğer kurumlar tarafından örnek alınmaktadır.</w:t>
            </w:r>
          </w:p>
        </w:tc>
      </w:tr>
    </w:tbl>
    <w:p w14:paraId="0773F827" w14:textId="77777777" w:rsidR="005D5542" w:rsidRDefault="005D5542" w:rsidP="009703DF">
      <w:pPr>
        <w:pStyle w:val="Balk3"/>
        <w:ind w:left="851" w:right="63" w:hanging="733"/>
        <w:jc w:val="both"/>
      </w:pPr>
    </w:p>
    <w:p w14:paraId="0703A0BA" w14:textId="0A3934D3" w:rsidR="005D5542" w:rsidRDefault="005D5542" w:rsidP="009703DF">
      <w:pPr>
        <w:pStyle w:val="Balk4"/>
        <w:ind w:right="63"/>
        <w:jc w:val="both"/>
      </w:pPr>
      <w:r>
        <w:t>Kanıtlar</w:t>
      </w:r>
    </w:p>
    <w:p w14:paraId="76E012BF" w14:textId="77777777" w:rsidR="008004F0" w:rsidRPr="008004F0" w:rsidRDefault="008004F0" w:rsidP="009703DF">
      <w:pPr>
        <w:pStyle w:val="Balk4"/>
        <w:numPr>
          <w:ilvl w:val="0"/>
          <w:numId w:val="53"/>
        </w:numPr>
        <w:ind w:right="63"/>
        <w:jc w:val="both"/>
        <w:rPr>
          <w:b w:val="0"/>
        </w:rPr>
      </w:pPr>
      <w:r w:rsidRPr="008004F0">
        <w:rPr>
          <w:b w:val="0"/>
        </w:rPr>
        <w:t>Bilgi güvenliğini ve güvenirliğini sağlamaya yönelik süreçler ve uygulamalar</w:t>
      </w:r>
    </w:p>
    <w:p w14:paraId="4FAC3527" w14:textId="2BF119DF" w:rsidR="008004F0" w:rsidRDefault="008004F0" w:rsidP="009703DF">
      <w:pPr>
        <w:pStyle w:val="Balk4"/>
        <w:numPr>
          <w:ilvl w:val="0"/>
          <w:numId w:val="53"/>
        </w:numPr>
        <w:ind w:right="63"/>
        <w:jc w:val="both"/>
        <w:rPr>
          <w:b w:val="0"/>
        </w:rPr>
      </w:pPr>
      <w:r w:rsidRPr="008004F0">
        <w:rPr>
          <w:b w:val="0"/>
        </w:rPr>
        <w:t>Kişisel verilerin korunmasına ilişkin oluşturulan komisyon</w:t>
      </w:r>
    </w:p>
    <w:p w14:paraId="5B7A4C10" w14:textId="633232D8" w:rsidR="0044544F" w:rsidRPr="0044544F"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5D3CF15A" w14:textId="77777777" w:rsidR="00BE246A" w:rsidRPr="00BE246A" w:rsidRDefault="00BE246A" w:rsidP="004D664C">
      <w:pPr>
        <w:ind w:right="63"/>
        <w:jc w:val="both"/>
        <w:rPr>
          <w:rFonts w:ascii="Times New Roman" w:hAnsi="Times New Roman" w:cs="Times New Roman"/>
          <w:sz w:val="24"/>
          <w:szCs w:val="24"/>
        </w:rPr>
      </w:pPr>
    </w:p>
    <w:p w14:paraId="0603DEF8" w14:textId="21ECA7A6" w:rsidR="00BE246A" w:rsidRPr="00BE246A" w:rsidRDefault="00BE246A" w:rsidP="009703DF">
      <w:pPr>
        <w:pStyle w:val="Balk2"/>
        <w:ind w:left="0" w:right="63" w:firstLine="0"/>
        <w:jc w:val="both"/>
        <w:rPr>
          <w:rFonts w:cs="Times New Roman"/>
          <w:szCs w:val="24"/>
        </w:rPr>
      </w:pPr>
      <w:bookmarkStart w:id="63" w:name="_Toc26778383"/>
      <w:r w:rsidRPr="00BE246A">
        <w:rPr>
          <w:rFonts w:cs="Times New Roman"/>
          <w:szCs w:val="24"/>
        </w:rPr>
        <w:t>E.4</w:t>
      </w:r>
      <w:r w:rsidR="00FC7FF1">
        <w:rPr>
          <w:rFonts w:cs="Times New Roman"/>
          <w:szCs w:val="24"/>
        </w:rPr>
        <w:t>.</w:t>
      </w:r>
      <w:r w:rsidRPr="00BE246A">
        <w:rPr>
          <w:rFonts w:cs="Times New Roman"/>
          <w:szCs w:val="24"/>
        </w:rPr>
        <w:t xml:space="preserve"> Destek Hizmetleri</w:t>
      </w:r>
      <w:bookmarkEnd w:id="63"/>
    </w:p>
    <w:p w14:paraId="5D8D7854" w14:textId="77777777" w:rsid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dışarıdan aldığı destek hizmetlerinin uygunluğunu, kalitesini ve sürekliliğini güvence altına almalıdır.</w:t>
      </w:r>
    </w:p>
    <w:p w14:paraId="174E1D1D" w14:textId="77777777" w:rsidR="00BE246A" w:rsidRDefault="00BE246A" w:rsidP="007C0383">
      <w:pPr>
        <w:ind w:right="63"/>
        <w:jc w:val="both"/>
        <w:rPr>
          <w:rFonts w:ascii="Times New Roman" w:hAnsi="Times New Roman" w:cs="Times New Roman"/>
          <w:sz w:val="24"/>
          <w:szCs w:val="24"/>
        </w:rPr>
      </w:pPr>
    </w:p>
    <w:p w14:paraId="2ABF98E9" w14:textId="2E460A7D" w:rsidR="00BE246A" w:rsidRDefault="00BE246A" w:rsidP="009703DF">
      <w:pPr>
        <w:pStyle w:val="Balk3"/>
        <w:ind w:right="63"/>
        <w:jc w:val="both"/>
      </w:pPr>
      <w:r>
        <w:t xml:space="preserve">E 4.1. </w:t>
      </w:r>
      <w:r w:rsidR="002E2252">
        <w:t>Hizmet ve malların uygunluğu, kalitesi ve sürekliliği</w:t>
      </w:r>
    </w:p>
    <w:p w14:paraId="38188E95" w14:textId="77777777" w:rsidR="005D5542" w:rsidRDefault="005D5542" w:rsidP="009703DF">
      <w:pPr>
        <w:pStyle w:val="Balk3"/>
        <w:ind w:left="851" w:right="63" w:hanging="733"/>
        <w:jc w:val="both"/>
      </w:pPr>
    </w:p>
    <w:p w14:paraId="2122BDE7" w14:textId="77777777" w:rsidR="005D5542" w:rsidRDefault="005D5542" w:rsidP="009703DF">
      <w:pPr>
        <w:pStyle w:val="Balk4"/>
        <w:ind w:right="63"/>
        <w:jc w:val="center"/>
      </w:pPr>
      <w:r>
        <w:t>Olgunluk düzeyi</w:t>
      </w:r>
    </w:p>
    <w:p w14:paraId="4CDBFD3E" w14:textId="77777777" w:rsidR="005D5542" w:rsidRDefault="005D5542" w:rsidP="009703DF">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2025"/>
        <w:gridCol w:w="1838"/>
        <w:gridCol w:w="1838"/>
      </w:tblGrid>
      <w:tr w:rsidR="005D5542" w14:paraId="404E11FB" w14:textId="77777777" w:rsidTr="002E2252">
        <w:tc>
          <w:tcPr>
            <w:tcW w:w="1806" w:type="dxa"/>
            <w:shd w:val="clear" w:color="auto" w:fill="auto"/>
          </w:tcPr>
          <w:p w14:paraId="2E8F0173" w14:textId="77777777" w:rsidR="005D5542" w:rsidRPr="00E94104" w:rsidRDefault="005D5542" w:rsidP="00FC7FF1">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06" w:type="dxa"/>
            <w:shd w:val="clear" w:color="auto" w:fill="auto"/>
          </w:tcPr>
          <w:p w14:paraId="3F376F05"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962" w:type="dxa"/>
            <w:shd w:val="clear" w:color="auto" w:fill="auto"/>
          </w:tcPr>
          <w:p w14:paraId="4CAAEF47"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23" w:type="dxa"/>
            <w:shd w:val="clear" w:color="auto" w:fill="auto"/>
          </w:tcPr>
          <w:p w14:paraId="54AA562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788" w:type="dxa"/>
            <w:shd w:val="clear" w:color="auto" w:fill="auto"/>
          </w:tcPr>
          <w:p w14:paraId="25B8DEF5"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2E2252" w14:paraId="125C9759" w14:textId="77777777" w:rsidTr="005D5542">
        <w:tc>
          <w:tcPr>
            <w:tcW w:w="1836" w:type="dxa"/>
            <w:shd w:val="clear" w:color="auto" w:fill="auto"/>
          </w:tcPr>
          <w:p w14:paraId="0E148DC6" w14:textId="552BCDEE" w:rsidR="002E2252" w:rsidRPr="002E2252" w:rsidRDefault="002E2252" w:rsidP="006A7A1D">
            <w:pPr>
              <w:pStyle w:val="Balk3"/>
              <w:ind w:left="-59" w:right="63" w:firstLine="0"/>
              <w:outlineLvl w:val="2"/>
              <w:rPr>
                <w:rFonts w:cs="Times New Roman"/>
                <w:b w:val="0"/>
                <w:i w:val="0"/>
                <w:sz w:val="20"/>
                <w:szCs w:val="20"/>
              </w:rPr>
            </w:pPr>
            <w:r w:rsidRPr="002E2252">
              <w:rPr>
                <w:rFonts w:cs="Times New Roman"/>
                <w:b w:val="0"/>
                <w:i w:val="0"/>
                <w:color w:val="000000" w:themeColor="text1"/>
                <w:sz w:val="20"/>
                <w:szCs w:val="20"/>
              </w:rPr>
              <w:t xml:space="preserve">Kurumda, dışarıdan temin edilen malların ve destek hizmetlerinin uygunluğunu ve kalitesini değerlendirmek üzere tanımlı </w:t>
            </w:r>
            <w:proofErr w:type="gramStart"/>
            <w:r w:rsidRPr="002E2252">
              <w:rPr>
                <w:rFonts w:cs="Times New Roman"/>
                <w:b w:val="0"/>
                <w:i w:val="0"/>
                <w:color w:val="000000" w:themeColor="text1"/>
                <w:sz w:val="20"/>
                <w:szCs w:val="20"/>
              </w:rPr>
              <w:t>kriterler</w:t>
            </w:r>
            <w:proofErr w:type="gramEnd"/>
            <w:r w:rsidRPr="002E2252">
              <w:rPr>
                <w:rFonts w:cs="Times New Roman"/>
                <w:b w:val="0"/>
                <w:i w:val="0"/>
                <w:color w:val="000000" w:themeColor="text1"/>
                <w:sz w:val="20"/>
                <w:szCs w:val="20"/>
              </w:rPr>
              <w:t xml:space="preserve"> ve süreçler bulunmamaktadır.  </w:t>
            </w:r>
          </w:p>
        </w:tc>
        <w:tc>
          <w:tcPr>
            <w:tcW w:w="1836" w:type="dxa"/>
            <w:shd w:val="clear" w:color="auto" w:fill="auto"/>
          </w:tcPr>
          <w:p w14:paraId="458F9243" w14:textId="5AE8D3B1" w:rsidR="002E2252" w:rsidRPr="002E2252" w:rsidRDefault="002E2252" w:rsidP="006A7A1D">
            <w:pPr>
              <w:pStyle w:val="Balk3"/>
              <w:ind w:left="-59" w:right="63" w:firstLine="0"/>
              <w:outlineLvl w:val="2"/>
              <w:rPr>
                <w:rFonts w:cs="Times New Roman"/>
                <w:b w:val="0"/>
                <w:i w:val="0"/>
                <w:sz w:val="20"/>
                <w:szCs w:val="20"/>
              </w:rPr>
            </w:pPr>
            <w:r w:rsidRPr="002E2252">
              <w:rPr>
                <w:rFonts w:cs="Times New Roman"/>
                <w:b w:val="0"/>
                <w:i w:val="0"/>
                <w:color w:val="000000" w:themeColor="text1"/>
                <w:sz w:val="20"/>
                <w:szCs w:val="20"/>
              </w:rPr>
              <w:t xml:space="preserve">Kurumda, dışarıdan temin edilen destek hizmetlerinin ve malların uygunluğunu, kalitesini ve sürekliliğini güvence altına almak üzere bazı tanımlı süreçler ve mekanizmalar (tedarik süreci, uygunluk ve kalite </w:t>
            </w:r>
            <w:proofErr w:type="gramStart"/>
            <w:r w:rsidRPr="002E2252">
              <w:rPr>
                <w:rFonts w:cs="Times New Roman"/>
                <w:b w:val="0"/>
                <w:i w:val="0"/>
                <w:color w:val="000000" w:themeColor="text1"/>
                <w:sz w:val="20"/>
                <w:szCs w:val="20"/>
              </w:rPr>
              <w:t>kriterleri</w:t>
            </w:r>
            <w:proofErr w:type="gramEnd"/>
            <w:r w:rsidRPr="002E2252">
              <w:rPr>
                <w:rFonts w:cs="Times New Roman"/>
                <w:b w:val="0"/>
                <w:i w:val="0"/>
                <w:color w:val="000000" w:themeColor="text1"/>
                <w:sz w:val="20"/>
                <w:szCs w:val="20"/>
              </w:rPr>
              <w:t xml:space="preserve"> gibi) bulunmaktadır. Ancak bu süreçler doğrultusunda yapılan uygulamalar bulunmamaktadır veya uygulamalar tüm alanları kapsamamaktadır.</w:t>
            </w:r>
          </w:p>
        </w:tc>
        <w:tc>
          <w:tcPr>
            <w:tcW w:w="1837" w:type="dxa"/>
            <w:shd w:val="clear" w:color="auto" w:fill="auto"/>
          </w:tcPr>
          <w:p w14:paraId="2FEAEA0F" w14:textId="056ADCC4" w:rsidR="002E2252" w:rsidRPr="002E2252" w:rsidRDefault="002E2252" w:rsidP="006A7A1D">
            <w:pPr>
              <w:pStyle w:val="Balk3"/>
              <w:ind w:left="-59" w:right="63" w:firstLine="0"/>
              <w:outlineLvl w:val="2"/>
              <w:rPr>
                <w:rFonts w:cs="Times New Roman"/>
                <w:b w:val="0"/>
                <w:i w:val="0"/>
                <w:sz w:val="20"/>
                <w:szCs w:val="20"/>
              </w:rPr>
            </w:pPr>
            <w:r w:rsidRPr="002E2252">
              <w:rPr>
                <w:rFonts w:cs="Times New Roman"/>
                <w:b w:val="0"/>
                <w:i w:val="0"/>
                <w:color w:val="000000" w:themeColor="text1"/>
                <w:sz w:val="20"/>
                <w:szCs w:val="20"/>
              </w:rPr>
              <w:t xml:space="preserve">Kurumda, dışarıdan temin edilen tüm mallardan ve destek hizmetlerinden beklenen kalite düzeylerinin iç kalite güvence sistemi kapsamında planlanması, değerlendirilip iyileştirilmesi yönünde uygulamalar gerçekleştirilmektedir. Ancak bu uygulamaların sonuçları izlenmemekte veya karar almalarda kullanılmamaktadır.  </w:t>
            </w:r>
          </w:p>
        </w:tc>
        <w:tc>
          <w:tcPr>
            <w:tcW w:w="1838" w:type="dxa"/>
            <w:shd w:val="clear" w:color="auto" w:fill="auto"/>
          </w:tcPr>
          <w:p w14:paraId="6FA408DE" w14:textId="77777777" w:rsidR="002E2252" w:rsidRPr="002E2252" w:rsidRDefault="002E2252" w:rsidP="006A7A1D">
            <w:pPr>
              <w:ind w:right="63"/>
              <w:rPr>
                <w:rFonts w:ascii="Times New Roman" w:hAnsi="Times New Roman" w:cs="Times New Roman"/>
                <w:color w:val="000000" w:themeColor="text1"/>
                <w:sz w:val="20"/>
                <w:szCs w:val="20"/>
              </w:rPr>
            </w:pPr>
            <w:r w:rsidRPr="002E2252">
              <w:rPr>
                <w:rFonts w:ascii="Times New Roman" w:hAnsi="Times New Roman" w:cs="Times New Roman"/>
                <w:color w:val="000000" w:themeColor="text1"/>
                <w:sz w:val="20"/>
                <w:szCs w:val="20"/>
              </w:rPr>
              <w:t>Kurumda, dışarıdan tedarik edilen tüm hizmetlerin ve malların kalitesini güvence altına almak üzere tedarikçilerle yakın işbirlikleri yürütülmekte, tedarikçilerin performansı ve memnuniyetleri sistematik olarak izlenerek paydaşlarla birlikte değerlendirilmekte ve gerekli önlemler alınmaktadır.</w:t>
            </w:r>
          </w:p>
          <w:p w14:paraId="02F5194C" w14:textId="77777777" w:rsidR="002E2252" w:rsidRPr="002E2252" w:rsidRDefault="002E2252" w:rsidP="006A7A1D">
            <w:pPr>
              <w:ind w:right="63"/>
              <w:rPr>
                <w:rFonts w:ascii="Times New Roman" w:hAnsi="Times New Roman" w:cs="Times New Roman"/>
                <w:color w:val="000000" w:themeColor="text1"/>
                <w:sz w:val="20"/>
                <w:szCs w:val="20"/>
              </w:rPr>
            </w:pPr>
          </w:p>
          <w:p w14:paraId="6222137E" w14:textId="77777777" w:rsidR="002E2252" w:rsidRPr="002E2252" w:rsidRDefault="002E2252" w:rsidP="006A7A1D">
            <w:pPr>
              <w:pStyle w:val="Balk3"/>
              <w:ind w:left="-59" w:right="63" w:firstLine="0"/>
              <w:outlineLvl w:val="2"/>
              <w:rPr>
                <w:rFonts w:cs="Times New Roman"/>
                <w:b w:val="0"/>
                <w:i w:val="0"/>
                <w:sz w:val="20"/>
                <w:szCs w:val="20"/>
              </w:rPr>
            </w:pPr>
          </w:p>
        </w:tc>
        <w:tc>
          <w:tcPr>
            <w:tcW w:w="1838" w:type="dxa"/>
            <w:shd w:val="clear" w:color="auto" w:fill="auto"/>
          </w:tcPr>
          <w:p w14:paraId="5052C501" w14:textId="75538051" w:rsidR="002E2252" w:rsidRPr="002E2252" w:rsidRDefault="002E2252" w:rsidP="006A7A1D">
            <w:pPr>
              <w:pStyle w:val="Balk3"/>
              <w:ind w:left="-59" w:right="63" w:firstLine="0"/>
              <w:outlineLvl w:val="2"/>
              <w:rPr>
                <w:rFonts w:cs="Times New Roman"/>
                <w:b w:val="0"/>
                <w:i w:val="0"/>
                <w:sz w:val="20"/>
                <w:szCs w:val="20"/>
              </w:rPr>
            </w:pPr>
            <w:r w:rsidRPr="002E2252">
              <w:rPr>
                <w:rFonts w:cs="Times New Roman"/>
                <w:b w:val="0"/>
                <w:i w:val="0"/>
                <w:color w:val="000000" w:themeColor="text1"/>
                <w:sz w:val="20"/>
                <w:szCs w:val="20"/>
              </w:rPr>
              <w:t>Kurumda dışarıdan temin edilen mal ve hizmetlerin kalite düzeylerini, kurumsal amaçlar doğrultusunda güvence altına almak üzere tedarik zinciri yönetilmektedir; bu hususta kurumun kendine özgü ve yenilikçi birçok uygulaması bulunmakta ve bu uygulamaların bir kısmı diğer kurumlar tarafından örnek alınmaktadır.</w:t>
            </w:r>
          </w:p>
        </w:tc>
      </w:tr>
    </w:tbl>
    <w:p w14:paraId="0526FEF6" w14:textId="77777777" w:rsidR="005D5542" w:rsidRDefault="005D5542" w:rsidP="009703DF">
      <w:pPr>
        <w:pStyle w:val="Balk3"/>
        <w:ind w:left="851" w:right="63" w:hanging="733"/>
        <w:jc w:val="both"/>
      </w:pPr>
    </w:p>
    <w:p w14:paraId="440FDDBD" w14:textId="2CB8F401" w:rsidR="005D5542" w:rsidRDefault="005D5542" w:rsidP="009703DF">
      <w:pPr>
        <w:pStyle w:val="Balk4"/>
        <w:ind w:right="63"/>
        <w:jc w:val="both"/>
      </w:pPr>
      <w:r>
        <w:t>Kanıtlar</w:t>
      </w:r>
    </w:p>
    <w:p w14:paraId="0DA3AFD3" w14:textId="77777777" w:rsidR="008004F0" w:rsidRPr="008004F0" w:rsidRDefault="008004F0" w:rsidP="009703DF">
      <w:pPr>
        <w:pStyle w:val="Balk4"/>
        <w:numPr>
          <w:ilvl w:val="0"/>
          <w:numId w:val="54"/>
        </w:numPr>
        <w:ind w:right="63"/>
        <w:jc w:val="both"/>
        <w:rPr>
          <w:b w:val="0"/>
        </w:rPr>
      </w:pPr>
      <w:r w:rsidRPr="008004F0">
        <w:rPr>
          <w:b w:val="0"/>
        </w:rPr>
        <w:t xml:space="preserve">Tedarikçilerle olan ilişkilerin yönetimine yönelik kurumsal politikalar </w:t>
      </w:r>
    </w:p>
    <w:p w14:paraId="5B9CE1C1" w14:textId="77777777" w:rsidR="008004F0" w:rsidRPr="008004F0" w:rsidRDefault="008004F0" w:rsidP="009703DF">
      <w:pPr>
        <w:pStyle w:val="Balk4"/>
        <w:numPr>
          <w:ilvl w:val="0"/>
          <w:numId w:val="54"/>
        </w:numPr>
        <w:ind w:right="63"/>
        <w:jc w:val="both"/>
        <w:rPr>
          <w:b w:val="0"/>
        </w:rPr>
      </w:pPr>
      <w:r w:rsidRPr="008004F0">
        <w:rPr>
          <w:b w:val="0"/>
        </w:rPr>
        <w:t>Tedarik edilen hizmetlerin, malların ve tedarikçilerin listesi</w:t>
      </w:r>
    </w:p>
    <w:p w14:paraId="2C8D9A7B" w14:textId="77777777" w:rsidR="008004F0" w:rsidRPr="008004F0" w:rsidRDefault="008004F0" w:rsidP="009703DF">
      <w:pPr>
        <w:pStyle w:val="Balk4"/>
        <w:numPr>
          <w:ilvl w:val="0"/>
          <w:numId w:val="54"/>
        </w:numPr>
        <w:ind w:right="63"/>
        <w:jc w:val="both"/>
        <w:rPr>
          <w:b w:val="0"/>
        </w:rPr>
      </w:pPr>
      <w:r w:rsidRPr="008004F0">
        <w:rPr>
          <w:b w:val="0"/>
        </w:rPr>
        <w:t>Tedarikçilerin performansını değerlendirmek üzere tanımlı süreçler</w:t>
      </w:r>
    </w:p>
    <w:p w14:paraId="4F6C33B4" w14:textId="3A98FC49" w:rsidR="008004F0" w:rsidRPr="008004F0" w:rsidRDefault="008004F0" w:rsidP="009703DF">
      <w:pPr>
        <w:pStyle w:val="Balk4"/>
        <w:numPr>
          <w:ilvl w:val="0"/>
          <w:numId w:val="54"/>
        </w:numPr>
        <w:ind w:right="63"/>
        <w:jc w:val="both"/>
        <w:rPr>
          <w:b w:val="0"/>
        </w:rPr>
      </w:pPr>
      <w:r w:rsidRPr="008004F0">
        <w:rPr>
          <w:b w:val="0"/>
        </w:rPr>
        <w:t xml:space="preserve">Tedarikçi </w:t>
      </w:r>
      <w:r w:rsidR="009703DF" w:rsidRPr="008004F0">
        <w:rPr>
          <w:b w:val="0"/>
        </w:rPr>
        <w:t xml:space="preserve">performansı değerlendirme yöntemi </w:t>
      </w:r>
      <w:r w:rsidRPr="008004F0">
        <w:rPr>
          <w:b w:val="0"/>
        </w:rPr>
        <w:t>ve performans sonuçlarının kullanımı örnekleri</w:t>
      </w:r>
    </w:p>
    <w:p w14:paraId="05086420" w14:textId="37688559" w:rsidR="008004F0" w:rsidRPr="008004F0" w:rsidRDefault="008004F0" w:rsidP="009703DF">
      <w:pPr>
        <w:pStyle w:val="Balk4"/>
        <w:numPr>
          <w:ilvl w:val="0"/>
          <w:numId w:val="54"/>
        </w:numPr>
        <w:ind w:right="63"/>
        <w:jc w:val="both"/>
        <w:rPr>
          <w:b w:val="0"/>
        </w:rPr>
      </w:pPr>
      <w:r w:rsidRPr="008004F0">
        <w:rPr>
          <w:b w:val="0"/>
        </w:rPr>
        <w:t xml:space="preserve">Tedarikçilerle birlikte yapılan toplantı, süreçlere katılımını sağlayan </w:t>
      </w:r>
      <w:r w:rsidR="00603C49" w:rsidRPr="008004F0">
        <w:rPr>
          <w:b w:val="0"/>
        </w:rPr>
        <w:t>mekanizmalar</w:t>
      </w:r>
      <w:r w:rsidRPr="008004F0">
        <w:rPr>
          <w:b w:val="0"/>
        </w:rPr>
        <w:t>, değerlendirme ve işbirliği örnekleri</w:t>
      </w:r>
    </w:p>
    <w:p w14:paraId="4E75A6C0" w14:textId="702498C7" w:rsidR="008004F0" w:rsidRPr="0044544F" w:rsidRDefault="008004F0" w:rsidP="009703DF">
      <w:pPr>
        <w:pStyle w:val="Balk4"/>
        <w:numPr>
          <w:ilvl w:val="0"/>
          <w:numId w:val="54"/>
        </w:numPr>
        <w:ind w:right="63"/>
        <w:jc w:val="both"/>
        <w:rPr>
          <w:b w:val="0"/>
        </w:rPr>
      </w:pPr>
      <w:r w:rsidRPr="008004F0">
        <w:rPr>
          <w:b w:val="0"/>
        </w:rPr>
        <w:t xml:space="preserve">Tedarikçilerin </w:t>
      </w:r>
      <w:r w:rsidR="009703DF" w:rsidRPr="008004F0">
        <w:rPr>
          <w:b w:val="0"/>
        </w:rPr>
        <w:t>mem</w:t>
      </w:r>
      <w:r w:rsidRPr="008004F0">
        <w:rPr>
          <w:b w:val="0"/>
        </w:rPr>
        <w:t>nuniyetini ölçmek üzere kullanılan anketler ve sonuçları</w:t>
      </w:r>
    </w:p>
    <w:p w14:paraId="60AD7044" w14:textId="710DC820" w:rsidR="005D5542" w:rsidRPr="002E2252" w:rsidRDefault="0044544F" w:rsidP="009703DF">
      <w:pPr>
        <w:pStyle w:val="Balk4"/>
        <w:numPr>
          <w:ilvl w:val="0"/>
          <w:numId w:val="3"/>
        </w:numPr>
        <w:ind w:right="63"/>
        <w:jc w:val="both"/>
        <w:rPr>
          <w:b w:val="0"/>
        </w:rPr>
      </w:pPr>
      <w:r>
        <w:rPr>
          <w:b w:val="0"/>
        </w:rPr>
        <w:t>S</w:t>
      </w:r>
      <w:r w:rsidRPr="00E87624">
        <w:rPr>
          <w:b w:val="0"/>
        </w:rPr>
        <w:t xml:space="preserve">tandart uygulamalar ve mevzuatın yanı sıra; </w:t>
      </w:r>
      <w:r w:rsidR="009703DF">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94EC733" w14:textId="77777777" w:rsidR="00BE246A" w:rsidRPr="00BE246A" w:rsidRDefault="00BE246A" w:rsidP="004D664C">
      <w:pPr>
        <w:ind w:right="63"/>
        <w:jc w:val="both"/>
        <w:rPr>
          <w:rFonts w:ascii="Times New Roman" w:hAnsi="Times New Roman" w:cs="Times New Roman"/>
          <w:sz w:val="24"/>
          <w:szCs w:val="24"/>
        </w:rPr>
      </w:pPr>
    </w:p>
    <w:p w14:paraId="5E3CEA55" w14:textId="4D31104E" w:rsidR="00BE246A" w:rsidRPr="00BE246A" w:rsidRDefault="00BE246A" w:rsidP="00155856">
      <w:pPr>
        <w:pStyle w:val="Balk2"/>
        <w:ind w:left="0" w:right="63" w:firstLine="0"/>
        <w:jc w:val="both"/>
        <w:rPr>
          <w:rFonts w:cs="Times New Roman"/>
          <w:szCs w:val="24"/>
        </w:rPr>
      </w:pPr>
      <w:bookmarkStart w:id="64" w:name="_Toc26778384"/>
      <w:r w:rsidRPr="00BE246A">
        <w:rPr>
          <w:rFonts w:cs="Times New Roman"/>
          <w:szCs w:val="24"/>
        </w:rPr>
        <w:t>E.5</w:t>
      </w:r>
      <w:r w:rsidR="00600E03">
        <w:rPr>
          <w:rFonts w:cs="Times New Roman"/>
          <w:szCs w:val="24"/>
        </w:rPr>
        <w:t>.</w:t>
      </w:r>
      <w:r w:rsidRPr="00BE246A">
        <w:rPr>
          <w:rFonts w:cs="Times New Roman"/>
          <w:szCs w:val="24"/>
        </w:rPr>
        <w:t xml:space="preserve"> Kamuoyunu Bilgilendirme ve Hesap Verebilirlik</w:t>
      </w:r>
      <w:bookmarkEnd w:id="64"/>
      <w:r w:rsidRPr="00BE246A">
        <w:rPr>
          <w:rFonts w:cs="Times New Roman"/>
          <w:szCs w:val="24"/>
        </w:rPr>
        <w:tab/>
      </w:r>
    </w:p>
    <w:p w14:paraId="61F6B3FD" w14:textId="67AD9E30" w:rsidR="00BE246A" w:rsidRPr="00BE246A" w:rsidRDefault="00BE246A" w:rsidP="004D664C">
      <w:pPr>
        <w:ind w:right="63"/>
        <w:jc w:val="both"/>
        <w:rPr>
          <w:rFonts w:ascii="Times New Roman" w:hAnsi="Times New Roman" w:cs="Times New Roman"/>
          <w:sz w:val="24"/>
          <w:szCs w:val="24"/>
        </w:rPr>
      </w:pPr>
      <w:r w:rsidRPr="00BE246A">
        <w:rPr>
          <w:rFonts w:ascii="Times New Roman" w:hAnsi="Times New Roman" w:cs="Times New Roman"/>
          <w:sz w:val="24"/>
          <w:szCs w:val="24"/>
        </w:rPr>
        <w:t>Kurum, eğitim-öğretim programlarını ve araştırma-geliştirme faaliyetlerini de içerecek şekilde tüm faaliyetleri hakkındaki bilgileri açık, doğru, güncel ve kolay ulaşılabilir şekilde yayımlamalı ve kamuoyunu bilgilendirmelidir. Kurum, yönetim ve idari kadroların verimliliğini ölçüp değerlendirebilen ve hesap verebilirliklerini sağlayan yaklaşımlara sahip olmalıdır.</w:t>
      </w:r>
    </w:p>
    <w:p w14:paraId="5063ED71" w14:textId="77777777" w:rsidR="001F55A4" w:rsidRDefault="001F55A4" w:rsidP="00155856">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2498DD8C" w14:textId="77777777" w:rsidR="00BE246A" w:rsidRDefault="00BE246A" w:rsidP="00155856">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17780101" w14:textId="77777777" w:rsidR="00BE246A" w:rsidRDefault="00BE246A" w:rsidP="00155856">
      <w:pPr>
        <w:pStyle w:val="Balk3"/>
        <w:ind w:right="63"/>
        <w:jc w:val="both"/>
        <w:rPr>
          <w:lang w:eastAsia="tr-TR"/>
        </w:rPr>
      </w:pPr>
      <w:r w:rsidRPr="00BE246A">
        <w:rPr>
          <w:lang w:eastAsia="tr-TR"/>
        </w:rPr>
        <w:t>E.5.1. Kamuoyunu bilgilendirme</w:t>
      </w:r>
    </w:p>
    <w:p w14:paraId="3BF3EBB5" w14:textId="77777777" w:rsidR="005D5542" w:rsidRDefault="005D5542" w:rsidP="00155856">
      <w:pPr>
        <w:pStyle w:val="Balk3"/>
        <w:ind w:left="851" w:right="63" w:hanging="733"/>
        <w:jc w:val="both"/>
      </w:pPr>
    </w:p>
    <w:p w14:paraId="17A661BD" w14:textId="77777777" w:rsidR="005D5542" w:rsidRDefault="005D5542" w:rsidP="00155856">
      <w:pPr>
        <w:pStyle w:val="Balk4"/>
        <w:ind w:right="63"/>
        <w:jc w:val="center"/>
      </w:pPr>
      <w:r>
        <w:t>Olgunluk düzeyi</w:t>
      </w:r>
    </w:p>
    <w:p w14:paraId="6500411C" w14:textId="77777777" w:rsidR="005D5542" w:rsidRDefault="005D5542" w:rsidP="00155856">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77AB2C61" w14:textId="77777777" w:rsidTr="005D5542">
        <w:tc>
          <w:tcPr>
            <w:tcW w:w="1836" w:type="dxa"/>
            <w:shd w:val="clear" w:color="auto" w:fill="auto"/>
          </w:tcPr>
          <w:p w14:paraId="55CECAE1" w14:textId="77777777" w:rsidR="005D5542" w:rsidRPr="00E94104" w:rsidRDefault="005D5542" w:rsidP="00600E0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7949EF4E"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246E6DD0"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3B777C62"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71EBA1CD"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6A4F2D77" w14:textId="77777777" w:rsidTr="005D5542">
        <w:tc>
          <w:tcPr>
            <w:tcW w:w="1836" w:type="dxa"/>
            <w:shd w:val="clear" w:color="auto" w:fill="auto"/>
          </w:tcPr>
          <w:p w14:paraId="7CD28FA1" w14:textId="7CA2C24B"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faaliyetlerine ilişkin kamuoyunu bilgilendirmemek üzere tanımlı ilkeleri ve mekanizmaları bulunmamaktadır. </w:t>
            </w:r>
          </w:p>
        </w:tc>
        <w:tc>
          <w:tcPr>
            <w:tcW w:w="1836" w:type="dxa"/>
            <w:shd w:val="clear" w:color="auto" w:fill="auto"/>
          </w:tcPr>
          <w:p w14:paraId="34DD0036" w14:textId="0B04A219"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Kurum, faaliyetlerine ilişkin kamuoyunu bilgilendirmeyi ilkesel olarak benimsemek üzere bir politika tanımlamış, kamuoyunu bilgilendirme yöntem ve süreçlerini belirlemiştir. Ancak bu politika ve süreçler doğrultusunda yapılmış uygulamalar bulunmamaktadır veya uygulamalar tüm alanları kapsamamaktadır.</w:t>
            </w:r>
          </w:p>
        </w:tc>
        <w:tc>
          <w:tcPr>
            <w:tcW w:w="1837" w:type="dxa"/>
            <w:shd w:val="clear" w:color="auto" w:fill="auto"/>
          </w:tcPr>
          <w:p w14:paraId="1D5DE0AD" w14:textId="4BCB4D75"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 xml:space="preserve">Kurumun kamuoyunu bilgilendirmek üzere belirlediği ilkeler ve süreçler doğrultusunda, tüm alanları kapsayan kamuoyunu bilgilendirme uygulamalarından bazı sonuçlar elde edilmiştir. Ancak bu uygulamaların sonuçları izlenmemekte veya karar almalarda kullanılmamaktadır.  </w:t>
            </w:r>
          </w:p>
        </w:tc>
        <w:tc>
          <w:tcPr>
            <w:tcW w:w="1838" w:type="dxa"/>
            <w:shd w:val="clear" w:color="auto" w:fill="auto"/>
          </w:tcPr>
          <w:p w14:paraId="35810425" w14:textId="51675A12"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kamuoyunu bilgilendirme faaliyetlerine ilişkin bulgular izlenmekte,   paydaş görüşleri alınmakta ve izlem sonuçları paydaşlarla birlikte değerlendirilerek önlemler alınmaktadır.</w:t>
            </w:r>
          </w:p>
        </w:tc>
        <w:tc>
          <w:tcPr>
            <w:tcW w:w="1838" w:type="dxa"/>
            <w:shd w:val="clear" w:color="auto" w:fill="auto"/>
          </w:tcPr>
          <w:p w14:paraId="3188DB3B" w14:textId="04F732D8"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t>Kurumun kamuoyunu bilgilendirme faaliyetleri kurumsal amaçlar ve değerler doğrultusunda, sürdürülebilir ve olgunlaşmış uygulamalarla güvence altına alınmış ve kurumun tamamında benimsenmiştir; bu hususta kurumun kendine özgü ve yenilikçi birçok uygulaması bulunmakta ve bu uygulamaların bir kısmı diğer kurumlar tarafından örnek alınmaktadır.</w:t>
            </w:r>
          </w:p>
        </w:tc>
      </w:tr>
    </w:tbl>
    <w:p w14:paraId="7A900F8F" w14:textId="77777777" w:rsidR="005D5542" w:rsidRDefault="005D5542" w:rsidP="00155856">
      <w:pPr>
        <w:pStyle w:val="Balk3"/>
        <w:ind w:left="851" w:right="63" w:hanging="733"/>
        <w:jc w:val="both"/>
      </w:pPr>
    </w:p>
    <w:p w14:paraId="03B1DF48" w14:textId="72621574" w:rsidR="005D5542" w:rsidRDefault="005D5542" w:rsidP="00155856">
      <w:pPr>
        <w:pStyle w:val="Balk4"/>
        <w:ind w:right="63"/>
        <w:jc w:val="both"/>
      </w:pPr>
      <w:r>
        <w:t>Kanıtlar</w:t>
      </w:r>
    </w:p>
    <w:p w14:paraId="5BBFFAD8" w14:textId="77777777" w:rsidR="00EA6E8B" w:rsidRPr="00EA6E8B" w:rsidRDefault="00EA6E8B" w:rsidP="00155856">
      <w:pPr>
        <w:pStyle w:val="Balk4"/>
        <w:numPr>
          <w:ilvl w:val="0"/>
          <w:numId w:val="55"/>
        </w:numPr>
        <w:ind w:right="63"/>
        <w:jc w:val="both"/>
        <w:rPr>
          <w:b w:val="0"/>
        </w:rPr>
      </w:pPr>
      <w:r w:rsidRPr="00EA6E8B">
        <w:rPr>
          <w:b w:val="0"/>
        </w:rPr>
        <w:t>Kamuoyunu bilgilendirme ile ilişkili olarak benimsenen kurumsal politikalar ve ilkeler</w:t>
      </w:r>
    </w:p>
    <w:p w14:paraId="6F0712C6" w14:textId="77777777" w:rsidR="00EA6E8B" w:rsidRPr="00EA6E8B" w:rsidRDefault="00EA6E8B" w:rsidP="00155856">
      <w:pPr>
        <w:pStyle w:val="Balk4"/>
        <w:numPr>
          <w:ilvl w:val="0"/>
          <w:numId w:val="55"/>
        </w:numPr>
        <w:ind w:right="63"/>
        <w:jc w:val="both"/>
        <w:rPr>
          <w:b w:val="0"/>
        </w:rPr>
      </w:pPr>
      <w:r w:rsidRPr="00EA6E8B">
        <w:rPr>
          <w:b w:val="0"/>
        </w:rPr>
        <w:t>Kamuoyu ile paylaşılan bilgiler ve bu bilgilerin paylaşım kanalları</w:t>
      </w:r>
    </w:p>
    <w:p w14:paraId="7D681BC1" w14:textId="77777777" w:rsidR="00EA6E8B" w:rsidRPr="00EA6E8B" w:rsidRDefault="00EA6E8B" w:rsidP="00155856">
      <w:pPr>
        <w:pStyle w:val="Balk4"/>
        <w:numPr>
          <w:ilvl w:val="0"/>
          <w:numId w:val="55"/>
        </w:numPr>
        <w:ind w:right="63"/>
        <w:jc w:val="both"/>
        <w:rPr>
          <w:b w:val="0"/>
        </w:rPr>
      </w:pPr>
      <w:r w:rsidRPr="00EA6E8B">
        <w:rPr>
          <w:b w:val="0"/>
        </w:rPr>
        <w:t>Paydaş katılımına ilişkin kanıtlar</w:t>
      </w:r>
    </w:p>
    <w:p w14:paraId="37DDEB11" w14:textId="31083265" w:rsidR="00EA6E8B" w:rsidRDefault="00EA6E8B" w:rsidP="00155856">
      <w:pPr>
        <w:pStyle w:val="Balk4"/>
        <w:numPr>
          <w:ilvl w:val="0"/>
          <w:numId w:val="55"/>
        </w:numPr>
        <w:ind w:right="63"/>
        <w:jc w:val="both"/>
        <w:rPr>
          <w:b w:val="0"/>
        </w:rPr>
      </w:pPr>
      <w:r w:rsidRPr="00EA6E8B">
        <w:rPr>
          <w:b w:val="0"/>
        </w:rPr>
        <w:t>İç ve dış paydaşların kamuoyunu bilgilendirme durumuyla ilgili olarak memnuniyeti ve geri bildirimleri</w:t>
      </w:r>
    </w:p>
    <w:p w14:paraId="228229AE" w14:textId="664E108B" w:rsidR="0044544F" w:rsidRPr="0044544F" w:rsidRDefault="0044544F" w:rsidP="00155856">
      <w:pPr>
        <w:pStyle w:val="Balk4"/>
        <w:numPr>
          <w:ilvl w:val="0"/>
          <w:numId w:val="3"/>
        </w:numPr>
        <w:ind w:right="63"/>
        <w:jc w:val="both"/>
        <w:rPr>
          <w:b w:val="0"/>
        </w:rPr>
      </w:pPr>
      <w:r>
        <w:rPr>
          <w:b w:val="0"/>
        </w:rPr>
        <w:t>S</w:t>
      </w:r>
      <w:r w:rsidRPr="00E87624">
        <w:rPr>
          <w:b w:val="0"/>
        </w:rPr>
        <w:t xml:space="preserve">tandart uygulamalar ve mevzuatın yanı sıra; </w:t>
      </w:r>
      <w:r w:rsidR="00155856">
        <w:rPr>
          <w:b w:val="0"/>
        </w:rPr>
        <w:t>kur</w:t>
      </w:r>
      <w:r>
        <w:rPr>
          <w:b w:val="0"/>
        </w:rPr>
        <w:t>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71CB3F3A" w14:textId="77777777" w:rsidR="00BE246A" w:rsidRPr="00BE246A" w:rsidRDefault="00BE246A" w:rsidP="00155856">
      <w:pPr>
        <w:pStyle w:val="Balk3"/>
        <w:ind w:right="63"/>
        <w:jc w:val="both"/>
        <w:rPr>
          <w:lang w:eastAsia="tr-TR"/>
        </w:rPr>
      </w:pPr>
    </w:p>
    <w:p w14:paraId="1D45994C" w14:textId="77777777" w:rsidR="00BE246A" w:rsidRPr="00BE246A" w:rsidRDefault="00BE246A" w:rsidP="00155856">
      <w:pPr>
        <w:pStyle w:val="Balk3"/>
        <w:ind w:right="63"/>
        <w:jc w:val="both"/>
        <w:rPr>
          <w:lang w:eastAsia="tr-TR"/>
        </w:rPr>
      </w:pPr>
      <w:r w:rsidRPr="00BE246A">
        <w:rPr>
          <w:lang w:eastAsia="tr-TR"/>
        </w:rPr>
        <w:t>E.5.2. Hesap verme yöntemleri</w:t>
      </w:r>
    </w:p>
    <w:p w14:paraId="68BDD7FF" w14:textId="77777777" w:rsidR="005D5542" w:rsidRDefault="005D5542" w:rsidP="00155856">
      <w:pPr>
        <w:pStyle w:val="Balk3"/>
        <w:ind w:left="851" w:right="63" w:hanging="733"/>
        <w:jc w:val="both"/>
      </w:pPr>
    </w:p>
    <w:p w14:paraId="56145343" w14:textId="77777777" w:rsidR="005D5542" w:rsidRDefault="005D5542" w:rsidP="00155856">
      <w:pPr>
        <w:pStyle w:val="Balk4"/>
        <w:ind w:right="63"/>
        <w:jc w:val="center"/>
      </w:pPr>
      <w:r>
        <w:t>Olgunluk düzeyi</w:t>
      </w:r>
    </w:p>
    <w:p w14:paraId="64CB1451" w14:textId="77777777" w:rsidR="005D5542" w:rsidRDefault="005D5542" w:rsidP="00155856">
      <w:pPr>
        <w:pStyle w:val="Balk3"/>
        <w:ind w:right="63"/>
        <w:jc w:val="both"/>
      </w:pPr>
    </w:p>
    <w:tbl>
      <w:tblPr>
        <w:tblStyle w:val="TabloKlavuzu"/>
        <w:tblW w:w="0" w:type="auto"/>
        <w:tblInd w:w="507" w:type="dxa"/>
        <w:tblLook w:val="04A0" w:firstRow="1" w:lastRow="0" w:firstColumn="1" w:lastColumn="0" w:noHBand="0" w:noVBand="1"/>
      </w:tblPr>
      <w:tblGrid>
        <w:gridCol w:w="1836"/>
        <w:gridCol w:w="1836"/>
        <w:gridCol w:w="1837"/>
        <w:gridCol w:w="1838"/>
        <w:gridCol w:w="1838"/>
      </w:tblGrid>
      <w:tr w:rsidR="005D5542" w14:paraId="1B861296" w14:textId="77777777" w:rsidTr="005D5542">
        <w:tc>
          <w:tcPr>
            <w:tcW w:w="1836" w:type="dxa"/>
            <w:shd w:val="clear" w:color="auto" w:fill="auto"/>
          </w:tcPr>
          <w:p w14:paraId="5DD7659B" w14:textId="77777777" w:rsidR="005D5542" w:rsidRPr="00E94104" w:rsidRDefault="005D5542" w:rsidP="00600E03">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1</w:t>
            </w:r>
          </w:p>
        </w:tc>
        <w:tc>
          <w:tcPr>
            <w:tcW w:w="1836" w:type="dxa"/>
            <w:shd w:val="clear" w:color="auto" w:fill="auto"/>
          </w:tcPr>
          <w:p w14:paraId="2B61C0A7" w14:textId="77777777" w:rsidR="005D5542" w:rsidRPr="00E94104" w:rsidRDefault="005D5542" w:rsidP="00AF13E7">
            <w:pPr>
              <w:pStyle w:val="Balk3"/>
              <w:ind w:left="-59" w:right="63" w:firstLine="0"/>
              <w:jc w:val="center"/>
              <w:outlineLvl w:val="2"/>
              <w:rPr>
                <w:rFonts w:ascii="Arial Narrow" w:hAnsi="Arial Narrow" w:cs="Times New Roman"/>
                <w:i w:val="0"/>
                <w:color w:val="000000" w:themeColor="text1"/>
                <w:sz w:val="20"/>
                <w:szCs w:val="20"/>
              </w:rPr>
            </w:pPr>
            <w:r w:rsidRPr="00E94104">
              <w:rPr>
                <w:rFonts w:ascii="Arial Narrow" w:hAnsi="Arial Narrow" w:cs="Times New Roman"/>
                <w:i w:val="0"/>
                <w:color w:val="000000" w:themeColor="text1"/>
                <w:sz w:val="20"/>
                <w:szCs w:val="20"/>
              </w:rPr>
              <w:t>2</w:t>
            </w:r>
          </w:p>
        </w:tc>
        <w:tc>
          <w:tcPr>
            <w:tcW w:w="1837" w:type="dxa"/>
            <w:shd w:val="clear" w:color="auto" w:fill="auto"/>
          </w:tcPr>
          <w:p w14:paraId="60289C3C"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3</w:t>
            </w:r>
          </w:p>
        </w:tc>
        <w:tc>
          <w:tcPr>
            <w:tcW w:w="1838" w:type="dxa"/>
            <w:shd w:val="clear" w:color="auto" w:fill="auto"/>
          </w:tcPr>
          <w:p w14:paraId="10FE9446"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4</w:t>
            </w:r>
          </w:p>
        </w:tc>
        <w:tc>
          <w:tcPr>
            <w:tcW w:w="1838" w:type="dxa"/>
            <w:shd w:val="clear" w:color="auto" w:fill="auto"/>
          </w:tcPr>
          <w:p w14:paraId="118AF92E" w14:textId="77777777" w:rsidR="005D5542" w:rsidRPr="00E94104" w:rsidRDefault="005D5542">
            <w:pPr>
              <w:pStyle w:val="Balk3"/>
              <w:ind w:left="-59" w:right="63" w:firstLine="0"/>
              <w:jc w:val="center"/>
              <w:outlineLvl w:val="2"/>
              <w:rPr>
                <w:rFonts w:ascii="Arial Narrow" w:hAnsi="Arial Narrow" w:cs="Times New Roman"/>
                <w:i w:val="0"/>
                <w:sz w:val="20"/>
                <w:szCs w:val="20"/>
              </w:rPr>
            </w:pPr>
            <w:r w:rsidRPr="00E94104">
              <w:rPr>
                <w:rFonts w:ascii="Arial Narrow" w:hAnsi="Arial Narrow" w:cs="Times New Roman"/>
                <w:i w:val="0"/>
                <w:sz w:val="20"/>
                <w:szCs w:val="20"/>
              </w:rPr>
              <w:t>5</w:t>
            </w:r>
          </w:p>
        </w:tc>
      </w:tr>
      <w:tr w:rsidR="00E644BA" w14:paraId="1D9FDB46" w14:textId="77777777" w:rsidTr="005D5542">
        <w:tc>
          <w:tcPr>
            <w:tcW w:w="1836" w:type="dxa"/>
            <w:shd w:val="clear" w:color="auto" w:fill="auto"/>
          </w:tcPr>
          <w:p w14:paraId="5472E69B" w14:textId="77777777" w:rsidR="00E644BA" w:rsidRPr="000F032A" w:rsidRDefault="00E644BA" w:rsidP="006A7A1D">
            <w:pPr>
              <w:ind w:right="63"/>
              <w:rPr>
                <w:rFonts w:ascii="Times New Roman" w:hAnsi="Times New Roman" w:cs="Times New Roman"/>
                <w:color w:val="000000" w:themeColor="text1"/>
                <w:sz w:val="20"/>
                <w:szCs w:val="20"/>
              </w:rPr>
            </w:pPr>
            <w:r w:rsidRPr="000F032A">
              <w:rPr>
                <w:rFonts w:ascii="Times New Roman" w:hAnsi="Times New Roman" w:cs="Times New Roman"/>
                <w:color w:val="000000" w:themeColor="text1"/>
                <w:sz w:val="20"/>
                <w:szCs w:val="20"/>
              </w:rPr>
              <w:t>Kurumun hesap verme yöntemleri ve mekanizmaları bulunmamaktadır.</w:t>
            </w:r>
          </w:p>
          <w:p w14:paraId="0183B2CD" w14:textId="77777777" w:rsidR="00E644BA" w:rsidRPr="00E94104" w:rsidRDefault="00E644BA" w:rsidP="006A7A1D">
            <w:pPr>
              <w:pStyle w:val="Balk3"/>
              <w:ind w:left="-59" w:right="63" w:firstLine="0"/>
              <w:outlineLvl w:val="2"/>
              <w:rPr>
                <w:b w:val="0"/>
                <w:i w:val="0"/>
                <w:sz w:val="20"/>
                <w:szCs w:val="20"/>
              </w:rPr>
            </w:pPr>
          </w:p>
        </w:tc>
        <w:tc>
          <w:tcPr>
            <w:tcW w:w="1836" w:type="dxa"/>
            <w:shd w:val="clear" w:color="auto" w:fill="auto"/>
          </w:tcPr>
          <w:p w14:paraId="346F1FB1" w14:textId="5705B388" w:rsidR="00E644BA" w:rsidRPr="00E94104" w:rsidRDefault="00E644BA" w:rsidP="006A7A1D">
            <w:pPr>
              <w:pStyle w:val="Balk3"/>
              <w:ind w:left="-59" w:right="63" w:firstLine="0"/>
              <w:outlineLvl w:val="2"/>
              <w:rPr>
                <w:b w:val="0"/>
                <w:sz w:val="20"/>
                <w:szCs w:val="20"/>
              </w:rPr>
            </w:pPr>
            <w:r w:rsidRPr="000F032A">
              <w:rPr>
                <w:rFonts w:cs="Times New Roman"/>
                <w:b w:val="0"/>
                <w:i w:val="0"/>
                <w:color w:val="000000" w:themeColor="text1"/>
                <w:sz w:val="20"/>
                <w:szCs w:val="20"/>
              </w:rPr>
              <w:t xml:space="preserve">Kurum hesap vermeyi ilkesel olarak benimsemiş, yöntem ve süreçlerini </w:t>
            </w:r>
            <w:r w:rsidRPr="000F032A">
              <w:rPr>
                <w:rFonts w:cs="Times New Roman"/>
                <w:b w:val="0"/>
                <w:i w:val="0"/>
                <w:color w:val="000000" w:themeColor="text1"/>
                <w:sz w:val="20"/>
                <w:szCs w:val="20"/>
              </w:rPr>
              <w:lastRenderedPageBreak/>
              <w:t>belirlemiştir. Ancak bu ilkeler ve süreçler doğrultusunda yapılmış uygulamalar bulunmamaktadır veya uygulamalar tüm alanları kapsamamaktadır.</w:t>
            </w:r>
          </w:p>
        </w:tc>
        <w:tc>
          <w:tcPr>
            <w:tcW w:w="1837" w:type="dxa"/>
            <w:shd w:val="clear" w:color="auto" w:fill="auto"/>
          </w:tcPr>
          <w:p w14:paraId="261F8C24" w14:textId="10C53F7A"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Kurumun hesap vermek üzere benimsemiş olduğu ilkeler ve süreçler doğrultusunda </w:t>
            </w:r>
            <w:r w:rsidRPr="000F032A">
              <w:rPr>
                <w:rFonts w:cs="Times New Roman"/>
                <w:b w:val="0"/>
                <w:i w:val="0"/>
                <w:color w:val="000000" w:themeColor="text1"/>
                <w:sz w:val="20"/>
                <w:szCs w:val="20"/>
              </w:rPr>
              <w:lastRenderedPageBreak/>
              <w:t xml:space="preserve">yaptığı uygulamalardan bazı sonuçlar elde edilmiştir.  Ancak bu uygulamaların sonuçları izlenmemekte veya karar almalarda kullanılmamaktadır.  </w:t>
            </w:r>
          </w:p>
        </w:tc>
        <w:tc>
          <w:tcPr>
            <w:tcW w:w="1838" w:type="dxa"/>
            <w:shd w:val="clear" w:color="auto" w:fill="auto"/>
          </w:tcPr>
          <w:p w14:paraId="235000F5" w14:textId="3541FCF7"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Kurumun hesap verme faaliyetleri sonucunda el</w:t>
            </w:r>
            <w:r w:rsidR="00C5581E">
              <w:rPr>
                <w:rFonts w:cs="Times New Roman"/>
                <w:b w:val="0"/>
                <w:i w:val="0"/>
                <w:color w:val="000000" w:themeColor="text1"/>
                <w:sz w:val="20"/>
                <w:szCs w:val="20"/>
              </w:rPr>
              <w:t xml:space="preserve">de edilen bulgular izlenmekte, </w:t>
            </w:r>
            <w:r w:rsidRPr="000F032A">
              <w:rPr>
                <w:rFonts w:cs="Times New Roman"/>
                <w:b w:val="0"/>
                <w:i w:val="0"/>
                <w:color w:val="000000" w:themeColor="text1"/>
                <w:sz w:val="20"/>
                <w:szCs w:val="20"/>
              </w:rPr>
              <w:t xml:space="preserve">paydaş </w:t>
            </w:r>
            <w:r w:rsidRPr="000F032A">
              <w:rPr>
                <w:rFonts w:cs="Times New Roman"/>
                <w:b w:val="0"/>
                <w:i w:val="0"/>
                <w:color w:val="000000" w:themeColor="text1"/>
                <w:sz w:val="20"/>
                <w:szCs w:val="20"/>
              </w:rPr>
              <w:lastRenderedPageBreak/>
              <w:t>görüşleri alınmakta ve izlem sonuçları paydaşlarla birlikte değerlendirilerek önlemler alınmaktadır.</w:t>
            </w:r>
          </w:p>
        </w:tc>
        <w:tc>
          <w:tcPr>
            <w:tcW w:w="1838" w:type="dxa"/>
            <w:shd w:val="clear" w:color="auto" w:fill="auto"/>
          </w:tcPr>
          <w:p w14:paraId="4F4177DB" w14:textId="5A71C562" w:rsidR="00E644BA" w:rsidRPr="00E94104" w:rsidRDefault="00E644BA" w:rsidP="006A7A1D">
            <w:pPr>
              <w:pStyle w:val="Balk3"/>
              <w:ind w:left="-59" w:right="63" w:firstLine="0"/>
              <w:outlineLvl w:val="2"/>
              <w:rPr>
                <w:b w:val="0"/>
                <w:i w:val="0"/>
                <w:sz w:val="20"/>
                <w:szCs w:val="20"/>
              </w:rPr>
            </w:pPr>
            <w:r w:rsidRPr="000F032A">
              <w:rPr>
                <w:rFonts w:cs="Times New Roman"/>
                <w:b w:val="0"/>
                <w:i w:val="0"/>
                <w:color w:val="000000" w:themeColor="text1"/>
                <w:sz w:val="20"/>
                <w:szCs w:val="20"/>
              </w:rPr>
              <w:lastRenderedPageBreak/>
              <w:t xml:space="preserve">Kurumun hesap verme ilkeleri, kurumsal amaçlar ve değerler doğrultusunda, </w:t>
            </w:r>
            <w:r w:rsidRPr="000F032A">
              <w:rPr>
                <w:rFonts w:cs="Times New Roman"/>
                <w:b w:val="0"/>
                <w:i w:val="0"/>
                <w:color w:val="000000" w:themeColor="text1"/>
                <w:sz w:val="20"/>
                <w:szCs w:val="20"/>
              </w:rPr>
              <w:lastRenderedPageBreak/>
              <w:t>sürdürülebilir ve olgunlaşmış uygulamalarla güvence altına alınmış ve kurumun tamamında benimsenmiştir; bu hususta kurumun kendine özgü ve yenilikçi birçok uygulaması bulunmakta ve bu uygulamaların bir kısmı diğer kurumlar tarafından örnek alınmaktadır.</w:t>
            </w:r>
          </w:p>
        </w:tc>
      </w:tr>
    </w:tbl>
    <w:p w14:paraId="18ABCBF9" w14:textId="77777777" w:rsidR="005D5542" w:rsidRDefault="005D5542" w:rsidP="00155856">
      <w:pPr>
        <w:pStyle w:val="Balk3"/>
        <w:ind w:left="851" w:right="63" w:hanging="733"/>
        <w:jc w:val="both"/>
      </w:pPr>
    </w:p>
    <w:p w14:paraId="11BCC423" w14:textId="505DE26A" w:rsidR="005D5542" w:rsidRDefault="005D5542" w:rsidP="00155856">
      <w:pPr>
        <w:pStyle w:val="Balk4"/>
        <w:ind w:right="63"/>
        <w:jc w:val="both"/>
      </w:pPr>
      <w:r>
        <w:t>Kanıtlar</w:t>
      </w:r>
    </w:p>
    <w:p w14:paraId="4163AAAF" w14:textId="77777777" w:rsidR="00EA6E8B" w:rsidRPr="00EA6E8B" w:rsidRDefault="00EA6E8B" w:rsidP="00155856">
      <w:pPr>
        <w:pStyle w:val="Balk4"/>
        <w:numPr>
          <w:ilvl w:val="0"/>
          <w:numId w:val="56"/>
        </w:numPr>
        <w:ind w:right="63"/>
        <w:jc w:val="both"/>
        <w:rPr>
          <w:b w:val="0"/>
        </w:rPr>
      </w:pPr>
      <w:r w:rsidRPr="00EA6E8B">
        <w:rPr>
          <w:b w:val="0"/>
        </w:rPr>
        <w:t>Hesap verebilirlikle ilişkili olarak benimsenen kurumsal politikalar ve ilkeler</w:t>
      </w:r>
    </w:p>
    <w:p w14:paraId="2797DFC1" w14:textId="77777777" w:rsidR="00EA6E8B" w:rsidRPr="00EA6E8B" w:rsidRDefault="00EA6E8B" w:rsidP="00155856">
      <w:pPr>
        <w:pStyle w:val="Balk4"/>
        <w:numPr>
          <w:ilvl w:val="0"/>
          <w:numId w:val="56"/>
        </w:numPr>
        <w:ind w:right="63"/>
        <w:jc w:val="both"/>
        <w:rPr>
          <w:b w:val="0"/>
        </w:rPr>
      </w:pPr>
      <w:r w:rsidRPr="00EA6E8B">
        <w:rPr>
          <w:b w:val="0"/>
        </w:rPr>
        <w:t xml:space="preserve">Hesap vermeyi güvence altına alan mekanizmalar ve uygulama örnekleri </w:t>
      </w:r>
    </w:p>
    <w:p w14:paraId="086FC356" w14:textId="77777777" w:rsidR="00EA6E8B" w:rsidRPr="00EA6E8B" w:rsidRDefault="00EA6E8B" w:rsidP="00155856">
      <w:pPr>
        <w:pStyle w:val="Balk4"/>
        <w:numPr>
          <w:ilvl w:val="0"/>
          <w:numId w:val="56"/>
        </w:numPr>
        <w:ind w:right="63"/>
        <w:jc w:val="both"/>
        <w:rPr>
          <w:b w:val="0"/>
        </w:rPr>
      </w:pPr>
      <w:r w:rsidRPr="00EA6E8B">
        <w:rPr>
          <w:b w:val="0"/>
        </w:rPr>
        <w:t>Paydaş katılımına ilişkin kanıtlar</w:t>
      </w:r>
    </w:p>
    <w:p w14:paraId="3CC3D5E6" w14:textId="3813C2B0" w:rsidR="00EA6E8B" w:rsidRPr="0044544F" w:rsidRDefault="00EA6E8B" w:rsidP="00155856">
      <w:pPr>
        <w:pStyle w:val="Balk4"/>
        <w:numPr>
          <w:ilvl w:val="0"/>
          <w:numId w:val="56"/>
        </w:numPr>
        <w:ind w:right="63"/>
        <w:jc w:val="both"/>
        <w:rPr>
          <w:b w:val="0"/>
        </w:rPr>
      </w:pPr>
      <w:r w:rsidRPr="00EA6E8B">
        <w:rPr>
          <w:b w:val="0"/>
        </w:rPr>
        <w:t>İç ve dış paydaşların hesap verme yöntemleri konusundaki memnuniyeti ve geri bildirimleri</w:t>
      </w:r>
    </w:p>
    <w:p w14:paraId="7AF4E0F9" w14:textId="66C1820B" w:rsidR="0044544F" w:rsidRPr="00A70946" w:rsidRDefault="0044544F" w:rsidP="00155856">
      <w:pPr>
        <w:pStyle w:val="Balk4"/>
        <w:numPr>
          <w:ilvl w:val="0"/>
          <w:numId w:val="3"/>
        </w:numPr>
        <w:ind w:right="63"/>
        <w:jc w:val="both"/>
        <w:rPr>
          <w:b w:val="0"/>
        </w:rPr>
      </w:pPr>
      <w:r>
        <w:rPr>
          <w:b w:val="0"/>
        </w:rPr>
        <w:t>S</w:t>
      </w:r>
      <w:r w:rsidRPr="00E87624">
        <w:rPr>
          <w:b w:val="0"/>
        </w:rPr>
        <w:t xml:space="preserve">tandart uygulamalar ve mevzuatın yanı sıra; </w:t>
      </w:r>
      <w:r w:rsidR="00155856">
        <w:rPr>
          <w:b w:val="0"/>
        </w:rPr>
        <w:t>k</w:t>
      </w:r>
      <w:r>
        <w:rPr>
          <w:b w:val="0"/>
        </w:rPr>
        <w:t>urumun</w:t>
      </w:r>
      <w:r w:rsidRPr="00E87624">
        <w:rPr>
          <w:b w:val="0"/>
        </w:rPr>
        <w:t xml:space="preserve"> ihtiyaçları doğrultusunda</w:t>
      </w:r>
      <w:r>
        <w:rPr>
          <w:b w:val="0"/>
        </w:rPr>
        <w:t xml:space="preserve"> geliştirdiği özgün yaklaşım</w:t>
      </w:r>
      <w:r w:rsidRPr="00E87624">
        <w:rPr>
          <w:b w:val="0"/>
        </w:rPr>
        <w:t xml:space="preserve"> ve uygulamalarına ilişkin</w:t>
      </w:r>
      <w:r>
        <w:rPr>
          <w:b w:val="0"/>
        </w:rPr>
        <w:t xml:space="preserve"> kanıtlar</w:t>
      </w:r>
    </w:p>
    <w:p w14:paraId="1216AA97" w14:textId="2129A8CF" w:rsidR="001F55A4" w:rsidRDefault="001F55A4" w:rsidP="00155856">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563DC28C" w14:textId="5812748A" w:rsidR="0044544F" w:rsidRDefault="0044544F" w:rsidP="00155856">
      <w:pPr>
        <w:pStyle w:val="ListeParagraf"/>
        <w:widowControl/>
        <w:ind w:left="799" w:right="63"/>
        <w:contextualSpacing/>
        <w:jc w:val="both"/>
        <w:rPr>
          <w:rFonts w:ascii="Times New Roman" w:eastAsia="Times New Roman" w:hAnsi="Times New Roman" w:cs="Times New Roman"/>
          <w:color w:val="000000" w:themeColor="text1"/>
          <w:sz w:val="24"/>
          <w:szCs w:val="24"/>
          <w:lang w:eastAsia="tr-TR"/>
        </w:rPr>
      </w:pPr>
    </w:p>
    <w:p w14:paraId="0A9B1C41" w14:textId="55D5C511" w:rsidR="001F55A4" w:rsidRPr="001A2DD0" w:rsidRDefault="001F55A4" w:rsidP="00155856">
      <w:pPr>
        <w:widowControl/>
        <w:ind w:right="63"/>
        <w:contextualSpacing/>
        <w:jc w:val="both"/>
        <w:rPr>
          <w:rFonts w:ascii="Times New Roman" w:eastAsia="Times New Roman" w:hAnsi="Times New Roman" w:cs="Times New Roman"/>
          <w:color w:val="000000" w:themeColor="text1"/>
          <w:sz w:val="24"/>
          <w:szCs w:val="24"/>
          <w:lang w:eastAsia="tr-TR"/>
        </w:rPr>
      </w:pPr>
    </w:p>
    <w:p w14:paraId="7B97A255" w14:textId="4D1D9F10" w:rsidR="00B222D7" w:rsidRPr="00BB409C" w:rsidRDefault="00C91C0E" w:rsidP="004D664C">
      <w:pPr>
        <w:pStyle w:val="Balk1"/>
        <w:spacing w:before="120"/>
        <w:ind w:right="63"/>
        <w:jc w:val="both"/>
        <w:rPr>
          <w:rFonts w:cs="Times New Roman"/>
          <w:color w:val="2E74B5" w:themeColor="accent1" w:themeShade="BF"/>
        </w:rPr>
      </w:pPr>
      <w:bookmarkStart w:id="65" w:name="_Toc26778385"/>
      <w:bookmarkEnd w:id="60"/>
      <w:r w:rsidRPr="00BB409C">
        <w:rPr>
          <w:rFonts w:cs="Times New Roman"/>
          <w:color w:val="2E74B5" w:themeColor="accent1" w:themeShade="BF"/>
        </w:rPr>
        <w:t>SONUÇ VE DEĞERLENDİRME</w:t>
      </w:r>
      <w:bookmarkEnd w:id="65"/>
    </w:p>
    <w:p w14:paraId="033B83FB" w14:textId="7219A32A" w:rsidR="00B222D7" w:rsidRPr="000D63A0" w:rsidRDefault="00B222D7" w:rsidP="007C0383">
      <w:pPr>
        <w:pStyle w:val="GvdeMetni"/>
        <w:spacing w:before="120"/>
        <w:ind w:right="63"/>
        <w:jc w:val="both"/>
        <w:rPr>
          <w:rFonts w:cs="Times New Roman"/>
        </w:rPr>
      </w:pPr>
      <w:r w:rsidRPr="000D63A0">
        <w:rPr>
          <w:rFonts w:cs="Times New Roman"/>
        </w:rPr>
        <w:t>Kurumun güçlü yönleri ile iyileşmeye açık yönleri</w:t>
      </w:r>
      <w:r w:rsidR="00AE66E8" w:rsidRPr="000D63A0">
        <w:rPr>
          <w:rFonts w:cs="Times New Roman"/>
        </w:rPr>
        <w:t xml:space="preserve">nin </w:t>
      </w:r>
      <w:r w:rsidRPr="000D63A0">
        <w:rPr>
          <w:rFonts w:cs="Times New Roman"/>
          <w:b/>
        </w:rPr>
        <w:t>Kalite Güvencesi</w:t>
      </w:r>
      <w:r w:rsidR="00E7020E">
        <w:rPr>
          <w:rFonts w:cs="Times New Roman"/>
          <w:b/>
        </w:rPr>
        <w:t xml:space="preserve"> Sistemi</w:t>
      </w:r>
      <w:r w:rsidRPr="000D63A0">
        <w:rPr>
          <w:rFonts w:cs="Times New Roman"/>
          <w:b/>
        </w:rPr>
        <w:t>, Eğitim</w:t>
      </w:r>
      <w:r w:rsidR="00155856">
        <w:rPr>
          <w:rFonts w:cs="Times New Roman"/>
          <w:b/>
        </w:rPr>
        <w:t xml:space="preserve"> ve </w:t>
      </w:r>
      <w:r w:rsidRPr="000D63A0">
        <w:rPr>
          <w:rFonts w:cs="Times New Roman"/>
          <w:b/>
        </w:rPr>
        <w:t>Öğretim, Araştırma</w:t>
      </w:r>
      <w:r w:rsidR="00155856">
        <w:rPr>
          <w:rFonts w:cs="Times New Roman"/>
          <w:b/>
        </w:rPr>
        <w:t xml:space="preserve"> ve </w:t>
      </w:r>
      <w:r w:rsidRPr="000D63A0">
        <w:rPr>
          <w:rFonts w:cs="Times New Roman"/>
          <w:b/>
        </w:rPr>
        <w:t>Geliştirme</w:t>
      </w:r>
      <w:r w:rsidR="00EE2E78">
        <w:rPr>
          <w:rFonts w:cs="Times New Roman"/>
          <w:b/>
        </w:rPr>
        <w:t>,</w:t>
      </w:r>
      <w:r w:rsidR="00E7020E">
        <w:rPr>
          <w:rFonts w:cs="Times New Roman"/>
          <w:b/>
        </w:rPr>
        <w:t xml:space="preserve"> Toplumsal Katkı</w:t>
      </w:r>
      <w:r w:rsidRPr="000D63A0">
        <w:rPr>
          <w:rFonts w:cs="Times New Roman"/>
          <w:b/>
        </w:rPr>
        <w:t xml:space="preserve"> ve </w:t>
      </w:r>
      <w:r w:rsidR="00155856">
        <w:rPr>
          <w:rFonts w:cs="Times New Roman"/>
          <w:b/>
        </w:rPr>
        <w:t xml:space="preserve">de </w:t>
      </w:r>
      <w:r w:rsidRPr="000D63A0">
        <w:rPr>
          <w:rFonts w:cs="Times New Roman"/>
          <w:b/>
        </w:rPr>
        <w:t>Yönetim Sistemi</w:t>
      </w:r>
      <w:r w:rsidRPr="000D63A0">
        <w:rPr>
          <w:rFonts w:cs="Times New Roman"/>
        </w:rPr>
        <w:t xml:space="preserve"> başlıkları altında özet olarak sun</w:t>
      </w:r>
      <w:r w:rsidR="00AE66E8" w:rsidRPr="000D63A0">
        <w:rPr>
          <w:rFonts w:cs="Times New Roman"/>
        </w:rPr>
        <w:t>ul</w:t>
      </w:r>
      <w:r w:rsidRPr="000D63A0">
        <w:rPr>
          <w:rFonts w:cs="Times New Roman"/>
        </w:rPr>
        <w:t>ması</w:t>
      </w:r>
      <w:r w:rsidR="00AE66E8" w:rsidRPr="000D63A0">
        <w:rPr>
          <w:rFonts w:cs="Times New Roman"/>
        </w:rPr>
        <w:t xml:space="preserve"> beklenmektedir. K</w:t>
      </w:r>
      <w:r w:rsidRPr="000D63A0">
        <w:rPr>
          <w:rFonts w:cs="Times New Roman"/>
        </w:rPr>
        <w:t xml:space="preserve">urum daha önce bir dış değerlendirme sürecinden geçmiş ve kuruma sunulmuş bir </w:t>
      </w:r>
      <w:r w:rsidRPr="000D63A0">
        <w:rPr>
          <w:rFonts w:cs="Times New Roman"/>
          <w:i/>
        </w:rPr>
        <w:t xml:space="preserve">Kurumsal Geri Bildirim Raporu </w:t>
      </w:r>
      <w:r w:rsidRPr="000D63A0">
        <w:rPr>
          <w:rFonts w:cs="Times New Roman"/>
        </w:rPr>
        <w:t xml:space="preserve">varsa bu raporda belirtilen </w:t>
      </w:r>
      <w:r w:rsidR="00EE2E78" w:rsidRPr="00EE2E78">
        <w:rPr>
          <w:rFonts w:cs="Times New Roman"/>
          <w:b/>
          <w:u w:val="single"/>
        </w:rPr>
        <w:t>gelişmeye</w:t>
      </w:r>
      <w:r w:rsidRPr="00EE2E78">
        <w:rPr>
          <w:rFonts w:cs="Times New Roman"/>
          <w:b/>
          <w:u w:val="single"/>
        </w:rPr>
        <w:t xml:space="preserve"> açık yönlerin </w:t>
      </w:r>
      <w:r w:rsidRPr="000D63A0">
        <w:rPr>
          <w:rFonts w:cs="Times New Roman"/>
        </w:rPr>
        <w:t xml:space="preserve">giderilmesi için alınan </w:t>
      </w:r>
      <w:r w:rsidRPr="00EE2E78">
        <w:rPr>
          <w:rFonts w:cs="Times New Roman"/>
          <w:b/>
          <w:u w:val="single"/>
        </w:rPr>
        <w:t>önlemler</w:t>
      </w:r>
      <w:r w:rsidRPr="000D63A0">
        <w:rPr>
          <w:rFonts w:cs="Times New Roman"/>
        </w:rPr>
        <w:t>, gerçekleştirilen faaliyetler</w:t>
      </w:r>
      <w:r w:rsidR="00AE66E8" w:rsidRPr="000D63A0">
        <w:rPr>
          <w:rFonts w:cs="Times New Roman"/>
        </w:rPr>
        <w:t xml:space="preserve"> sonucunda sağlanan </w:t>
      </w:r>
      <w:r w:rsidRPr="00EE2E78">
        <w:rPr>
          <w:rFonts w:cs="Times New Roman"/>
          <w:b/>
          <w:u w:val="single"/>
        </w:rPr>
        <w:t>iyileştirmeler</w:t>
      </w:r>
      <w:r w:rsidR="00324F48" w:rsidRPr="000D63A0">
        <w:rPr>
          <w:rFonts w:cs="Times New Roman"/>
        </w:rPr>
        <w:t xml:space="preserve"> ve </w:t>
      </w:r>
      <w:r w:rsidR="00324F48" w:rsidRPr="00EE2E78">
        <w:rPr>
          <w:rFonts w:cs="Times New Roman"/>
          <w:b/>
          <w:u w:val="single"/>
        </w:rPr>
        <w:t>ilerleme kaydedilemeyen</w:t>
      </w:r>
      <w:r w:rsidR="00324F48" w:rsidRPr="000D63A0">
        <w:rPr>
          <w:rFonts w:cs="Times New Roman"/>
        </w:rPr>
        <w:t xml:space="preserve"> noktaların neler olduğu</w:t>
      </w:r>
      <w:r w:rsidR="00AE66E8" w:rsidRPr="000D63A0">
        <w:rPr>
          <w:rFonts w:cs="Times New Roman"/>
        </w:rPr>
        <w:t xml:space="preserve"> açıkça sunulmalı ve </w:t>
      </w:r>
      <w:r w:rsidRPr="000D63A0">
        <w:rPr>
          <w:rFonts w:cs="Times New Roman"/>
        </w:rPr>
        <w:t>mevcut durum değerlendirmesi ayrıntılı olarak verilmelidir.</w:t>
      </w:r>
    </w:p>
    <w:p w14:paraId="75DE94DF" w14:textId="78CAD225" w:rsidR="003D5E26" w:rsidRDefault="003D5E26" w:rsidP="00155856">
      <w:pPr>
        <w:ind w:right="63"/>
        <w:jc w:val="both"/>
        <w:rPr>
          <w:rFonts w:ascii="Times New Roman" w:hAnsi="Times New Roman" w:cs="Times New Roman"/>
        </w:rPr>
      </w:pPr>
    </w:p>
    <w:p w14:paraId="28E52281" w14:textId="77777777" w:rsidR="008327BD" w:rsidRDefault="008327BD" w:rsidP="00155856">
      <w:pPr>
        <w:pStyle w:val="Balk1"/>
        <w:ind w:right="63"/>
        <w:jc w:val="both"/>
        <w:sectPr w:rsidR="008327BD" w:rsidSect="003D5E26">
          <w:pgSz w:w="11906" w:h="16838"/>
          <w:pgMar w:top="720" w:right="720" w:bottom="720" w:left="720" w:header="708" w:footer="708" w:gutter="0"/>
          <w:cols w:space="708"/>
          <w:docGrid w:linePitch="360"/>
        </w:sectPr>
      </w:pPr>
    </w:p>
    <w:p w14:paraId="632ACC19" w14:textId="2C0AAE4B" w:rsidR="003D5E26" w:rsidRDefault="00BB409C" w:rsidP="00155856">
      <w:pPr>
        <w:pStyle w:val="Balk1"/>
        <w:ind w:right="63"/>
        <w:jc w:val="both"/>
      </w:pPr>
      <w:bookmarkStart w:id="66" w:name="_Toc26778386"/>
      <w:r>
        <w:lastRenderedPageBreak/>
        <w:t>EK</w:t>
      </w:r>
      <w:r w:rsidR="003D5E26">
        <w:t>.2 PERFORMANS GÖSTERGELERİ</w:t>
      </w:r>
      <w:bookmarkEnd w:id="66"/>
    </w:p>
    <w:p w14:paraId="252670BA" w14:textId="47DF7E5C" w:rsidR="003D5E26" w:rsidRDefault="003D5E26" w:rsidP="00155856">
      <w:pPr>
        <w:pStyle w:val="Balk1"/>
        <w:ind w:right="63"/>
        <w:jc w:val="both"/>
      </w:pPr>
    </w:p>
    <w:tbl>
      <w:tblPr>
        <w:tblW w:w="1348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3490"/>
        <w:gridCol w:w="9994"/>
      </w:tblGrid>
      <w:tr w:rsidR="003D5E26" w:rsidRPr="002239A6" w14:paraId="45DAB83C" w14:textId="77777777" w:rsidTr="003D5E26">
        <w:trPr>
          <w:trHeight w:val="402"/>
          <w:jc w:val="center"/>
        </w:trPr>
        <w:tc>
          <w:tcPr>
            <w:tcW w:w="3490" w:type="dxa"/>
            <w:shd w:val="clear" w:color="auto" w:fill="808080" w:themeFill="background1" w:themeFillShade="80"/>
            <w:vAlign w:val="center"/>
            <w:hideMark/>
          </w:tcPr>
          <w:p w14:paraId="333B256D" w14:textId="77777777" w:rsidR="003D5E26" w:rsidRPr="006D5D61" w:rsidRDefault="003D5E26" w:rsidP="00155856">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7F178F20" w14:textId="77777777" w:rsidR="003D5E26" w:rsidRPr="006D5D61" w:rsidRDefault="003D5E26" w:rsidP="00155856">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1D4F6DF1" w14:textId="77777777" w:rsidTr="003D5E26">
        <w:trPr>
          <w:trHeight w:val="402"/>
          <w:jc w:val="center"/>
        </w:trPr>
        <w:tc>
          <w:tcPr>
            <w:tcW w:w="3490" w:type="dxa"/>
            <w:shd w:val="clear" w:color="auto" w:fill="A6A6A6" w:themeFill="background1" w:themeFillShade="A6"/>
            <w:vAlign w:val="center"/>
            <w:hideMark/>
          </w:tcPr>
          <w:p w14:paraId="72DAA824" w14:textId="77777777" w:rsidR="003D5E26" w:rsidRPr="006D5D61" w:rsidRDefault="003D5E26" w:rsidP="00277930">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Kuruma Ait Bilgiler</w:t>
            </w:r>
          </w:p>
        </w:tc>
        <w:tc>
          <w:tcPr>
            <w:tcW w:w="9994" w:type="dxa"/>
            <w:shd w:val="clear" w:color="auto" w:fill="A6A6A6" w:themeFill="background1" w:themeFillShade="A6"/>
            <w:vAlign w:val="center"/>
          </w:tcPr>
          <w:p w14:paraId="49715ED2" w14:textId="77777777" w:rsidR="003D5E26" w:rsidRPr="006D5D61" w:rsidRDefault="003D5E26" w:rsidP="00277930">
            <w:pPr>
              <w:ind w:right="63"/>
              <w:jc w:val="both"/>
              <w:rPr>
                <w:rFonts w:ascii="Times New Roman" w:eastAsia="Times New Roman" w:hAnsi="Times New Roman" w:cs="Times New Roman"/>
                <w:b/>
                <w:color w:val="000000" w:themeColor="text1"/>
                <w:lang w:eastAsia="tr-TR"/>
              </w:rPr>
            </w:pPr>
          </w:p>
        </w:tc>
      </w:tr>
      <w:tr w:rsidR="003D5E26" w:rsidRPr="002239A6" w14:paraId="4D3CC0AB" w14:textId="77777777" w:rsidTr="003D5E26">
        <w:trPr>
          <w:trHeight w:val="402"/>
          <w:jc w:val="center"/>
        </w:trPr>
        <w:tc>
          <w:tcPr>
            <w:tcW w:w="3490" w:type="dxa"/>
            <w:shd w:val="clear" w:color="auto" w:fill="auto"/>
            <w:vAlign w:val="center"/>
            <w:hideMark/>
          </w:tcPr>
          <w:p w14:paraId="0B396D41" w14:textId="0EA032EB"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1-Fakülte Sayısı </w:t>
            </w:r>
          </w:p>
        </w:tc>
        <w:tc>
          <w:tcPr>
            <w:tcW w:w="9994" w:type="dxa"/>
            <w:shd w:val="clear" w:color="auto" w:fill="auto"/>
            <w:vAlign w:val="center"/>
          </w:tcPr>
          <w:p w14:paraId="3520FAA8"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6C4F7E76" w14:textId="77777777" w:rsidTr="003D5E26">
        <w:trPr>
          <w:trHeight w:val="402"/>
          <w:jc w:val="center"/>
        </w:trPr>
        <w:tc>
          <w:tcPr>
            <w:tcW w:w="3490" w:type="dxa"/>
            <w:shd w:val="clear" w:color="auto" w:fill="auto"/>
            <w:vAlign w:val="center"/>
            <w:hideMark/>
          </w:tcPr>
          <w:p w14:paraId="2EB83E75" w14:textId="4DD20F42"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2-Enstitü Sayısı </w:t>
            </w:r>
          </w:p>
        </w:tc>
        <w:tc>
          <w:tcPr>
            <w:tcW w:w="9994" w:type="dxa"/>
            <w:shd w:val="clear" w:color="auto" w:fill="auto"/>
            <w:vAlign w:val="center"/>
          </w:tcPr>
          <w:p w14:paraId="6D40DC47"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29EF3DE5" w14:textId="77777777" w:rsidTr="003D5E26">
        <w:trPr>
          <w:trHeight w:val="402"/>
          <w:jc w:val="center"/>
        </w:trPr>
        <w:tc>
          <w:tcPr>
            <w:tcW w:w="3490" w:type="dxa"/>
            <w:shd w:val="clear" w:color="auto" w:fill="auto"/>
            <w:vAlign w:val="center"/>
            <w:hideMark/>
          </w:tcPr>
          <w:p w14:paraId="40B359A5" w14:textId="32CE0FFA"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3-Yüksekokul Sayısı </w:t>
            </w:r>
          </w:p>
        </w:tc>
        <w:tc>
          <w:tcPr>
            <w:tcW w:w="9994" w:type="dxa"/>
            <w:shd w:val="clear" w:color="auto" w:fill="auto"/>
            <w:vAlign w:val="center"/>
          </w:tcPr>
          <w:p w14:paraId="3B82F49F"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621BE48" w14:textId="77777777" w:rsidTr="003D5E26">
        <w:trPr>
          <w:trHeight w:val="402"/>
          <w:jc w:val="center"/>
        </w:trPr>
        <w:tc>
          <w:tcPr>
            <w:tcW w:w="3490" w:type="dxa"/>
            <w:shd w:val="clear" w:color="auto" w:fill="auto"/>
            <w:vAlign w:val="center"/>
            <w:hideMark/>
          </w:tcPr>
          <w:p w14:paraId="5A2654A1" w14:textId="2647C2E9"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4-Meslek Yüksekokulu Sayısı </w:t>
            </w:r>
          </w:p>
        </w:tc>
        <w:tc>
          <w:tcPr>
            <w:tcW w:w="9994" w:type="dxa"/>
            <w:shd w:val="clear" w:color="auto" w:fill="auto"/>
            <w:vAlign w:val="center"/>
          </w:tcPr>
          <w:p w14:paraId="0B89878C"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612FB7A9" w14:textId="77777777" w:rsidTr="003D5E26">
        <w:trPr>
          <w:trHeight w:val="402"/>
          <w:jc w:val="center"/>
        </w:trPr>
        <w:tc>
          <w:tcPr>
            <w:tcW w:w="3490" w:type="dxa"/>
            <w:shd w:val="clear" w:color="auto" w:fill="auto"/>
            <w:vAlign w:val="center"/>
            <w:hideMark/>
          </w:tcPr>
          <w:p w14:paraId="478DA161" w14:textId="2A0D3D5C" w:rsidR="003D5E26" w:rsidRPr="006D5D61" w:rsidRDefault="003D5E26" w:rsidP="00277930">
            <w:pPr>
              <w:ind w:right="63"/>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5-Merkezi Araştırma Laboratuvarları Sayısı </w:t>
            </w:r>
          </w:p>
        </w:tc>
        <w:tc>
          <w:tcPr>
            <w:tcW w:w="9994" w:type="dxa"/>
            <w:shd w:val="clear" w:color="auto" w:fill="auto"/>
            <w:vAlign w:val="center"/>
          </w:tcPr>
          <w:p w14:paraId="1F74DC2F"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68BB8BD6" w14:textId="77777777" w:rsidTr="003D5E26">
        <w:trPr>
          <w:trHeight w:val="402"/>
          <w:jc w:val="center"/>
        </w:trPr>
        <w:tc>
          <w:tcPr>
            <w:tcW w:w="3490" w:type="dxa"/>
            <w:shd w:val="clear" w:color="auto" w:fill="auto"/>
            <w:vAlign w:val="center"/>
            <w:hideMark/>
          </w:tcPr>
          <w:p w14:paraId="7EA5BE42" w14:textId="58F7CEA8"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6-Araştırma Uygulama Merkezleri Sayısı </w:t>
            </w:r>
          </w:p>
        </w:tc>
        <w:tc>
          <w:tcPr>
            <w:tcW w:w="9994" w:type="dxa"/>
            <w:shd w:val="clear" w:color="auto" w:fill="auto"/>
            <w:vAlign w:val="center"/>
          </w:tcPr>
          <w:p w14:paraId="3780F173"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7E7D9B1E" w14:textId="77777777" w:rsidTr="003D5E26">
        <w:trPr>
          <w:trHeight w:val="402"/>
          <w:jc w:val="center"/>
        </w:trPr>
        <w:tc>
          <w:tcPr>
            <w:tcW w:w="3490" w:type="dxa"/>
            <w:shd w:val="clear" w:color="auto" w:fill="auto"/>
            <w:vAlign w:val="center"/>
            <w:hideMark/>
          </w:tcPr>
          <w:p w14:paraId="7DF08062" w14:textId="35BFF3E0"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7-Önlisans Program Sayısı </w:t>
            </w:r>
          </w:p>
        </w:tc>
        <w:tc>
          <w:tcPr>
            <w:tcW w:w="9994" w:type="dxa"/>
            <w:shd w:val="clear" w:color="auto" w:fill="auto"/>
            <w:vAlign w:val="center"/>
          </w:tcPr>
          <w:p w14:paraId="0E7A222C"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19046AED" w14:textId="77777777" w:rsidTr="003D5E26">
        <w:trPr>
          <w:trHeight w:val="402"/>
          <w:jc w:val="center"/>
        </w:trPr>
        <w:tc>
          <w:tcPr>
            <w:tcW w:w="3490" w:type="dxa"/>
            <w:shd w:val="clear" w:color="auto" w:fill="auto"/>
            <w:vAlign w:val="center"/>
            <w:hideMark/>
          </w:tcPr>
          <w:p w14:paraId="33B4C363" w14:textId="1FFBA0FC"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8-Lisans Program Sayısı </w:t>
            </w:r>
          </w:p>
        </w:tc>
        <w:tc>
          <w:tcPr>
            <w:tcW w:w="9994" w:type="dxa"/>
            <w:shd w:val="clear" w:color="auto" w:fill="auto"/>
            <w:vAlign w:val="center"/>
          </w:tcPr>
          <w:p w14:paraId="38B87F9D"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41A67B74" w14:textId="77777777" w:rsidTr="003D5E26">
        <w:trPr>
          <w:trHeight w:val="402"/>
          <w:jc w:val="center"/>
        </w:trPr>
        <w:tc>
          <w:tcPr>
            <w:tcW w:w="3490" w:type="dxa"/>
            <w:shd w:val="clear" w:color="auto" w:fill="auto"/>
            <w:vAlign w:val="center"/>
            <w:hideMark/>
          </w:tcPr>
          <w:p w14:paraId="5986C51C" w14:textId="135B9766"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9-Yüksek Lisans Program Sayısı </w:t>
            </w:r>
          </w:p>
        </w:tc>
        <w:tc>
          <w:tcPr>
            <w:tcW w:w="9994" w:type="dxa"/>
            <w:shd w:val="clear" w:color="auto" w:fill="auto"/>
            <w:vAlign w:val="center"/>
          </w:tcPr>
          <w:p w14:paraId="2244BA29"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1CBF5B0" w14:textId="77777777" w:rsidTr="003D5E26">
        <w:trPr>
          <w:trHeight w:val="402"/>
          <w:jc w:val="center"/>
        </w:trPr>
        <w:tc>
          <w:tcPr>
            <w:tcW w:w="3490" w:type="dxa"/>
            <w:shd w:val="clear" w:color="auto" w:fill="auto"/>
            <w:vAlign w:val="center"/>
            <w:hideMark/>
          </w:tcPr>
          <w:p w14:paraId="2ADAF2B3" w14:textId="3BCBF235"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10-Doktora Program Sayısı </w:t>
            </w:r>
          </w:p>
        </w:tc>
        <w:tc>
          <w:tcPr>
            <w:tcW w:w="9994" w:type="dxa"/>
            <w:shd w:val="clear" w:color="auto" w:fill="auto"/>
            <w:vAlign w:val="center"/>
          </w:tcPr>
          <w:p w14:paraId="2C9D8389"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6156BEE3" w14:textId="77777777" w:rsidTr="003D5E26">
        <w:trPr>
          <w:trHeight w:val="402"/>
          <w:jc w:val="center"/>
        </w:trPr>
        <w:tc>
          <w:tcPr>
            <w:tcW w:w="3490" w:type="dxa"/>
            <w:shd w:val="clear" w:color="auto" w:fill="auto"/>
            <w:vAlign w:val="center"/>
          </w:tcPr>
          <w:p w14:paraId="789D2F62" w14:textId="23D9DCF4" w:rsidR="003D5E26" w:rsidRPr="006D5D61" w:rsidRDefault="003D5E26" w:rsidP="00277930">
            <w:pPr>
              <w:ind w:right="63"/>
              <w:jc w:val="both"/>
              <w:rPr>
                <w:rFonts w:ascii="Times New Roman" w:eastAsia="Times New Roman" w:hAnsi="Times New Roman" w:cs="Times New Roman"/>
                <w:color w:val="000000" w:themeColor="text1"/>
                <w:highlight w:val="yellow"/>
                <w:lang w:eastAsia="tr-TR"/>
              </w:rPr>
            </w:pPr>
            <w:r w:rsidRPr="006D5D61">
              <w:rPr>
                <w:rFonts w:ascii="Times New Roman" w:eastAsia="Times New Roman" w:hAnsi="Times New Roman" w:cs="Times New Roman"/>
                <w:color w:val="000000" w:themeColor="text1"/>
                <w:lang w:eastAsia="tr-TR"/>
              </w:rPr>
              <w:t>11-Sanatta Yeterlilik Program Sayısı</w:t>
            </w:r>
          </w:p>
        </w:tc>
        <w:tc>
          <w:tcPr>
            <w:tcW w:w="9994" w:type="dxa"/>
            <w:shd w:val="clear" w:color="auto" w:fill="auto"/>
            <w:vAlign w:val="center"/>
          </w:tcPr>
          <w:p w14:paraId="412FC99F" w14:textId="77777777" w:rsidR="003D5E26" w:rsidRPr="006D5D61" w:rsidRDefault="003D5E26" w:rsidP="00277930">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023869DE" w14:textId="77777777" w:rsidTr="003D5E26">
        <w:trPr>
          <w:trHeight w:val="402"/>
          <w:jc w:val="center"/>
        </w:trPr>
        <w:tc>
          <w:tcPr>
            <w:tcW w:w="3490" w:type="dxa"/>
            <w:shd w:val="clear" w:color="auto" w:fill="auto"/>
            <w:vAlign w:val="center"/>
          </w:tcPr>
          <w:p w14:paraId="57E5FA68" w14:textId="3A3BD4AD"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12-Eğitim alanları (Derslik vb.) miktarı (m2) </w:t>
            </w:r>
          </w:p>
        </w:tc>
        <w:tc>
          <w:tcPr>
            <w:tcW w:w="9994" w:type="dxa"/>
            <w:vMerge w:val="restart"/>
            <w:shd w:val="clear" w:color="auto" w:fill="auto"/>
            <w:vAlign w:val="center"/>
          </w:tcPr>
          <w:p w14:paraId="2CC44FDC" w14:textId="7066D89E" w:rsidR="003D5E26" w:rsidRPr="006D5D61" w:rsidRDefault="009A049C" w:rsidP="00322CAC">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İlgili alanların m2 ölçümlerini giriniz</w:t>
            </w:r>
            <w:r w:rsidR="003D5E26" w:rsidRPr="006D5D61">
              <w:rPr>
                <w:rFonts w:ascii="Times New Roman" w:eastAsia="Times New Roman" w:hAnsi="Times New Roman" w:cs="Times New Roman"/>
                <w:color w:val="000000" w:themeColor="text1"/>
                <w:lang w:eastAsia="tr-TR"/>
              </w:rPr>
              <w:t>. Bu göstergelere ilişkin verilerin toplamı kuruma ait toplam alanları vermelidir.</w:t>
            </w:r>
          </w:p>
        </w:tc>
      </w:tr>
      <w:tr w:rsidR="003D5E26" w:rsidRPr="002239A6" w14:paraId="79B4C99E" w14:textId="77777777" w:rsidTr="003D5E26">
        <w:trPr>
          <w:trHeight w:val="402"/>
          <w:jc w:val="center"/>
        </w:trPr>
        <w:tc>
          <w:tcPr>
            <w:tcW w:w="3490" w:type="dxa"/>
            <w:shd w:val="clear" w:color="auto" w:fill="auto"/>
            <w:vAlign w:val="center"/>
          </w:tcPr>
          <w:p w14:paraId="49420CF0" w14:textId="245AD21B"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13-Araştırma alanları (</w:t>
            </w:r>
            <w:proofErr w:type="spellStart"/>
            <w:r w:rsidRPr="006D5D61">
              <w:rPr>
                <w:rFonts w:ascii="Times New Roman" w:eastAsia="Times New Roman" w:hAnsi="Times New Roman" w:cs="Times New Roman"/>
                <w:color w:val="000000" w:themeColor="text1"/>
                <w:lang w:eastAsia="tr-TR"/>
              </w:rPr>
              <w:t>Lab</w:t>
            </w:r>
            <w:proofErr w:type="spellEnd"/>
            <w:r w:rsidRPr="006D5D61">
              <w:rPr>
                <w:rFonts w:ascii="Times New Roman" w:eastAsia="Times New Roman" w:hAnsi="Times New Roman" w:cs="Times New Roman"/>
                <w:color w:val="000000" w:themeColor="text1"/>
                <w:lang w:eastAsia="tr-TR"/>
              </w:rPr>
              <w:t xml:space="preserve">. vb.) miktarı (m2) </w:t>
            </w:r>
          </w:p>
        </w:tc>
        <w:tc>
          <w:tcPr>
            <w:tcW w:w="9994" w:type="dxa"/>
            <w:vMerge/>
            <w:shd w:val="clear" w:color="auto" w:fill="auto"/>
            <w:vAlign w:val="center"/>
          </w:tcPr>
          <w:p w14:paraId="05F7423D" w14:textId="77777777" w:rsidR="003D5E26" w:rsidRPr="006D5D61" w:rsidRDefault="003D5E26" w:rsidP="00322CAC">
            <w:pPr>
              <w:ind w:right="63"/>
              <w:jc w:val="both"/>
              <w:rPr>
                <w:rFonts w:ascii="Times New Roman" w:eastAsia="Times New Roman" w:hAnsi="Times New Roman" w:cs="Times New Roman"/>
                <w:color w:val="000000" w:themeColor="text1"/>
                <w:lang w:eastAsia="tr-TR"/>
              </w:rPr>
            </w:pPr>
          </w:p>
        </w:tc>
      </w:tr>
      <w:tr w:rsidR="003D5E26" w:rsidRPr="002239A6" w14:paraId="06F305F6" w14:textId="77777777" w:rsidTr="003D5E26">
        <w:trPr>
          <w:trHeight w:val="402"/>
          <w:jc w:val="center"/>
        </w:trPr>
        <w:tc>
          <w:tcPr>
            <w:tcW w:w="3490" w:type="dxa"/>
            <w:shd w:val="clear" w:color="auto" w:fill="auto"/>
            <w:vAlign w:val="center"/>
          </w:tcPr>
          <w:p w14:paraId="27A799BA" w14:textId="4B3B26CE"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14-İdari alanların miktarı (m2) </w:t>
            </w:r>
          </w:p>
        </w:tc>
        <w:tc>
          <w:tcPr>
            <w:tcW w:w="9994" w:type="dxa"/>
            <w:vMerge/>
            <w:shd w:val="clear" w:color="auto" w:fill="auto"/>
            <w:vAlign w:val="center"/>
          </w:tcPr>
          <w:p w14:paraId="63C13AA0" w14:textId="77777777" w:rsidR="003D5E26" w:rsidRPr="006D5D61" w:rsidRDefault="003D5E26" w:rsidP="00322CAC">
            <w:pPr>
              <w:ind w:right="63"/>
              <w:jc w:val="both"/>
              <w:rPr>
                <w:rFonts w:ascii="Times New Roman" w:eastAsia="Times New Roman" w:hAnsi="Times New Roman" w:cs="Times New Roman"/>
                <w:color w:val="000000" w:themeColor="text1"/>
                <w:lang w:eastAsia="tr-TR"/>
              </w:rPr>
            </w:pPr>
          </w:p>
        </w:tc>
      </w:tr>
      <w:tr w:rsidR="003D5E26" w:rsidRPr="002239A6" w14:paraId="5B737801" w14:textId="77777777" w:rsidTr="003D5E26">
        <w:trPr>
          <w:trHeight w:val="402"/>
          <w:jc w:val="center"/>
        </w:trPr>
        <w:tc>
          <w:tcPr>
            <w:tcW w:w="3490" w:type="dxa"/>
            <w:shd w:val="clear" w:color="auto" w:fill="auto"/>
            <w:vAlign w:val="center"/>
          </w:tcPr>
          <w:p w14:paraId="34386F2E" w14:textId="374C943D"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15-Sosyal alanların (Kantin, Kafeterya, Yemekhane, Spor alanı vb.) miktarı (m2) </w:t>
            </w:r>
          </w:p>
        </w:tc>
        <w:tc>
          <w:tcPr>
            <w:tcW w:w="9994" w:type="dxa"/>
            <w:vMerge/>
            <w:shd w:val="clear" w:color="auto" w:fill="auto"/>
            <w:vAlign w:val="center"/>
          </w:tcPr>
          <w:p w14:paraId="740E161E" w14:textId="77777777" w:rsidR="003D5E26" w:rsidRPr="006D5D61" w:rsidRDefault="003D5E26" w:rsidP="00322CAC">
            <w:pPr>
              <w:ind w:right="63"/>
              <w:jc w:val="both"/>
              <w:rPr>
                <w:rFonts w:ascii="Times New Roman" w:eastAsia="Times New Roman" w:hAnsi="Times New Roman" w:cs="Times New Roman"/>
                <w:color w:val="000000" w:themeColor="text1"/>
                <w:lang w:eastAsia="tr-TR"/>
              </w:rPr>
            </w:pPr>
          </w:p>
        </w:tc>
      </w:tr>
      <w:tr w:rsidR="003D5E26" w:rsidRPr="002239A6" w14:paraId="3B9A195C" w14:textId="77777777" w:rsidTr="003D5E26">
        <w:trPr>
          <w:trHeight w:val="402"/>
          <w:jc w:val="center"/>
        </w:trPr>
        <w:tc>
          <w:tcPr>
            <w:tcW w:w="3490" w:type="dxa"/>
            <w:shd w:val="clear" w:color="auto" w:fill="auto"/>
            <w:vAlign w:val="center"/>
          </w:tcPr>
          <w:p w14:paraId="77CFA8FC" w14:textId="77777777" w:rsidR="003D5E26" w:rsidRPr="006D5D61" w:rsidRDefault="003D5E26" w:rsidP="00322CAC">
            <w:pPr>
              <w:ind w:right="63"/>
              <w:jc w:val="both"/>
              <w:rPr>
                <w:rFonts w:ascii="Times New Roman" w:eastAsia="Times New Roman" w:hAnsi="Times New Roman" w:cs="Times New Roman"/>
                <w:color w:val="000000" w:themeColor="text1"/>
                <w:highlight w:val="yellow"/>
                <w:lang w:eastAsia="tr-TR"/>
              </w:rPr>
            </w:pPr>
            <w:r w:rsidRPr="006D5D61">
              <w:rPr>
                <w:rFonts w:ascii="Times New Roman" w:eastAsia="Times New Roman" w:hAnsi="Times New Roman" w:cs="Times New Roman"/>
                <w:color w:val="000000" w:themeColor="text1"/>
                <w:lang w:eastAsia="tr-TR"/>
              </w:rPr>
              <w:t>16-Diğer alanlar</w:t>
            </w:r>
          </w:p>
        </w:tc>
        <w:tc>
          <w:tcPr>
            <w:tcW w:w="9994" w:type="dxa"/>
            <w:vMerge/>
            <w:shd w:val="clear" w:color="auto" w:fill="auto"/>
            <w:vAlign w:val="center"/>
          </w:tcPr>
          <w:p w14:paraId="7492B797" w14:textId="77777777" w:rsidR="003D5E26" w:rsidRPr="006D5D61" w:rsidRDefault="003D5E26" w:rsidP="00322CAC">
            <w:pPr>
              <w:ind w:right="63"/>
              <w:jc w:val="both"/>
              <w:rPr>
                <w:rFonts w:ascii="Times New Roman" w:eastAsia="Times New Roman" w:hAnsi="Times New Roman" w:cs="Times New Roman"/>
                <w:b/>
                <w:color w:val="000000" w:themeColor="text1"/>
                <w:lang w:eastAsia="tr-TR"/>
              </w:rPr>
            </w:pPr>
          </w:p>
        </w:tc>
      </w:tr>
      <w:tr w:rsidR="003D5E26" w:rsidRPr="002239A6" w14:paraId="3203A27C" w14:textId="77777777" w:rsidTr="003D5E26">
        <w:trPr>
          <w:trHeight w:val="402"/>
          <w:jc w:val="center"/>
        </w:trPr>
        <w:tc>
          <w:tcPr>
            <w:tcW w:w="3490" w:type="dxa"/>
            <w:shd w:val="clear" w:color="auto" w:fill="auto"/>
            <w:vAlign w:val="center"/>
          </w:tcPr>
          <w:p w14:paraId="21CBC1DB" w14:textId="0FDFB51D"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17-Toplam alanların miktarı (m2)</w:t>
            </w:r>
          </w:p>
        </w:tc>
        <w:tc>
          <w:tcPr>
            <w:tcW w:w="9994" w:type="dxa"/>
            <w:shd w:val="clear" w:color="auto" w:fill="auto"/>
            <w:vAlign w:val="center"/>
          </w:tcPr>
          <w:p w14:paraId="20D8A376" w14:textId="77777777" w:rsidR="003D5E26" w:rsidRPr="006D5D61" w:rsidRDefault="003D5E26" w:rsidP="00322CAC">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b/>
                <w:color w:val="000000" w:themeColor="text1"/>
                <w:lang w:eastAsia="tr-TR"/>
              </w:rPr>
              <w:t>Otomatik olarak hesaplanacaktır.</w:t>
            </w:r>
          </w:p>
        </w:tc>
      </w:tr>
      <w:tr w:rsidR="003D5E26" w:rsidRPr="002239A6" w14:paraId="35F2330F" w14:textId="77777777" w:rsidTr="003D5E26">
        <w:trPr>
          <w:trHeight w:val="402"/>
          <w:jc w:val="center"/>
        </w:trPr>
        <w:tc>
          <w:tcPr>
            <w:tcW w:w="3490" w:type="dxa"/>
            <w:shd w:val="clear" w:color="auto" w:fill="auto"/>
            <w:vAlign w:val="center"/>
          </w:tcPr>
          <w:p w14:paraId="507D46DD" w14:textId="7939D53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18-Önlisans Programlarındaki Öğrenci Sayısı </w:t>
            </w:r>
          </w:p>
        </w:tc>
        <w:tc>
          <w:tcPr>
            <w:tcW w:w="9994" w:type="dxa"/>
            <w:shd w:val="clear" w:color="auto" w:fill="auto"/>
            <w:vAlign w:val="center"/>
          </w:tcPr>
          <w:p w14:paraId="711461A0"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49ECE877" w14:textId="77777777" w:rsidTr="003D5E26">
        <w:trPr>
          <w:trHeight w:val="402"/>
          <w:jc w:val="center"/>
        </w:trPr>
        <w:tc>
          <w:tcPr>
            <w:tcW w:w="3490" w:type="dxa"/>
            <w:shd w:val="clear" w:color="auto" w:fill="auto"/>
            <w:vAlign w:val="center"/>
          </w:tcPr>
          <w:p w14:paraId="279D8AB6" w14:textId="3AB628E7" w:rsidR="003D5E26" w:rsidRPr="006D5D61" w:rsidRDefault="00322CAC"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19-</w:t>
            </w:r>
            <w:r w:rsidR="003D5E26" w:rsidRPr="006D5D61">
              <w:rPr>
                <w:rFonts w:ascii="Times New Roman" w:eastAsia="Times New Roman" w:hAnsi="Times New Roman" w:cs="Times New Roman"/>
                <w:color w:val="000000" w:themeColor="text1"/>
                <w:lang w:eastAsia="tr-TR"/>
              </w:rPr>
              <w:t>LisansProgramlarındaki öğrenci sayısı</w:t>
            </w:r>
          </w:p>
        </w:tc>
        <w:tc>
          <w:tcPr>
            <w:tcW w:w="9994" w:type="dxa"/>
            <w:shd w:val="clear" w:color="auto" w:fill="auto"/>
            <w:vAlign w:val="center"/>
          </w:tcPr>
          <w:p w14:paraId="61DF2DC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15406C76" w14:textId="77777777" w:rsidTr="003D5E26">
        <w:trPr>
          <w:trHeight w:val="402"/>
          <w:jc w:val="center"/>
        </w:trPr>
        <w:tc>
          <w:tcPr>
            <w:tcW w:w="3490" w:type="dxa"/>
            <w:shd w:val="clear" w:color="auto" w:fill="auto"/>
            <w:vAlign w:val="center"/>
          </w:tcPr>
          <w:p w14:paraId="209EF2A7" w14:textId="71945EAF" w:rsidR="003D5E26" w:rsidRPr="006D5D61" w:rsidRDefault="00322CAC"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w:t>
            </w:r>
            <w:r w:rsidR="003D5E26" w:rsidRPr="006D5D61">
              <w:rPr>
                <w:rFonts w:ascii="Times New Roman" w:eastAsia="Times New Roman" w:hAnsi="Times New Roman" w:cs="Times New Roman"/>
                <w:color w:val="000000" w:themeColor="text1"/>
                <w:lang w:eastAsia="tr-TR"/>
              </w:rPr>
              <w:t xml:space="preserve">-Açıköğretim Programlarına Kayıtlı Ön Lisans Öğrenci Sayısı </w:t>
            </w:r>
          </w:p>
        </w:tc>
        <w:tc>
          <w:tcPr>
            <w:tcW w:w="9994" w:type="dxa"/>
            <w:shd w:val="clear" w:color="auto" w:fill="auto"/>
            <w:vAlign w:val="center"/>
          </w:tcPr>
          <w:p w14:paraId="0CCFA6D8" w14:textId="64014E1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Kurumunuz bünyesinde yer alan</w:t>
            </w:r>
            <w:r w:rsidRPr="006D5D61">
              <w:rPr>
                <w:rFonts w:ascii="Times New Roman" w:eastAsia="Times New Roman" w:hAnsi="Times New Roman" w:cs="Times New Roman"/>
                <w:color w:val="000000" w:themeColor="text1"/>
                <w:lang w:eastAsia="tr-TR"/>
              </w:rPr>
              <w:t xml:space="preserve"> </w:t>
            </w:r>
            <w:proofErr w:type="spellStart"/>
            <w:r w:rsidRPr="006D5D61">
              <w:rPr>
                <w:rFonts w:ascii="Times New Roman" w:eastAsia="Times New Roman" w:hAnsi="Times New Roman" w:cs="Times New Roman"/>
                <w:color w:val="000000" w:themeColor="text1"/>
                <w:lang w:eastAsia="tr-TR"/>
              </w:rPr>
              <w:t>açıköğretim</w:t>
            </w:r>
            <w:proofErr w:type="spellEnd"/>
            <w:r w:rsidRPr="006D5D61">
              <w:rPr>
                <w:rFonts w:ascii="Times New Roman" w:eastAsia="Times New Roman" w:hAnsi="Times New Roman" w:cs="Times New Roman"/>
                <w:color w:val="000000" w:themeColor="text1"/>
                <w:lang w:eastAsia="tr-TR"/>
              </w:rPr>
              <w:t xml:space="preserve"> programlarındaki Ön Lisans programlarındaki toplam öğrenci sayısını giriniz.</w:t>
            </w:r>
          </w:p>
        </w:tc>
      </w:tr>
      <w:tr w:rsidR="003D5E26" w:rsidRPr="002239A6" w14:paraId="1EA27D31" w14:textId="77777777" w:rsidTr="003D5E26">
        <w:trPr>
          <w:trHeight w:val="402"/>
          <w:jc w:val="center"/>
        </w:trPr>
        <w:tc>
          <w:tcPr>
            <w:tcW w:w="3490" w:type="dxa"/>
            <w:shd w:val="clear" w:color="auto" w:fill="auto"/>
            <w:vAlign w:val="center"/>
          </w:tcPr>
          <w:p w14:paraId="638DA2FD" w14:textId="0E30ECC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 xml:space="preserve">-Açıköğretim Programlarına Kayıtlı Lisans Öğrenci Sayısı </w:t>
            </w:r>
          </w:p>
        </w:tc>
        <w:tc>
          <w:tcPr>
            <w:tcW w:w="9994" w:type="dxa"/>
            <w:shd w:val="clear" w:color="auto" w:fill="auto"/>
            <w:vAlign w:val="center"/>
          </w:tcPr>
          <w:p w14:paraId="4BB29F9F" w14:textId="05F90C8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Kurumunuz bünyesinde yer alan</w:t>
            </w:r>
            <w:r w:rsidRPr="006D5D61">
              <w:rPr>
                <w:rFonts w:ascii="Times New Roman" w:eastAsia="Times New Roman" w:hAnsi="Times New Roman" w:cs="Times New Roman"/>
                <w:color w:val="000000" w:themeColor="text1"/>
                <w:lang w:eastAsia="tr-TR"/>
              </w:rPr>
              <w:t xml:space="preserve"> </w:t>
            </w:r>
            <w:proofErr w:type="spellStart"/>
            <w:r w:rsidRPr="006D5D61">
              <w:rPr>
                <w:rFonts w:ascii="Times New Roman" w:eastAsia="Times New Roman" w:hAnsi="Times New Roman" w:cs="Times New Roman"/>
                <w:color w:val="000000" w:themeColor="text1"/>
                <w:lang w:eastAsia="tr-TR"/>
              </w:rPr>
              <w:t>açıköğretim</w:t>
            </w:r>
            <w:proofErr w:type="spellEnd"/>
            <w:r w:rsidRPr="006D5D61">
              <w:rPr>
                <w:rFonts w:ascii="Times New Roman" w:eastAsia="Times New Roman" w:hAnsi="Times New Roman" w:cs="Times New Roman"/>
                <w:color w:val="000000" w:themeColor="text1"/>
                <w:lang w:eastAsia="tr-TR"/>
              </w:rPr>
              <w:t xml:space="preserve"> programlarındaki Lisans programlarındaki toplam öğrenci sayısını giriniz.</w:t>
            </w:r>
          </w:p>
        </w:tc>
      </w:tr>
      <w:tr w:rsidR="003D5E26" w:rsidRPr="002239A6" w14:paraId="085460AD" w14:textId="77777777" w:rsidTr="003D5E26">
        <w:trPr>
          <w:trHeight w:val="402"/>
          <w:jc w:val="center"/>
        </w:trPr>
        <w:tc>
          <w:tcPr>
            <w:tcW w:w="3490" w:type="dxa"/>
            <w:shd w:val="clear" w:color="auto" w:fill="auto"/>
            <w:vAlign w:val="center"/>
          </w:tcPr>
          <w:p w14:paraId="5AA97FE4" w14:textId="1E5BDFAE" w:rsidR="003D5E26" w:rsidRPr="006D5D61" w:rsidRDefault="003D5E26" w:rsidP="00322CAC">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-Yabancı Uyruklu Öğrenci Sayısı </w:t>
            </w:r>
          </w:p>
        </w:tc>
        <w:tc>
          <w:tcPr>
            <w:tcW w:w="9994" w:type="dxa"/>
            <w:shd w:val="clear" w:color="auto" w:fill="auto"/>
            <w:vAlign w:val="center"/>
          </w:tcPr>
          <w:p w14:paraId="339C256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74C6B1F" w14:textId="77777777" w:rsidTr="003D5E26">
        <w:trPr>
          <w:trHeight w:val="402"/>
          <w:jc w:val="center"/>
        </w:trPr>
        <w:tc>
          <w:tcPr>
            <w:tcW w:w="3490" w:type="dxa"/>
            <w:shd w:val="clear" w:color="auto" w:fill="auto"/>
            <w:vAlign w:val="center"/>
          </w:tcPr>
          <w:p w14:paraId="280D886B" w14:textId="5D94EDAF"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 xml:space="preserve">-Toplam Lisans Öğrenci Sayısı </w:t>
            </w:r>
          </w:p>
        </w:tc>
        <w:tc>
          <w:tcPr>
            <w:tcW w:w="9994" w:type="dxa"/>
            <w:shd w:val="clear" w:color="auto" w:fill="auto"/>
            <w:vAlign w:val="center"/>
          </w:tcPr>
          <w:p w14:paraId="2A3733DC"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p w14:paraId="22CD413C"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p>
        </w:tc>
      </w:tr>
      <w:tr w:rsidR="003D5E26" w:rsidRPr="002239A6" w14:paraId="49481108" w14:textId="77777777" w:rsidTr="003D5E26">
        <w:trPr>
          <w:trHeight w:val="402"/>
          <w:jc w:val="center"/>
        </w:trPr>
        <w:tc>
          <w:tcPr>
            <w:tcW w:w="3490" w:type="dxa"/>
            <w:shd w:val="clear" w:color="auto" w:fill="auto"/>
            <w:vAlign w:val="center"/>
          </w:tcPr>
          <w:p w14:paraId="09B65351" w14:textId="05BCC80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-Tezli Yüksek Lisans Öğrenci Sayısı </w:t>
            </w:r>
          </w:p>
        </w:tc>
        <w:tc>
          <w:tcPr>
            <w:tcW w:w="9994" w:type="dxa"/>
            <w:shd w:val="clear" w:color="auto" w:fill="auto"/>
            <w:vAlign w:val="center"/>
          </w:tcPr>
          <w:p w14:paraId="32A6EFB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Tezli yüksek lisans programlarına kayıtlı öğrenci sayısını giriniz.</w:t>
            </w:r>
          </w:p>
        </w:tc>
      </w:tr>
      <w:tr w:rsidR="003D5E26" w:rsidRPr="002239A6" w14:paraId="1E7288A0" w14:textId="77777777" w:rsidTr="003D5E26">
        <w:trPr>
          <w:trHeight w:val="402"/>
          <w:jc w:val="center"/>
        </w:trPr>
        <w:tc>
          <w:tcPr>
            <w:tcW w:w="3490" w:type="dxa"/>
            <w:shd w:val="clear" w:color="auto" w:fill="auto"/>
            <w:vAlign w:val="center"/>
          </w:tcPr>
          <w:p w14:paraId="6CC244E8" w14:textId="1F31A67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 xml:space="preserve">-Tezsiz Yüksek Lisans yapan Öğrenci Sayısı </w:t>
            </w:r>
          </w:p>
        </w:tc>
        <w:tc>
          <w:tcPr>
            <w:tcW w:w="9994" w:type="dxa"/>
            <w:shd w:val="clear" w:color="auto" w:fill="auto"/>
            <w:vAlign w:val="center"/>
          </w:tcPr>
          <w:p w14:paraId="73DA72C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Tezsiz yüksek lisans programlarına kayıtlı öğrenci sayısını giriniz.</w:t>
            </w:r>
          </w:p>
        </w:tc>
      </w:tr>
      <w:tr w:rsidR="003D5E26" w:rsidRPr="002239A6" w14:paraId="7AF1DA7B" w14:textId="77777777" w:rsidTr="003D5E26">
        <w:trPr>
          <w:trHeight w:val="402"/>
          <w:jc w:val="center"/>
        </w:trPr>
        <w:tc>
          <w:tcPr>
            <w:tcW w:w="3490" w:type="dxa"/>
            <w:shd w:val="clear" w:color="auto" w:fill="auto"/>
            <w:vAlign w:val="center"/>
          </w:tcPr>
          <w:p w14:paraId="2AF0227D" w14:textId="651C623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22CAC">
              <w:rPr>
                <w:rFonts w:ascii="Times New Roman" w:eastAsia="Times New Roman" w:hAnsi="Times New Roman" w:cs="Times New Roman"/>
                <w:color w:val="000000" w:themeColor="text1"/>
                <w:lang w:eastAsia="tr-TR"/>
              </w:rPr>
              <w:t>6</w:t>
            </w:r>
            <w:r w:rsidRPr="006D5D61">
              <w:rPr>
                <w:rFonts w:ascii="Times New Roman" w:eastAsia="Times New Roman" w:hAnsi="Times New Roman" w:cs="Times New Roman"/>
                <w:color w:val="000000" w:themeColor="text1"/>
                <w:lang w:eastAsia="tr-TR"/>
              </w:rPr>
              <w:t xml:space="preserve">-Toplam Yüksek Lisans yapan Öğrenci Sayısı </w:t>
            </w:r>
          </w:p>
        </w:tc>
        <w:tc>
          <w:tcPr>
            <w:tcW w:w="9994" w:type="dxa"/>
            <w:shd w:val="clear" w:color="auto" w:fill="auto"/>
            <w:vAlign w:val="center"/>
          </w:tcPr>
          <w:p w14:paraId="037D59FC" w14:textId="1505531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1C83EBA" w14:textId="77777777" w:rsidTr="003D5E26">
        <w:trPr>
          <w:trHeight w:val="402"/>
          <w:jc w:val="center"/>
        </w:trPr>
        <w:tc>
          <w:tcPr>
            <w:tcW w:w="3490" w:type="dxa"/>
            <w:shd w:val="clear" w:color="auto" w:fill="auto"/>
            <w:vAlign w:val="center"/>
          </w:tcPr>
          <w:p w14:paraId="2B579AE5" w14:textId="1F2D46D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E58FD">
              <w:rPr>
                <w:rFonts w:ascii="Times New Roman" w:eastAsia="Times New Roman" w:hAnsi="Times New Roman" w:cs="Times New Roman"/>
                <w:color w:val="000000" w:themeColor="text1"/>
                <w:lang w:eastAsia="tr-TR"/>
              </w:rPr>
              <w:t>7</w:t>
            </w:r>
            <w:r w:rsidRPr="006D5D61">
              <w:rPr>
                <w:rFonts w:ascii="Times New Roman" w:eastAsia="Times New Roman" w:hAnsi="Times New Roman" w:cs="Times New Roman"/>
                <w:color w:val="000000" w:themeColor="text1"/>
                <w:lang w:eastAsia="tr-TR"/>
              </w:rPr>
              <w:t xml:space="preserve">-Doktora Öğrenci Sayısı </w:t>
            </w:r>
          </w:p>
        </w:tc>
        <w:tc>
          <w:tcPr>
            <w:tcW w:w="9994" w:type="dxa"/>
            <w:shd w:val="clear" w:color="auto" w:fill="auto"/>
            <w:vAlign w:val="center"/>
          </w:tcPr>
          <w:p w14:paraId="5ADE008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B988A03" w14:textId="77777777" w:rsidTr="003D5E26">
        <w:trPr>
          <w:trHeight w:val="402"/>
          <w:jc w:val="center"/>
        </w:trPr>
        <w:tc>
          <w:tcPr>
            <w:tcW w:w="3490" w:type="dxa"/>
            <w:shd w:val="clear" w:color="auto" w:fill="auto"/>
            <w:vAlign w:val="center"/>
          </w:tcPr>
          <w:p w14:paraId="4A1B11B4" w14:textId="3E191C5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E58FD">
              <w:rPr>
                <w:rFonts w:ascii="Times New Roman" w:eastAsia="Times New Roman" w:hAnsi="Times New Roman" w:cs="Times New Roman"/>
                <w:color w:val="000000" w:themeColor="text1"/>
                <w:lang w:eastAsia="tr-TR"/>
              </w:rPr>
              <w:t>8</w:t>
            </w:r>
            <w:r w:rsidRPr="006D5D61">
              <w:rPr>
                <w:rFonts w:ascii="Times New Roman" w:eastAsia="Times New Roman" w:hAnsi="Times New Roman" w:cs="Times New Roman"/>
                <w:color w:val="000000" w:themeColor="text1"/>
                <w:lang w:eastAsia="tr-TR"/>
              </w:rPr>
              <w:t xml:space="preserve">-Önlisans Mezun Sayısı </w:t>
            </w:r>
          </w:p>
        </w:tc>
        <w:tc>
          <w:tcPr>
            <w:tcW w:w="9994" w:type="dxa"/>
            <w:shd w:val="clear" w:color="auto" w:fill="auto"/>
            <w:vAlign w:val="center"/>
          </w:tcPr>
          <w:p w14:paraId="0B82FFB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9D95849" w14:textId="77777777" w:rsidTr="003D5E26">
        <w:trPr>
          <w:trHeight w:val="402"/>
          <w:jc w:val="center"/>
        </w:trPr>
        <w:tc>
          <w:tcPr>
            <w:tcW w:w="3490" w:type="dxa"/>
            <w:shd w:val="clear" w:color="auto" w:fill="auto"/>
            <w:vAlign w:val="center"/>
          </w:tcPr>
          <w:p w14:paraId="65F364F6" w14:textId="52452AA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3E58FD">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 xml:space="preserve">-Lisans Mezun Sayısı </w:t>
            </w:r>
          </w:p>
        </w:tc>
        <w:tc>
          <w:tcPr>
            <w:tcW w:w="9994" w:type="dxa"/>
            <w:shd w:val="clear" w:color="auto" w:fill="auto"/>
            <w:vAlign w:val="center"/>
          </w:tcPr>
          <w:p w14:paraId="4575235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BD3ACC9" w14:textId="77777777" w:rsidTr="003D5E26">
        <w:trPr>
          <w:trHeight w:val="402"/>
          <w:jc w:val="center"/>
        </w:trPr>
        <w:tc>
          <w:tcPr>
            <w:tcW w:w="3490" w:type="dxa"/>
            <w:shd w:val="clear" w:color="auto" w:fill="auto"/>
            <w:vAlign w:val="center"/>
          </w:tcPr>
          <w:p w14:paraId="621CAB47" w14:textId="773AE355" w:rsidR="003D5E26" w:rsidRPr="006D5D61" w:rsidRDefault="003E58FD"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30</w:t>
            </w:r>
            <w:r w:rsidR="003D5E26" w:rsidRPr="006D5D61">
              <w:rPr>
                <w:rFonts w:ascii="Times New Roman" w:eastAsia="Times New Roman" w:hAnsi="Times New Roman" w:cs="Times New Roman"/>
                <w:color w:val="000000" w:themeColor="text1"/>
                <w:lang w:eastAsia="tr-TR"/>
              </w:rPr>
              <w:t xml:space="preserve">-Yüksek Lisans Mezun Sayısı </w:t>
            </w:r>
          </w:p>
        </w:tc>
        <w:tc>
          <w:tcPr>
            <w:tcW w:w="9994" w:type="dxa"/>
            <w:shd w:val="clear" w:color="auto" w:fill="auto"/>
            <w:vAlign w:val="center"/>
          </w:tcPr>
          <w:p w14:paraId="00E3BCE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2DEEC135" w14:textId="77777777" w:rsidTr="003D5E26">
        <w:trPr>
          <w:trHeight w:val="402"/>
          <w:jc w:val="center"/>
        </w:trPr>
        <w:tc>
          <w:tcPr>
            <w:tcW w:w="3490" w:type="dxa"/>
            <w:shd w:val="clear" w:color="auto" w:fill="auto"/>
            <w:vAlign w:val="center"/>
          </w:tcPr>
          <w:p w14:paraId="429868F2" w14:textId="38EEDF8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 xml:space="preserve">-Doktora Mezun Sayısı </w:t>
            </w:r>
          </w:p>
        </w:tc>
        <w:tc>
          <w:tcPr>
            <w:tcW w:w="9994" w:type="dxa"/>
            <w:shd w:val="clear" w:color="auto" w:fill="auto"/>
            <w:vAlign w:val="center"/>
          </w:tcPr>
          <w:p w14:paraId="6BFEED9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30BD47E7" w14:textId="77777777" w:rsidTr="003D5E26">
        <w:trPr>
          <w:trHeight w:val="402"/>
          <w:jc w:val="center"/>
        </w:trPr>
        <w:tc>
          <w:tcPr>
            <w:tcW w:w="3490" w:type="dxa"/>
            <w:shd w:val="clear" w:color="auto" w:fill="auto"/>
            <w:vAlign w:val="center"/>
          </w:tcPr>
          <w:p w14:paraId="3B76DD01" w14:textId="3ADA0B6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-Toplam Mezun Sayısı </w:t>
            </w:r>
          </w:p>
        </w:tc>
        <w:tc>
          <w:tcPr>
            <w:tcW w:w="9994" w:type="dxa"/>
            <w:shd w:val="clear" w:color="auto" w:fill="auto"/>
            <w:vAlign w:val="center"/>
          </w:tcPr>
          <w:p w14:paraId="5A094588"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3A13C512" w14:textId="77777777" w:rsidTr="003D5E26">
        <w:trPr>
          <w:trHeight w:val="402"/>
          <w:jc w:val="center"/>
        </w:trPr>
        <w:tc>
          <w:tcPr>
            <w:tcW w:w="3490" w:type="dxa"/>
            <w:shd w:val="clear" w:color="auto" w:fill="auto"/>
            <w:vAlign w:val="center"/>
          </w:tcPr>
          <w:p w14:paraId="687C260F" w14:textId="59F4AB3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-Üniversiteden ayrılan ön lisans öğrenci sayısı</w:t>
            </w:r>
          </w:p>
        </w:tc>
        <w:tc>
          <w:tcPr>
            <w:tcW w:w="9994" w:type="dxa"/>
            <w:vMerge w:val="restart"/>
            <w:shd w:val="clear" w:color="auto" w:fill="auto"/>
            <w:vAlign w:val="center"/>
          </w:tcPr>
          <w:p w14:paraId="6A32D7FD" w14:textId="77777777" w:rsidR="003D5E26"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1 Ocak-31 Aralık</w:t>
            </w:r>
            <w:r w:rsidR="003D5E26" w:rsidRPr="006D5D61">
              <w:rPr>
                <w:rFonts w:ascii="Times New Roman" w:eastAsia="Times New Roman" w:hAnsi="Times New Roman" w:cs="Times New Roman"/>
                <w:color w:val="000000" w:themeColor="text1"/>
                <w:lang w:eastAsia="tr-TR"/>
              </w:rPr>
              <w:t xml:space="preserve"> tarihler</w:t>
            </w:r>
            <w:r>
              <w:rPr>
                <w:rFonts w:ascii="Times New Roman" w:eastAsia="Times New Roman" w:hAnsi="Times New Roman" w:cs="Times New Roman"/>
                <w:color w:val="000000" w:themeColor="text1"/>
                <w:lang w:eastAsia="tr-TR"/>
              </w:rPr>
              <w:t>i</w:t>
            </w:r>
            <w:r w:rsidR="003D5E26" w:rsidRPr="006D5D61">
              <w:rPr>
                <w:rFonts w:ascii="Times New Roman" w:eastAsia="Times New Roman" w:hAnsi="Times New Roman" w:cs="Times New Roman"/>
                <w:color w:val="000000" w:themeColor="text1"/>
                <w:lang w:eastAsia="tr-TR"/>
              </w:rPr>
              <w:t xml:space="preserve"> arasında </w:t>
            </w:r>
            <w:r w:rsidR="003D5E26" w:rsidRPr="006D5D61">
              <w:rPr>
                <w:rFonts w:ascii="Times New Roman" w:eastAsia="Times New Roman" w:hAnsi="Times New Roman" w:cs="Times New Roman"/>
                <w:b/>
                <w:color w:val="000000" w:themeColor="text1"/>
                <w:lang w:eastAsia="tr-TR"/>
              </w:rPr>
              <w:t>mezunlar hariç</w:t>
            </w:r>
            <w:r w:rsidR="003D5E26" w:rsidRPr="006D5D61">
              <w:rPr>
                <w:rFonts w:ascii="Times New Roman" w:eastAsia="Times New Roman" w:hAnsi="Times New Roman" w:cs="Times New Roman"/>
                <w:color w:val="000000" w:themeColor="text1"/>
                <w:lang w:eastAsia="tr-TR"/>
              </w:rPr>
              <w:t xml:space="preserve"> kurumla ilişiği kalmayan kişi sayısını giriniz. </w:t>
            </w:r>
          </w:p>
          <w:p w14:paraId="7DCCEFAD" w14:textId="4EDF5E56" w:rsidR="00D9405F" w:rsidRPr="006D5D61" w:rsidRDefault="00D9405F" w:rsidP="003E58FD">
            <w:pPr>
              <w:ind w:right="63"/>
              <w:jc w:val="both"/>
              <w:rPr>
                <w:rFonts w:ascii="Times New Roman" w:eastAsia="Times New Roman" w:hAnsi="Times New Roman" w:cs="Times New Roman"/>
                <w:color w:val="000000" w:themeColor="text1"/>
                <w:lang w:eastAsia="tr-TR"/>
              </w:rPr>
            </w:pPr>
          </w:p>
        </w:tc>
      </w:tr>
      <w:tr w:rsidR="003D5E26" w:rsidRPr="002239A6" w14:paraId="06D6F539" w14:textId="77777777" w:rsidTr="003D5E26">
        <w:trPr>
          <w:trHeight w:val="402"/>
          <w:jc w:val="center"/>
        </w:trPr>
        <w:tc>
          <w:tcPr>
            <w:tcW w:w="3490" w:type="dxa"/>
            <w:shd w:val="clear" w:color="auto" w:fill="auto"/>
            <w:vAlign w:val="center"/>
          </w:tcPr>
          <w:p w14:paraId="237C1BE2" w14:textId="1A5A12D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-Üniversiteden ayrılan lisans öğrenci sayısı</w:t>
            </w:r>
          </w:p>
        </w:tc>
        <w:tc>
          <w:tcPr>
            <w:tcW w:w="9994" w:type="dxa"/>
            <w:vMerge/>
            <w:shd w:val="clear" w:color="auto" w:fill="auto"/>
            <w:vAlign w:val="center"/>
          </w:tcPr>
          <w:p w14:paraId="6B46667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C0D9391" w14:textId="77777777" w:rsidTr="003D5E26">
        <w:trPr>
          <w:trHeight w:val="402"/>
          <w:jc w:val="center"/>
        </w:trPr>
        <w:tc>
          <w:tcPr>
            <w:tcW w:w="3490" w:type="dxa"/>
            <w:shd w:val="clear" w:color="auto" w:fill="auto"/>
            <w:vAlign w:val="center"/>
          </w:tcPr>
          <w:p w14:paraId="7F8A5283" w14:textId="0C906C4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-Üniversiteden ayrılan yüksek lisans öğrenci sayısı</w:t>
            </w:r>
          </w:p>
        </w:tc>
        <w:tc>
          <w:tcPr>
            <w:tcW w:w="9994" w:type="dxa"/>
            <w:vMerge/>
            <w:shd w:val="clear" w:color="auto" w:fill="auto"/>
            <w:vAlign w:val="center"/>
          </w:tcPr>
          <w:p w14:paraId="788C5E6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D06CF6B" w14:textId="77777777" w:rsidTr="003D5E26">
        <w:trPr>
          <w:trHeight w:val="402"/>
          <w:jc w:val="center"/>
        </w:trPr>
        <w:tc>
          <w:tcPr>
            <w:tcW w:w="3490" w:type="dxa"/>
            <w:shd w:val="clear" w:color="auto" w:fill="auto"/>
            <w:vAlign w:val="center"/>
          </w:tcPr>
          <w:p w14:paraId="6FE303E7" w14:textId="1B9610BF"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6</w:t>
            </w:r>
            <w:r w:rsidRPr="006D5D61">
              <w:rPr>
                <w:rFonts w:ascii="Times New Roman" w:eastAsia="Times New Roman" w:hAnsi="Times New Roman" w:cs="Times New Roman"/>
                <w:color w:val="000000" w:themeColor="text1"/>
                <w:lang w:eastAsia="tr-TR"/>
              </w:rPr>
              <w:t>-Üniversiteden ayrılan doktora öğrenci sayısı</w:t>
            </w:r>
          </w:p>
        </w:tc>
        <w:tc>
          <w:tcPr>
            <w:tcW w:w="9994" w:type="dxa"/>
            <w:vMerge/>
            <w:shd w:val="clear" w:color="auto" w:fill="auto"/>
            <w:vAlign w:val="center"/>
          </w:tcPr>
          <w:p w14:paraId="7319BA2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C880E07" w14:textId="77777777" w:rsidTr="003D5E26">
        <w:trPr>
          <w:trHeight w:val="402"/>
          <w:jc w:val="center"/>
        </w:trPr>
        <w:tc>
          <w:tcPr>
            <w:tcW w:w="3490" w:type="dxa"/>
            <w:shd w:val="clear" w:color="auto" w:fill="auto"/>
            <w:vAlign w:val="center"/>
          </w:tcPr>
          <w:p w14:paraId="49501BB4" w14:textId="001E918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7</w:t>
            </w:r>
            <w:r w:rsidRPr="006D5D61">
              <w:rPr>
                <w:rFonts w:ascii="Times New Roman" w:eastAsia="Times New Roman" w:hAnsi="Times New Roman" w:cs="Times New Roman"/>
                <w:color w:val="000000" w:themeColor="text1"/>
                <w:lang w:eastAsia="tr-TR"/>
              </w:rPr>
              <w:t xml:space="preserve">-Üniversiteden ayrılan toplam </w:t>
            </w:r>
            <w:r w:rsidRPr="006D5D61">
              <w:rPr>
                <w:rFonts w:ascii="Times New Roman" w:eastAsia="Times New Roman" w:hAnsi="Times New Roman" w:cs="Times New Roman"/>
                <w:color w:val="000000" w:themeColor="text1"/>
                <w:lang w:eastAsia="tr-TR"/>
              </w:rPr>
              <w:lastRenderedPageBreak/>
              <w:t>yıllık öğrenci sayısı (</w:t>
            </w:r>
            <w:r w:rsidRPr="006D5D61">
              <w:rPr>
                <w:rFonts w:ascii="Times New Roman" w:eastAsia="Times New Roman" w:hAnsi="Times New Roman" w:cs="Times New Roman"/>
                <w:b/>
                <w:color w:val="000000" w:themeColor="text1"/>
                <w:lang w:eastAsia="tr-TR"/>
              </w:rPr>
              <w:t>Mezunlar Hariç</w:t>
            </w:r>
            <w:r w:rsidRPr="006D5D61">
              <w:rPr>
                <w:rFonts w:ascii="Times New Roman" w:eastAsia="Times New Roman" w:hAnsi="Times New Roman" w:cs="Times New Roman"/>
                <w:color w:val="000000" w:themeColor="text1"/>
                <w:lang w:eastAsia="tr-TR"/>
              </w:rPr>
              <w:t xml:space="preserve">) </w:t>
            </w:r>
          </w:p>
        </w:tc>
        <w:tc>
          <w:tcPr>
            <w:tcW w:w="9994" w:type="dxa"/>
            <w:shd w:val="clear" w:color="auto" w:fill="auto"/>
            <w:vAlign w:val="center"/>
          </w:tcPr>
          <w:p w14:paraId="2143AE72"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lastRenderedPageBreak/>
              <w:t>Otomatik olarak hesaplanacaktır.</w:t>
            </w:r>
          </w:p>
        </w:tc>
      </w:tr>
      <w:tr w:rsidR="003D5E26" w:rsidRPr="002239A6" w14:paraId="4F07CBB6" w14:textId="77777777" w:rsidTr="003D5E26">
        <w:trPr>
          <w:trHeight w:val="402"/>
          <w:jc w:val="center"/>
        </w:trPr>
        <w:tc>
          <w:tcPr>
            <w:tcW w:w="3490" w:type="dxa"/>
            <w:shd w:val="clear" w:color="auto" w:fill="auto"/>
            <w:vAlign w:val="center"/>
          </w:tcPr>
          <w:p w14:paraId="4A8EE860" w14:textId="2429C83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8</w:t>
            </w:r>
            <w:r w:rsidRPr="006D5D61">
              <w:rPr>
                <w:rFonts w:ascii="Times New Roman" w:eastAsia="Times New Roman" w:hAnsi="Times New Roman" w:cs="Times New Roman"/>
                <w:color w:val="000000" w:themeColor="text1"/>
                <w:lang w:eastAsia="tr-TR"/>
              </w:rPr>
              <w:t xml:space="preserve">-Önlisans Programlardaki Öğretim Üyesi Sayısı </w:t>
            </w:r>
          </w:p>
        </w:tc>
        <w:tc>
          <w:tcPr>
            <w:tcW w:w="9994" w:type="dxa"/>
            <w:vMerge w:val="restart"/>
            <w:shd w:val="clear" w:color="auto" w:fill="auto"/>
            <w:vAlign w:val="center"/>
          </w:tcPr>
          <w:p w14:paraId="67758FC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241A9F0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2C53136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0A1B293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çalışan öğretim üyesi ve öğretim üyesi dışındaki öğretim elemanları sayısını ilgili gösterge kapsamında giriniz. Bu göstergelere ilişkin veriler kurumdaki tüm akademik personel sayısını vereceğinden aynı akademik personeli birden fazla göstergenin verisinde hesaplamayınız.</w:t>
            </w:r>
          </w:p>
        </w:tc>
      </w:tr>
      <w:tr w:rsidR="003D5E26" w:rsidRPr="002239A6" w14:paraId="2A18821D" w14:textId="77777777" w:rsidTr="003D5E26">
        <w:trPr>
          <w:trHeight w:val="402"/>
          <w:jc w:val="center"/>
        </w:trPr>
        <w:tc>
          <w:tcPr>
            <w:tcW w:w="3490" w:type="dxa"/>
            <w:shd w:val="clear" w:color="auto" w:fill="auto"/>
            <w:vAlign w:val="center"/>
          </w:tcPr>
          <w:p w14:paraId="791EE493" w14:textId="2EFCD41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w:t>
            </w:r>
            <w:r w:rsidR="003E58FD">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-Önlisans Programlardaki Öğretim Üyesi Dışındaki Öğretim Elemanı Sayısı</w:t>
            </w:r>
          </w:p>
        </w:tc>
        <w:tc>
          <w:tcPr>
            <w:tcW w:w="9994" w:type="dxa"/>
            <w:vMerge/>
            <w:shd w:val="clear" w:color="auto" w:fill="auto"/>
            <w:vAlign w:val="center"/>
          </w:tcPr>
          <w:p w14:paraId="3133C4FA"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p>
        </w:tc>
      </w:tr>
      <w:tr w:rsidR="003D5E26" w:rsidRPr="002239A6" w14:paraId="23743402" w14:textId="77777777" w:rsidTr="003D5E26">
        <w:trPr>
          <w:trHeight w:val="402"/>
          <w:jc w:val="center"/>
        </w:trPr>
        <w:tc>
          <w:tcPr>
            <w:tcW w:w="3490" w:type="dxa"/>
            <w:shd w:val="clear" w:color="auto" w:fill="auto"/>
            <w:vAlign w:val="center"/>
          </w:tcPr>
          <w:p w14:paraId="09445D78" w14:textId="180AC1F1" w:rsidR="003D5E26" w:rsidRPr="006D5D61" w:rsidRDefault="003E58FD"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40</w:t>
            </w:r>
            <w:r w:rsidR="003D5E26" w:rsidRPr="006D5D61">
              <w:rPr>
                <w:rFonts w:ascii="Times New Roman" w:eastAsia="Times New Roman" w:hAnsi="Times New Roman" w:cs="Times New Roman"/>
                <w:color w:val="000000" w:themeColor="text1"/>
                <w:lang w:eastAsia="tr-TR"/>
              </w:rPr>
              <w:t xml:space="preserve">-Lisans Programlardaki Öğretim Üyesi Sayısı </w:t>
            </w:r>
          </w:p>
        </w:tc>
        <w:tc>
          <w:tcPr>
            <w:tcW w:w="9994" w:type="dxa"/>
            <w:vMerge/>
            <w:shd w:val="clear" w:color="auto" w:fill="auto"/>
            <w:vAlign w:val="center"/>
          </w:tcPr>
          <w:p w14:paraId="1EC26A49"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p>
        </w:tc>
      </w:tr>
      <w:tr w:rsidR="003D5E26" w:rsidRPr="002239A6" w14:paraId="730CC77F" w14:textId="77777777" w:rsidTr="003D5E26">
        <w:trPr>
          <w:trHeight w:val="402"/>
          <w:jc w:val="center"/>
        </w:trPr>
        <w:tc>
          <w:tcPr>
            <w:tcW w:w="3490" w:type="dxa"/>
            <w:shd w:val="clear" w:color="auto" w:fill="auto"/>
            <w:vAlign w:val="center"/>
          </w:tcPr>
          <w:p w14:paraId="3BFC0120" w14:textId="7B2FB17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w:t>
            </w:r>
            <w:r w:rsidR="003E58FD">
              <w:rPr>
                <w:rFonts w:ascii="Times New Roman" w:eastAsia="Times New Roman" w:hAnsi="Times New Roman" w:cs="Times New Roman"/>
                <w:color w:val="000000" w:themeColor="text1"/>
                <w:lang w:eastAsia="tr-TR"/>
              </w:rPr>
              <w:t>L</w:t>
            </w:r>
            <w:r w:rsidRPr="006D5D61">
              <w:rPr>
                <w:rFonts w:ascii="Times New Roman" w:eastAsia="Times New Roman" w:hAnsi="Times New Roman" w:cs="Times New Roman"/>
                <w:color w:val="000000" w:themeColor="text1"/>
                <w:lang w:eastAsia="tr-TR"/>
              </w:rPr>
              <w:t>isans Programlardaki Öğretim Üyesi Dışındaki Öğretim Elemanı Sayısı</w:t>
            </w:r>
          </w:p>
        </w:tc>
        <w:tc>
          <w:tcPr>
            <w:tcW w:w="9994" w:type="dxa"/>
            <w:vMerge/>
            <w:shd w:val="clear" w:color="auto" w:fill="auto"/>
            <w:vAlign w:val="center"/>
          </w:tcPr>
          <w:p w14:paraId="4DC3FEA4"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p>
        </w:tc>
      </w:tr>
      <w:tr w:rsidR="003D5E26" w:rsidRPr="002239A6" w14:paraId="5AB30AC5" w14:textId="77777777" w:rsidTr="003D5E26">
        <w:trPr>
          <w:trHeight w:val="402"/>
          <w:jc w:val="center"/>
        </w:trPr>
        <w:tc>
          <w:tcPr>
            <w:tcW w:w="3490" w:type="dxa"/>
            <w:shd w:val="clear" w:color="auto" w:fill="auto"/>
            <w:vAlign w:val="center"/>
          </w:tcPr>
          <w:p w14:paraId="4C4E3EE2" w14:textId="0C54A5B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-Yabancı Uyruklu Öğretim Elemanı Sayısı </w:t>
            </w:r>
          </w:p>
        </w:tc>
        <w:tc>
          <w:tcPr>
            <w:tcW w:w="9994" w:type="dxa"/>
            <w:vMerge/>
            <w:shd w:val="clear" w:color="auto" w:fill="auto"/>
            <w:vAlign w:val="center"/>
          </w:tcPr>
          <w:p w14:paraId="70CF45B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7F6299B" w14:textId="77777777" w:rsidTr="003D5E26">
        <w:trPr>
          <w:trHeight w:val="402"/>
          <w:jc w:val="center"/>
        </w:trPr>
        <w:tc>
          <w:tcPr>
            <w:tcW w:w="3490" w:type="dxa"/>
            <w:shd w:val="clear" w:color="auto" w:fill="auto"/>
            <w:vAlign w:val="center"/>
          </w:tcPr>
          <w:p w14:paraId="21B120E1" w14:textId="28CFA0F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 xml:space="preserve">-Toplam Öğretim Üyesi Sayısı </w:t>
            </w:r>
          </w:p>
        </w:tc>
        <w:tc>
          <w:tcPr>
            <w:tcW w:w="9994" w:type="dxa"/>
            <w:shd w:val="clear" w:color="auto" w:fill="auto"/>
            <w:vAlign w:val="center"/>
          </w:tcPr>
          <w:p w14:paraId="23470E23"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2FB866FE" w14:textId="77777777" w:rsidTr="003D5E26">
        <w:trPr>
          <w:trHeight w:val="402"/>
          <w:jc w:val="center"/>
        </w:trPr>
        <w:tc>
          <w:tcPr>
            <w:tcW w:w="3490" w:type="dxa"/>
            <w:shd w:val="clear" w:color="auto" w:fill="auto"/>
            <w:vAlign w:val="center"/>
          </w:tcPr>
          <w:p w14:paraId="39A717CB" w14:textId="3527C2A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-Toplam Öğretim Elemanı Sayısı </w:t>
            </w:r>
          </w:p>
        </w:tc>
        <w:tc>
          <w:tcPr>
            <w:tcW w:w="9994" w:type="dxa"/>
            <w:shd w:val="clear" w:color="auto" w:fill="auto"/>
            <w:vAlign w:val="center"/>
          </w:tcPr>
          <w:p w14:paraId="5A48A395"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51D69EC" w14:textId="77777777" w:rsidTr="003D5E26">
        <w:trPr>
          <w:trHeight w:val="402"/>
          <w:jc w:val="center"/>
        </w:trPr>
        <w:tc>
          <w:tcPr>
            <w:tcW w:w="3490" w:type="dxa"/>
            <w:shd w:val="clear" w:color="auto" w:fill="auto"/>
            <w:vAlign w:val="center"/>
          </w:tcPr>
          <w:p w14:paraId="5053EC46" w14:textId="04CC1C7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5</w:t>
            </w:r>
            <w:r w:rsidRPr="006D5D61">
              <w:rPr>
                <w:rFonts w:ascii="Times New Roman" w:eastAsia="Times New Roman" w:hAnsi="Times New Roman" w:cs="Times New Roman"/>
                <w:color w:val="000000" w:themeColor="text1"/>
                <w:lang w:eastAsia="tr-TR"/>
              </w:rPr>
              <w:t xml:space="preserve">-Toplam İdari Personel Sayısı </w:t>
            </w:r>
          </w:p>
        </w:tc>
        <w:tc>
          <w:tcPr>
            <w:tcW w:w="9994" w:type="dxa"/>
            <w:shd w:val="clear" w:color="auto" w:fill="auto"/>
            <w:vAlign w:val="center"/>
          </w:tcPr>
          <w:p w14:paraId="3E9C16A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çalışan toplam idari personel sayısını giriniz.</w:t>
            </w:r>
          </w:p>
        </w:tc>
      </w:tr>
      <w:tr w:rsidR="003D5E26" w:rsidRPr="002239A6" w14:paraId="36E6A8A3" w14:textId="77777777" w:rsidTr="003D5E26">
        <w:trPr>
          <w:trHeight w:val="402"/>
          <w:jc w:val="center"/>
        </w:trPr>
        <w:tc>
          <w:tcPr>
            <w:tcW w:w="3490" w:type="dxa"/>
            <w:shd w:val="clear" w:color="auto" w:fill="auto"/>
            <w:vAlign w:val="center"/>
          </w:tcPr>
          <w:p w14:paraId="54753C21" w14:textId="2C81378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6</w:t>
            </w:r>
            <w:r w:rsidRPr="006D5D61">
              <w:rPr>
                <w:rFonts w:ascii="Times New Roman" w:eastAsia="Times New Roman" w:hAnsi="Times New Roman" w:cs="Times New Roman"/>
                <w:color w:val="000000" w:themeColor="text1"/>
                <w:lang w:eastAsia="tr-TR"/>
              </w:rPr>
              <w:t xml:space="preserve">-(Araştırma Alanı Miktarı) / (Toplam Öğretim Elemanı Sayısı) oranı </w:t>
            </w:r>
          </w:p>
        </w:tc>
        <w:tc>
          <w:tcPr>
            <w:tcW w:w="9994" w:type="dxa"/>
            <w:shd w:val="clear" w:color="auto" w:fill="auto"/>
            <w:vAlign w:val="center"/>
          </w:tcPr>
          <w:p w14:paraId="30909D13"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7F1729C" w14:textId="77777777" w:rsidTr="003D5E26">
        <w:trPr>
          <w:trHeight w:val="402"/>
          <w:jc w:val="center"/>
        </w:trPr>
        <w:tc>
          <w:tcPr>
            <w:tcW w:w="3490" w:type="dxa"/>
            <w:shd w:val="clear" w:color="auto" w:fill="auto"/>
            <w:vAlign w:val="center"/>
          </w:tcPr>
          <w:p w14:paraId="49E03AAC" w14:textId="6459373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7</w:t>
            </w:r>
            <w:r w:rsidRPr="006D5D61">
              <w:rPr>
                <w:rFonts w:ascii="Times New Roman" w:eastAsia="Times New Roman" w:hAnsi="Times New Roman" w:cs="Times New Roman"/>
                <w:color w:val="000000" w:themeColor="text1"/>
                <w:lang w:eastAsia="tr-TR"/>
              </w:rPr>
              <w:t xml:space="preserve">-(Eğitim Alanı Miktarı) / (Toplam Öğrenci Sayısı) oranı </w:t>
            </w:r>
          </w:p>
        </w:tc>
        <w:tc>
          <w:tcPr>
            <w:tcW w:w="9994" w:type="dxa"/>
            <w:shd w:val="clear" w:color="auto" w:fill="auto"/>
            <w:vAlign w:val="center"/>
          </w:tcPr>
          <w:p w14:paraId="3A37C0EF"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8F0566A" w14:textId="77777777" w:rsidTr="003D5E26">
        <w:trPr>
          <w:trHeight w:val="402"/>
          <w:jc w:val="center"/>
        </w:trPr>
        <w:tc>
          <w:tcPr>
            <w:tcW w:w="3490" w:type="dxa"/>
            <w:shd w:val="clear" w:color="auto" w:fill="auto"/>
            <w:vAlign w:val="center"/>
          </w:tcPr>
          <w:p w14:paraId="54C67FB8" w14:textId="4E8BD95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8</w:t>
            </w:r>
            <w:r w:rsidRPr="006D5D61">
              <w:rPr>
                <w:rFonts w:ascii="Times New Roman" w:eastAsia="Times New Roman" w:hAnsi="Times New Roman" w:cs="Times New Roman"/>
                <w:color w:val="000000" w:themeColor="text1"/>
                <w:lang w:eastAsia="tr-TR"/>
              </w:rPr>
              <w:t xml:space="preserve">-(İdari Alan Miktarı) / (Toplam Öğrenci Sayısı) oranı </w:t>
            </w:r>
          </w:p>
        </w:tc>
        <w:tc>
          <w:tcPr>
            <w:tcW w:w="9994" w:type="dxa"/>
            <w:shd w:val="clear" w:color="auto" w:fill="auto"/>
            <w:vAlign w:val="center"/>
          </w:tcPr>
          <w:p w14:paraId="5E1EA6C2"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71FA2338" w14:textId="77777777" w:rsidTr="003D5E26">
        <w:trPr>
          <w:trHeight w:val="402"/>
          <w:jc w:val="center"/>
        </w:trPr>
        <w:tc>
          <w:tcPr>
            <w:tcW w:w="3490" w:type="dxa"/>
            <w:shd w:val="clear" w:color="auto" w:fill="auto"/>
            <w:vAlign w:val="center"/>
          </w:tcPr>
          <w:p w14:paraId="172FF69A" w14:textId="3AD8A9E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w:t>
            </w:r>
            <w:r w:rsidR="003E58FD">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 xml:space="preserve">-(Sosyal Alan Miktarı) / (Toplam Öğrenci Sayısı) oranı </w:t>
            </w:r>
          </w:p>
        </w:tc>
        <w:tc>
          <w:tcPr>
            <w:tcW w:w="9994" w:type="dxa"/>
            <w:shd w:val="clear" w:color="auto" w:fill="auto"/>
            <w:vAlign w:val="center"/>
          </w:tcPr>
          <w:p w14:paraId="26144079"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2E2AC3D2" w14:textId="77777777" w:rsidTr="003D5E26">
        <w:trPr>
          <w:trHeight w:val="402"/>
          <w:jc w:val="center"/>
        </w:trPr>
        <w:tc>
          <w:tcPr>
            <w:tcW w:w="3490" w:type="dxa"/>
            <w:shd w:val="clear" w:color="auto" w:fill="auto"/>
            <w:vAlign w:val="center"/>
          </w:tcPr>
          <w:p w14:paraId="2425FD34" w14:textId="3879112E" w:rsidR="003D5E26" w:rsidRPr="006D5D61" w:rsidRDefault="003E58FD"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50</w:t>
            </w:r>
            <w:r w:rsidR="003D5E26" w:rsidRPr="006D5D61">
              <w:rPr>
                <w:rFonts w:ascii="Times New Roman" w:eastAsia="Times New Roman" w:hAnsi="Times New Roman" w:cs="Times New Roman"/>
                <w:color w:val="000000" w:themeColor="text1"/>
                <w:lang w:eastAsia="tr-TR"/>
              </w:rPr>
              <w:t xml:space="preserve">-(Toplam Alan) / (Toplam Öğrenci Sayısı) oranı </w:t>
            </w:r>
          </w:p>
        </w:tc>
        <w:tc>
          <w:tcPr>
            <w:tcW w:w="9994" w:type="dxa"/>
            <w:shd w:val="clear" w:color="auto" w:fill="auto"/>
            <w:vAlign w:val="center"/>
          </w:tcPr>
          <w:p w14:paraId="606F700E" w14:textId="77777777" w:rsidR="003D5E26" w:rsidRPr="00D9405F" w:rsidRDefault="003D5E26"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9801B3F" w14:textId="77777777" w:rsidTr="003D5E26">
        <w:trPr>
          <w:trHeight w:val="402"/>
          <w:jc w:val="center"/>
        </w:trPr>
        <w:tc>
          <w:tcPr>
            <w:tcW w:w="3490" w:type="dxa"/>
            <w:shd w:val="clear" w:color="auto" w:fill="auto"/>
            <w:vAlign w:val="center"/>
          </w:tcPr>
          <w:p w14:paraId="39A716FF" w14:textId="45A4C2D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w:t>
            </w:r>
            <w:r w:rsidR="003E58FD">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-İdari Personel Sayısı</w:t>
            </w:r>
          </w:p>
        </w:tc>
        <w:tc>
          <w:tcPr>
            <w:tcW w:w="9994" w:type="dxa"/>
            <w:shd w:val="clear" w:color="auto" w:fill="auto"/>
            <w:vAlign w:val="center"/>
          </w:tcPr>
          <w:p w14:paraId="5A2A07F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4140532" w14:textId="77777777" w:rsidTr="003D5E26">
        <w:trPr>
          <w:trHeight w:val="402"/>
          <w:jc w:val="center"/>
        </w:trPr>
        <w:tc>
          <w:tcPr>
            <w:tcW w:w="3490" w:type="dxa"/>
            <w:shd w:val="clear" w:color="auto" w:fill="808080" w:themeFill="background1" w:themeFillShade="80"/>
            <w:vAlign w:val="center"/>
          </w:tcPr>
          <w:p w14:paraId="62A2002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7BED925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7E873F40" w14:textId="77777777" w:rsidTr="003D5E26">
        <w:trPr>
          <w:trHeight w:val="402"/>
          <w:jc w:val="center"/>
        </w:trPr>
        <w:tc>
          <w:tcPr>
            <w:tcW w:w="3490" w:type="dxa"/>
            <w:shd w:val="clear" w:color="auto" w:fill="auto"/>
            <w:vAlign w:val="center"/>
          </w:tcPr>
          <w:p w14:paraId="6F18371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 Kalite Güvencesi Sistemi</w:t>
            </w:r>
          </w:p>
        </w:tc>
        <w:tc>
          <w:tcPr>
            <w:tcW w:w="9994" w:type="dxa"/>
            <w:shd w:val="clear" w:color="auto" w:fill="auto"/>
            <w:vAlign w:val="center"/>
          </w:tcPr>
          <w:p w14:paraId="0F0644B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7B6F607" w14:textId="77777777" w:rsidTr="003D5E26">
        <w:trPr>
          <w:trHeight w:val="402"/>
          <w:jc w:val="center"/>
        </w:trPr>
        <w:tc>
          <w:tcPr>
            <w:tcW w:w="3490" w:type="dxa"/>
            <w:shd w:val="clear" w:color="auto" w:fill="auto"/>
            <w:vAlign w:val="center"/>
          </w:tcPr>
          <w:p w14:paraId="2592767C" w14:textId="5CD367E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1-Kurumun stratejik planında yer alan eğitim ve öğretim faaliyetlerine </w:t>
            </w:r>
            <w:r w:rsidRPr="006D5D61">
              <w:rPr>
                <w:rFonts w:ascii="Times New Roman" w:eastAsia="Times New Roman" w:hAnsi="Times New Roman" w:cs="Times New Roman"/>
                <w:color w:val="000000" w:themeColor="text1"/>
                <w:lang w:eastAsia="tr-TR"/>
              </w:rPr>
              <w:lastRenderedPageBreak/>
              <w:t xml:space="preserve">ilişkin hedefleri gerçekleştirme yüzdesi (% olarak) </w:t>
            </w:r>
          </w:p>
        </w:tc>
        <w:tc>
          <w:tcPr>
            <w:tcW w:w="9994" w:type="dxa"/>
            <w:vMerge w:val="restart"/>
            <w:shd w:val="clear" w:color="auto" w:fill="auto"/>
            <w:vAlign w:val="center"/>
          </w:tcPr>
          <w:p w14:paraId="7ED82CD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463C297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0D10790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4C00BCF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535F2AD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04FC9B9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69EA670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Stratejik hedeflerin gerçekleştirme düzeyini yüzde olarak giriniz.</w:t>
            </w:r>
          </w:p>
          <w:p w14:paraId="607FF3C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AC33E52" w14:textId="77777777" w:rsidTr="003D5E26">
        <w:trPr>
          <w:trHeight w:val="402"/>
          <w:jc w:val="center"/>
        </w:trPr>
        <w:tc>
          <w:tcPr>
            <w:tcW w:w="3490" w:type="dxa"/>
            <w:shd w:val="clear" w:color="auto" w:fill="auto"/>
            <w:vAlign w:val="center"/>
          </w:tcPr>
          <w:p w14:paraId="310925E3" w14:textId="3545F2C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2-Kurumun stratejik planında yer alan araştırma faaliyetlerine ilişkin hedefleri gerçekleştirme yüzdesi (% olarak) </w:t>
            </w:r>
          </w:p>
        </w:tc>
        <w:tc>
          <w:tcPr>
            <w:tcW w:w="9994" w:type="dxa"/>
            <w:vMerge/>
            <w:shd w:val="clear" w:color="auto" w:fill="auto"/>
            <w:vAlign w:val="center"/>
          </w:tcPr>
          <w:p w14:paraId="46FF49E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32FDCCF" w14:textId="77777777" w:rsidTr="003D5E26">
        <w:trPr>
          <w:trHeight w:val="402"/>
          <w:jc w:val="center"/>
        </w:trPr>
        <w:tc>
          <w:tcPr>
            <w:tcW w:w="3490" w:type="dxa"/>
            <w:shd w:val="clear" w:color="auto" w:fill="auto"/>
            <w:vAlign w:val="center"/>
          </w:tcPr>
          <w:p w14:paraId="3F3A9EFD" w14:textId="5780227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3-Kurumun stratejik planında yer alan idari faaliyetlerine ilişkin hedefleri gerçekleştirme yüzdesi (% olarak) </w:t>
            </w:r>
          </w:p>
        </w:tc>
        <w:tc>
          <w:tcPr>
            <w:tcW w:w="9994" w:type="dxa"/>
            <w:vMerge/>
            <w:shd w:val="clear" w:color="auto" w:fill="auto"/>
            <w:vAlign w:val="center"/>
          </w:tcPr>
          <w:p w14:paraId="46F2298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EF21E6A" w14:textId="77777777" w:rsidTr="003D5E26">
        <w:trPr>
          <w:trHeight w:val="402"/>
          <w:jc w:val="center"/>
        </w:trPr>
        <w:tc>
          <w:tcPr>
            <w:tcW w:w="3490" w:type="dxa"/>
            <w:shd w:val="clear" w:color="auto" w:fill="auto"/>
            <w:vAlign w:val="center"/>
          </w:tcPr>
          <w:p w14:paraId="6E36D6F3" w14:textId="69B755C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4-Kurumun stratejik planında yer alan toplumsal hizmet faaliyetlerine ilişkin hedefleri gerçekleştirme yüzdesi (% olarak) </w:t>
            </w:r>
          </w:p>
        </w:tc>
        <w:tc>
          <w:tcPr>
            <w:tcW w:w="9994" w:type="dxa"/>
            <w:vMerge/>
            <w:shd w:val="clear" w:color="auto" w:fill="auto"/>
            <w:vAlign w:val="center"/>
          </w:tcPr>
          <w:p w14:paraId="48E11BB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8CD2397" w14:textId="77777777" w:rsidTr="003D5E26">
        <w:trPr>
          <w:trHeight w:val="402"/>
          <w:jc w:val="center"/>
        </w:trPr>
        <w:tc>
          <w:tcPr>
            <w:tcW w:w="3490" w:type="dxa"/>
            <w:shd w:val="clear" w:color="auto" w:fill="auto"/>
            <w:vAlign w:val="center"/>
          </w:tcPr>
          <w:p w14:paraId="2985B2E8" w14:textId="396344C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5-SCOPUS (SCIMAGO) </w:t>
            </w:r>
          </w:p>
        </w:tc>
        <w:tc>
          <w:tcPr>
            <w:tcW w:w="9994" w:type="dxa"/>
            <w:shd w:val="clear" w:color="auto" w:fill="auto"/>
            <w:vAlign w:val="center"/>
          </w:tcPr>
          <w:p w14:paraId="092D456D" w14:textId="292BBE7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w:t>
            </w:r>
            <w:r w:rsidR="003D5E26" w:rsidRPr="00D9405F">
              <w:rPr>
                <w:rFonts w:ascii="Times New Roman" w:eastAsia="Times New Roman" w:hAnsi="Times New Roman" w:cs="Times New Roman"/>
                <w:b/>
                <w:color w:val="000000" w:themeColor="text1"/>
                <w:lang w:eastAsia="tr-TR"/>
              </w:rPr>
              <w:t xml:space="preserve"> tarafından girilecektir.</w:t>
            </w:r>
          </w:p>
        </w:tc>
      </w:tr>
      <w:tr w:rsidR="003D5E26" w:rsidRPr="002239A6" w14:paraId="63125FB9" w14:textId="77777777" w:rsidTr="003D5E26">
        <w:trPr>
          <w:trHeight w:val="402"/>
          <w:jc w:val="center"/>
        </w:trPr>
        <w:tc>
          <w:tcPr>
            <w:tcW w:w="3490" w:type="dxa"/>
            <w:shd w:val="clear" w:color="auto" w:fill="auto"/>
            <w:vAlign w:val="center"/>
          </w:tcPr>
          <w:p w14:paraId="60DB2C26" w14:textId="3052860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6-Web Of </w:t>
            </w:r>
            <w:proofErr w:type="spellStart"/>
            <w:r w:rsidRPr="006D5D61">
              <w:rPr>
                <w:rFonts w:ascii="Times New Roman" w:eastAsia="Times New Roman" w:hAnsi="Times New Roman" w:cs="Times New Roman"/>
                <w:color w:val="000000" w:themeColor="text1"/>
                <w:lang w:eastAsia="tr-TR"/>
              </w:rPr>
              <w:t>Sciences</w:t>
            </w:r>
            <w:proofErr w:type="spellEnd"/>
            <w:r w:rsidRPr="006D5D61">
              <w:rPr>
                <w:rFonts w:ascii="Times New Roman" w:eastAsia="Times New Roman" w:hAnsi="Times New Roman" w:cs="Times New Roman"/>
                <w:color w:val="000000" w:themeColor="text1"/>
                <w:lang w:eastAsia="tr-TR"/>
              </w:rPr>
              <w:t xml:space="preserve"> (RUR) </w:t>
            </w:r>
          </w:p>
        </w:tc>
        <w:tc>
          <w:tcPr>
            <w:tcW w:w="9994" w:type="dxa"/>
            <w:shd w:val="clear" w:color="auto" w:fill="auto"/>
            <w:vAlign w:val="center"/>
          </w:tcPr>
          <w:p w14:paraId="533994E8" w14:textId="70152A76"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w:t>
            </w:r>
            <w:r w:rsidR="003D5E26" w:rsidRPr="00D9405F">
              <w:rPr>
                <w:rFonts w:ascii="Times New Roman" w:eastAsia="Times New Roman" w:hAnsi="Times New Roman" w:cs="Times New Roman"/>
                <w:b/>
                <w:color w:val="000000" w:themeColor="text1"/>
                <w:lang w:eastAsia="tr-TR"/>
              </w:rPr>
              <w:t xml:space="preserve"> tarafından girilecektir.</w:t>
            </w:r>
          </w:p>
        </w:tc>
      </w:tr>
      <w:tr w:rsidR="003D5E26" w:rsidRPr="002239A6" w14:paraId="0C3457B8" w14:textId="77777777" w:rsidTr="003D5E26">
        <w:trPr>
          <w:trHeight w:val="402"/>
          <w:jc w:val="center"/>
        </w:trPr>
        <w:tc>
          <w:tcPr>
            <w:tcW w:w="3490" w:type="dxa"/>
            <w:shd w:val="clear" w:color="auto" w:fill="auto"/>
            <w:vAlign w:val="center"/>
          </w:tcPr>
          <w:p w14:paraId="52EF1512" w14:textId="68ED489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7-URAP Dünya Sıralaması </w:t>
            </w:r>
          </w:p>
        </w:tc>
        <w:tc>
          <w:tcPr>
            <w:tcW w:w="9994" w:type="dxa"/>
            <w:shd w:val="clear" w:color="auto" w:fill="auto"/>
            <w:vAlign w:val="center"/>
          </w:tcPr>
          <w:p w14:paraId="39083DB7" w14:textId="04585491"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 xml:space="preserve">YÖKAK </w:t>
            </w:r>
            <w:r w:rsidR="003D5E26" w:rsidRPr="00D9405F">
              <w:rPr>
                <w:rFonts w:ascii="Times New Roman" w:eastAsia="Times New Roman" w:hAnsi="Times New Roman" w:cs="Times New Roman"/>
                <w:b/>
                <w:color w:val="000000" w:themeColor="text1"/>
                <w:lang w:eastAsia="tr-TR"/>
              </w:rPr>
              <w:t>tarafından girilecektir.</w:t>
            </w:r>
          </w:p>
        </w:tc>
      </w:tr>
      <w:tr w:rsidR="003D5E26" w:rsidRPr="002239A6" w14:paraId="13DAC855" w14:textId="77777777" w:rsidTr="003D5E26">
        <w:trPr>
          <w:trHeight w:val="402"/>
          <w:jc w:val="center"/>
        </w:trPr>
        <w:tc>
          <w:tcPr>
            <w:tcW w:w="3490" w:type="dxa"/>
            <w:shd w:val="clear" w:color="auto" w:fill="auto"/>
            <w:vAlign w:val="center"/>
          </w:tcPr>
          <w:p w14:paraId="4F15F733" w14:textId="72066E3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8-Webometrics </w:t>
            </w:r>
          </w:p>
        </w:tc>
        <w:tc>
          <w:tcPr>
            <w:tcW w:w="9994" w:type="dxa"/>
            <w:shd w:val="clear" w:color="auto" w:fill="auto"/>
            <w:vAlign w:val="center"/>
          </w:tcPr>
          <w:p w14:paraId="18B932B3" w14:textId="21DB9BEE"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 xml:space="preserve">YÖKAK </w:t>
            </w:r>
            <w:r w:rsidR="003D5E26" w:rsidRPr="00D9405F">
              <w:rPr>
                <w:rFonts w:ascii="Times New Roman" w:eastAsia="Times New Roman" w:hAnsi="Times New Roman" w:cs="Times New Roman"/>
                <w:b/>
                <w:color w:val="000000" w:themeColor="text1"/>
                <w:lang w:eastAsia="tr-TR"/>
              </w:rPr>
              <w:t>tarafından girilecektir.</w:t>
            </w:r>
          </w:p>
        </w:tc>
      </w:tr>
      <w:tr w:rsidR="003D5E26" w:rsidRPr="002239A6" w14:paraId="3276169A" w14:textId="77777777" w:rsidTr="003D5E26">
        <w:trPr>
          <w:trHeight w:val="402"/>
          <w:jc w:val="center"/>
        </w:trPr>
        <w:tc>
          <w:tcPr>
            <w:tcW w:w="3490" w:type="dxa"/>
            <w:shd w:val="clear" w:color="auto" w:fill="auto"/>
            <w:vAlign w:val="center"/>
          </w:tcPr>
          <w:p w14:paraId="4B442D69" w14:textId="7BC032D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9-Times </w:t>
            </w:r>
            <w:proofErr w:type="spellStart"/>
            <w:r w:rsidRPr="006D5D61">
              <w:rPr>
                <w:rFonts w:ascii="Times New Roman" w:eastAsia="Times New Roman" w:hAnsi="Times New Roman" w:cs="Times New Roman"/>
                <w:color w:val="000000" w:themeColor="text1"/>
                <w:lang w:eastAsia="tr-TR"/>
              </w:rPr>
              <w:t>Higher</w:t>
            </w:r>
            <w:proofErr w:type="spellEnd"/>
            <w:r w:rsidRPr="006D5D61">
              <w:rPr>
                <w:rFonts w:ascii="Times New Roman" w:eastAsia="Times New Roman" w:hAnsi="Times New Roman" w:cs="Times New Roman"/>
                <w:color w:val="000000" w:themeColor="text1"/>
                <w:lang w:eastAsia="tr-TR"/>
              </w:rPr>
              <w:t xml:space="preserve"> </w:t>
            </w:r>
            <w:proofErr w:type="spellStart"/>
            <w:r w:rsidRPr="006D5D61">
              <w:rPr>
                <w:rFonts w:ascii="Times New Roman" w:eastAsia="Times New Roman" w:hAnsi="Times New Roman" w:cs="Times New Roman"/>
                <w:color w:val="000000" w:themeColor="text1"/>
                <w:lang w:eastAsia="tr-TR"/>
              </w:rPr>
              <w:t>Education</w:t>
            </w:r>
            <w:proofErr w:type="spellEnd"/>
            <w:r w:rsidRPr="006D5D61">
              <w:rPr>
                <w:rFonts w:ascii="Times New Roman" w:eastAsia="Times New Roman" w:hAnsi="Times New Roman" w:cs="Times New Roman"/>
                <w:color w:val="000000" w:themeColor="text1"/>
                <w:lang w:eastAsia="tr-TR"/>
              </w:rPr>
              <w:t xml:space="preserve"> (THE) </w:t>
            </w:r>
          </w:p>
        </w:tc>
        <w:tc>
          <w:tcPr>
            <w:tcW w:w="9994" w:type="dxa"/>
            <w:shd w:val="clear" w:color="auto" w:fill="auto"/>
            <w:vAlign w:val="center"/>
          </w:tcPr>
          <w:p w14:paraId="118EE865" w14:textId="4E4C2AA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YÖKAK</w:t>
            </w:r>
            <w:r w:rsidR="003D5E26" w:rsidRPr="00D9405F">
              <w:rPr>
                <w:rFonts w:ascii="Times New Roman" w:eastAsia="Times New Roman" w:hAnsi="Times New Roman" w:cs="Times New Roman"/>
                <w:b/>
                <w:color w:val="000000" w:themeColor="text1"/>
                <w:lang w:eastAsia="tr-TR"/>
              </w:rPr>
              <w:t xml:space="preserve"> tarafından girilecektir.</w:t>
            </w:r>
          </w:p>
        </w:tc>
      </w:tr>
      <w:tr w:rsidR="003D5E26" w:rsidRPr="002239A6" w14:paraId="2E62C5F6" w14:textId="77777777" w:rsidTr="003D5E26">
        <w:trPr>
          <w:trHeight w:val="402"/>
          <w:jc w:val="center"/>
        </w:trPr>
        <w:tc>
          <w:tcPr>
            <w:tcW w:w="3490" w:type="dxa"/>
            <w:shd w:val="clear" w:color="auto" w:fill="auto"/>
            <w:vAlign w:val="center"/>
          </w:tcPr>
          <w:p w14:paraId="774DD65A" w14:textId="176C292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10-QS </w:t>
            </w:r>
          </w:p>
        </w:tc>
        <w:tc>
          <w:tcPr>
            <w:tcW w:w="9994" w:type="dxa"/>
            <w:shd w:val="clear" w:color="auto" w:fill="auto"/>
            <w:vAlign w:val="center"/>
          </w:tcPr>
          <w:p w14:paraId="002534AF" w14:textId="604EE98A"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 xml:space="preserve">YÖKAK </w:t>
            </w:r>
            <w:r w:rsidR="003D5E26" w:rsidRPr="00D9405F">
              <w:rPr>
                <w:rFonts w:ascii="Times New Roman" w:eastAsia="Times New Roman" w:hAnsi="Times New Roman" w:cs="Times New Roman"/>
                <w:b/>
                <w:color w:val="000000" w:themeColor="text1"/>
                <w:lang w:eastAsia="tr-TR"/>
              </w:rPr>
              <w:t>tarafından girilecektir.</w:t>
            </w:r>
          </w:p>
        </w:tc>
      </w:tr>
      <w:tr w:rsidR="003D5E26" w:rsidRPr="002239A6" w14:paraId="625082E4" w14:textId="77777777" w:rsidTr="003D5E26">
        <w:trPr>
          <w:trHeight w:val="402"/>
          <w:jc w:val="center"/>
        </w:trPr>
        <w:tc>
          <w:tcPr>
            <w:tcW w:w="3490" w:type="dxa"/>
            <w:shd w:val="clear" w:color="auto" w:fill="auto"/>
            <w:vAlign w:val="center"/>
          </w:tcPr>
          <w:p w14:paraId="1E51448A" w14:textId="2B742B3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11-Kalite kültürünü yaygınlaştırma amacıyla ilgili yılda kurumunuzca düzenlenen faaliyet (toplantı, </w:t>
            </w:r>
            <w:proofErr w:type="spellStart"/>
            <w:r w:rsidRPr="006D5D61">
              <w:rPr>
                <w:rFonts w:ascii="Times New Roman" w:eastAsia="Times New Roman" w:hAnsi="Times New Roman" w:cs="Times New Roman"/>
                <w:color w:val="000000" w:themeColor="text1"/>
                <w:lang w:eastAsia="tr-TR"/>
              </w:rPr>
              <w:t>çalıştay</w:t>
            </w:r>
            <w:proofErr w:type="spellEnd"/>
            <w:r w:rsidRPr="006D5D61">
              <w:rPr>
                <w:rFonts w:ascii="Times New Roman" w:eastAsia="Times New Roman" w:hAnsi="Times New Roman" w:cs="Times New Roman"/>
                <w:color w:val="000000" w:themeColor="text1"/>
                <w:lang w:eastAsia="tr-TR"/>
              </w:rPr>
              <w:t xml:space="preserve"> vb.) sayısı </w:t>
            </w:r>
          </w:p>
        </w:tc>
        <w:tc>
          <w:tcPr>
            <w:tcW w:w="9994" w:type="dxa"/>
            <w:shd w:val="clear" w:color="auto" w:fill="auto"/>
            <w:vAlign w:val="center"/>
          </w:tcPr>
          <w:p w14:paraId="2EBF1FA6" w14:textId="0B1869B6"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b/>
                <w:color w:val="000000" w:themeColor="text1"/>
                <w:lang w:eastAsia="tr-TR"/>
              </w:rPr>
              <w:t>1 Ocak-31 Aralık</w:t>
            </w:r>
            <w:r w:rsidR="003D5E26" w:rsidRPr="006D5D61">
              <w:rPr>
                <w:rFonts w:ascii="Times New Roman" w:eastAsia="Times New Roman" w:hAnsi="Times New Roman" w:cs="Times New Roman"/>
                <w:b/>
                <w:color w:val="000000" w:themeColor="text1"/>
                <w:lang w:eastAsia="tr-TR"/>
              </w:rPr>
              <w:t xml:space="preserve"> </w:t>
            </w:r>
            <w:r w:rsidR="00E31E15">
              <w:rPr>
                <w:rFonts w:ascii="Times New Roman" w:eastAsia="Times New Roman" w:hAnsi="Times New Roman" w:cs="Times New Roman"/>
                <w:b/>
                <w:color w:val="000000" w:themeColor="text1"/>
                <w:lang w:eastAsia="tr-TR"/>
              </w:rPr>
              <w:t xml:space="preserve">2019 </w:t>
            </w:r>
            <w:r w:rsidR="003D5E26" w:rsidRPr="006D5D61">
              <w:rPr>
                <w:rFonts w:ascii="Times New Roman" w:eastAsia="Times New Roman" w:hAnsi="Times New Roman" w:cs="Times New Roman"/>
                <w:b/>
                <w:color w:val="000000" w:themeColor="text1"/>
                <w:lang w:eastAsia="tr-TR"/>
              </w:rPr>
              <w:t>tarihler</w:t>
            </w:r>
            <w:r>
              <w:rPr>
                <w:rFonts w:ascii="Times New Roman" w:eastAsia="Times New Roman" w:hAnsi="Times New Roman" w:cs="Times New Roman"/>
                <w:b/>
                <w:color w:val="000000" w:themeColor="text1"/>
                <w:lang w:eastAsia="tr-TR"/>
              </w:rPr>
              <w:t>i</w:t>
            </w:r>
            <w:r w:rsidR="003D5E26" w:rsidRPr="006D5D61">
              <w:rPr>
                <w:rFonts w:ascii="Times New Roman" w:eastAsia="Times New Roman" w:hAnsi="Times New Roman" w:cs="Times New Roman"/>
                <w:b/>
                <w:color w:val="000000" w:themeColor="text1"/>
                <w:lang w:eastAsia="tr-TR"/>
              </w:rPr>
              <w:t xml:space="preserve"> arasında kurumunuzca</w:t>
            </w:r>
            <w:r w:rsidR="003D5E26" w:rsidRPr="006D5D61">
              <w:rPr>
                <w:rFonts w:ascii="Times New Roman" w:eastAsia="Times New Roman" w:hAnsi="Times New Roman" w:cs="Times New Roman"/>
                <w:color w:val="000000" w:themeColor="text1"/>
                <w:lang w:eastAsia="tr-TR"/>
              </w:rPr>
              <w:t xml:space="preserve"> ilgili gösterge kapsamında yapılan/düzenlenen toplantı </w:t>
            </w:r>
            <w:proofErr w:type="spellStart"/>
            <w:r w:rsidR="003D5E26" w:rsidRPr="006D5D61">
              <w:rPr>
                <w:rFonts w:ascii="Times New Roman" w:eastAsia="Times New Roman" w:hAnsi="Times New Roman" w:cs="Times New Roman"/>
                <w:color w:val="000000" w:themeColor="text1"/>
                <w:lang w:eastAsia="tr-TR"/>
              </w:rPr>
              <w:t>çalıştay</w:t>
            </w:r>
            <w:proofErr w:type="spellEnd"/>
            <w:r w:rsidR="003D5E26" w:rsidRPr="006D5D61">
              <w:rPr>
                <w:rFonts w:ascii="Times New Roman" w:eastAsia="Times New Roman" w:hAnsi="Times New Roman" w:cs="Times New Roman"/>
                <w:color w:val="000000" w:themeColor="text1"/>
                <w:lang w:eastAsia="tr-TR"/>
              </w:rPr>
              <w:t xml:space="preserve"> vb. faaliyet sayısını giriniz.</w:t>
            </w:r>
          </w:p>
          <w:p w14:paraId="752E0203" w14:textId="6B00ED8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Söz konusu faaliyetlerin kurumsal nitelikte olması gerekmektedir.</w:t>
            </w:r>
          </w:p>
          <w:p w14:paraId="01101DB6" w14:textId="4B05BAE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Birimlerin kendi içerisinde yapmış olduğu “birim kalite komisyonları” olarak adlandırılabilecek toplantılar kastedilmemiştir. </w:t>
            </w:r>
          </w:p>
        </w:tc>
      </w:tr>
      <w:tr w:rsidR="003D5E26" w:rsidRPr="002239A6" w14:paraId="79F79597" w14:textId="77777777" w:rsidTr="003D5E26">
        <w:trPr>
          <w:trHeight w:val="402"/>
          <w:jc w:val="center"/>
        </w:trPr>
        <w:tc>
          <w:tcPr>
            <w:tcW w:w="3490" w:type="dxa"/>
            <w:shd w:val="clear" w:color="auto" w:fill="auto"/>
            <w:vAlign w:val="center"/>
          </w:tcPr>
          <w:p w14:paraId="45BA5260" w14:textId="22AAB99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12-Kurumun iç paydaşları ile kalite süreçleri kapsamında gerçekleştirdiği yıllık geribildirim ve değerlendirme toplantılarının sayısı </w:t>
            </w:r>
          </w:p>
        </w:tc>
        <w:tc>
          <w:tcPr>
            <w:tcW w:w="9994" w:type="dxa"/>
            <w:shd w:val="clear" w:color="auto" w:fill="auto"/>
            <w:vAlign w:val="center"/>
          </w:tcPr>
          <w:p w14:paraId="17F7013F" w14:textId="4D0CBC1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Kurumunuz </w:t>
            </w:r>
            <w:r w:rsidRPr="006D5D61">
              <w:rPr>
                <w:rFonts w:ascii="Times New Roman" w:eastAsia="Times New Roman" w:hAnsi="Times New Roman" w:cs="Times New Roman"/>
                <w:b/>
                <w:color w:val="000000" w:themeColor="text1"/>
                <w:lang w:eastAsia="tr-TR"/>
              </w:rPr>
              <w:t>iç paydaşlarına yönelik</w:t>
            </w:r>
            <w:r w:rsidRPr="006D5D61">
              <w:rPr>
                <w:rFonts w:ascii="Times New Roman" w:eastAsia="Times New Roman" w:hAnsi="Times New Roman" w:cs="Times New Roman"/>
                <w:color w:val="000000" w:themeColor="text1"/>
                <w:lang w:eastAsia="tr-TR"/>
              </w:rPr>
              <w:t xml:space="preserve"> (Öğrenci, İdari Personel, Akademik Personel vb.) yürüttüğü geribildirim ve değ</w:t>
            </w:r>
            <w:r w:rsidR="009A049C">
              <w:rPr>
                <w:rFonts w:ascii="Times New Roman" w:eastAsia="Times New Roman" w:hAnsi="Times New Roman" w:cs="Times New Roman"/>
                <w:color w:val="000000" w:themeColor="text1"/>
                <w:lang w:eastAsia="tr-TR"/>
              </w:rPr>
              <w:t>erlendirme toplantı sayılarını giriniz.</w:t>
            </w:r>
          </w:p>
        </w:tc>
      </w:tr>
      <w:tr w:rsidR="003D5E26" w:rsidRPr="002239A6" w14:paraId="0B37012B" w14:textId="77777777" w:rsidTr="003D5E26">
        <w:trPr>
          <w:trHeight w:val="402"/>
          <w:jc w:val="center"/>
        </w:trPr>
        <w:tc>
          <w:tcPr>
            <w:tcW w:w="3490" w:type="dxa"/>
            <w:shd w:val="clear" w:color="auto" w:fill="auto"/>
            <w:vAlign w:val="center"/>
          </w:tcPr>
          <w:p w14:paraId="2A32BB8A" w14:textId="0A9EC32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13-Kurumun dış paydaşları ile kalite süreçleri kapsamında gerçekleştirdiği yıllık geribildirim ve değerlendirme toplantılarının sayısı </w:t>
            </w:r>
          </w:p>
        </w:tc>
        <w:tc>
          <w:tcPr>
            <w:tcW w:w="9994" w:type="dxa"/>
            <w:shd w:val="clear" w:color="auto" w:fill="auto"/>
            <w:vAlign w:val="center"/>
          </w:tcPr>
          <w:p w14:paraId="7751765F" w14:textId="3F49CB4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Kurumunuz </w:t>
            </w:r>
            <w:r w:rsidRPr="006D5D61">
              <w:rPr>
                <w:rFonts w:ascii="Times New Roman" w:eastAsia="Times New Roman" w:hAnsi="Times New Roman" w:cs="Times New Roman"/>
                <w:b/>
                <w:color w:val="000000" w:themeColor="text1"/>
                <w:lang w:eastAsia="tr-TR"/>
              </w:rPr>
              <w:t>dış paydaşlara yönelik</w:t>
            </w:r>
            <w:r w:rsidRPr="006D5D61">
              <w:rPr>
                <w:rFonts w:ascii="Times New Roman" w:eastAsia="Times New Roman" w:hAnsi="Times New Roman" w:cs="Times New Roman"/>
                <w:color w:val="000000" w:themeColor="text1"/>
                <w:lang w:eastAsia="tr-TR"/>
              </w:rPr>
              <w:t xml:space="preserve"> (Sektör, Tedarikçiler, Mezunlar, Bakanlıklar, Belediyeler gibi) yürüttüğü geribildir</w:t>
            </w:r>
            <w:r w:rsidR="009A049C">
              <w:rPr>
                <w:rFonts w:ascii="Times New Roman" w:eastAsia="Times New Roman" w:hAnsi="Times New Roman" w:cs="Times New Roman"/>
                <w:color w:val="000000" w:themeColor="text1"/>
                <w:lang w:eastAsia="tr-TR"/>
              </w:rPr>
              <w:t>im ve değerlendirme toplantı</w:t>
            </w:r>
            <w:r w:rsidRPr="006D5D61">
              <w:rPr>
                <w:rFonts w:ascii="Times New Roman" w:eastAsia="Times New Roman" w:hAnsi="Times New Roman" w:cs="Times New Roman"/>
                <w:color w:val="000000" w:themeColor="text1"/>
                <w:lang w:eastAsia="tr-TR"/>
              </w:rPr>
              <w:t xml:space="preserve"> sayıları</w:t>
            </w:r>
            <w:r w:rsidR="009A049C">
              <w:rPr>
                <w:rFonts w:ascii="Times New Roman" w:eastAsia="Times New Roman" w:hAnsi="Times New Roman" w:cs="Times New Roman"/>
                <w:color w:val="000000" w:themeColor="text1"/>
                <w:lang w:eastAsia="tr-TR"/>
              </w:rPr>
              <w:t>nı giriniz.</w:t>
            </w:r>
          </w:p>
        </w:tc>
      </w:tr>
      <w:tr w:rsidR="003D5E26" w:rsidRPr="002239A6" w14:paraId="2BDAB7D0" w14:textId="77777777" w:rsidTr="003D5E26">
        <w:trPr>
          <w:trHeight w:val="402"/>
          <w:jc w:val="center"/>
        </w:trPr>
        <w:tc>
          <w:tcPr>
            <w:tcW w:w="3490" w:type="dxa"/>
            <w:shd w:val="clear" w:color="auto" w:fill="auto"/>
            <w:vAlign w:val="center"/>
          </w:tcPr>
          <w:p w14:paraId="58347C67" w14:textId="07B26FB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14-Akademik personel memnuniyeti (% olarak) </w:t>
            </w:r>
          </w:p>
        </w:tc>
        <w:tc>
          <w:tcPr>
            <w:tcW w:w="9994" w:type="dxa"/>
            <w:shd w:val="clear" w:color="auto" w:fill="auto"/>
            <w:vAlign w:val="center"/>
          </w:tcPr>
          <w:p w14:paraId="70955494" w14:textId="6BDEB2B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 yürütmüş olduğu faaliyetlere ilişkin akademik personel memnuniyet sonuçları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sidR="009A049C">
              <w:rPr>
                <w:rFonts w:ascii="Times New Roman" w:eastAsia="Times New Roman" w:hAnsi="Times New Roman" w:cs="Times New Roman"/>
                <w:color w:val="000000" w:themeColor="text1"/>
                <w:lang w:eastAsia="tr-TR"/>
              </w:rPr>
              <w:t>(%)</w:t>
            </w:r>
            <w:r w:rsidRPr="006D5D61">
              <w:rPr>
                <w:rFonts w:ascii="Times New Roman" w:eastAsia="Times New Roman" w:hAnsi="Times New Roman" w:cs="Times New Roman"/>
                <w:color w:val="000000" w:themeColor="text1"/>
                <w:lang w:eastAsia="tr-TR"/>
              </w:rPr>
              <w:t xml:space="preserve"> olarak</w:t>
            </w:r>
            <w:r w:rsidR="009A049C">
              <w:rPr>
                <w:rFonts w:ascii="Times New Roman" w:eastAsia="Times New Roman" w:hAnsi="Times New Roman" w:cs="Times New Roman"/>
                <w:color w:val="000000" w:themeColor="text1"/>
                <w:lang w:eastAsia="tr-TR"/>
              </w:rPr>
              <w:t xml:space="preserve"> giriniz.</w:t>
            </w:r>
          </w:p>
        </w:tc>
      </w:tr>
      <w:tr w:rsidR="003D5E26" w:rsidRPr="002239A6" w14:paraId="4B6B4F27" w14:textId="77777777" w:rsidTr="003D5E26">
        <w:trPr>
          <w:trHeight w:val="402"/>
          <w:jc w:val="center"/>
        </w:trPr>
        <w:tc>
          <w:tcPr>
            <w:tcW w:w="3490" w:type="dxa"/>
            <w:shd w:val="clear" w:color="auto" w:fill="auto"/>
            <w:vAlign w:val="center"/>
          </w:tcPr>
          <w:p w14:paraId="00CA7EC2" w14:textId="6374753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15-İdari personel memnuniyet oranı (% olarak) </w:t>
            </w:r>
          </w:p>
        </w:tc>
        <w:tc>
          <w:tcPr>
            <w:tcW w:w="9994" w:type="dxa"/>
            <w:shd w:val="clear" w:color="auto" w:fill="auto"/>
            <w:vAlign w:val="center"/>
          </w:tcPr>
          <w:p w14:paraId="736D83EF" w14:textId="3D595C2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 yürütmüş olduğu faaliyetlere ilişkin idari personel memnuniyet sonuçları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sidR="009A049C">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 olarak</w:t>
            </w:r>
            <w:r w:rsidR="009A049C">
              <w:rPr>
                <w:rFonts w:ascii="Times New Roman" w:eastAsia="Times New Roman" w:hAnsi="Times New Roman" w:cs="Times New Roman"/>
                <w:color w:val="000000" w:themeColor="text1"/>
                <w:lang w:eastAsia="tr-TR"/>
              </w:rPr>
              <w:t xml:space="preserve"> giriniz.</w:t>
            </w:r>
          </w:p>
        </w:tc>
      </w:tr>
      <w:tr w:rsidR="003D5E26" w:rsidRPr="002239A6" w14:paraId="47FAD579" w14:textId="77777777" w:rsidTr="003D5E26">
        <w:trPr>
          <w:trHeight w:val="402"/>
          <w:jc w:val="center"/>
        </w:trPr>
        <w:tc>
          <w:tcPr>
            <w:tcW w:w="3490" w:type="dxa"/>
            <w:shd w:val="clear" w:color="auto" w:fill="auto"/>
            <w:vAlign w:val="center"/>
          </w:tcPr>
          <w:p w14:paraId="6EC85CC3" w14:textId="05C12EC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16-Öğrencinin genel memnuniyeti (% olarak) </w:t>
            </w:r>
          </w:p>
        </w:tc>
        <w:tc>
          <w:tcPr>
            <w:tcW w:w="9994" w:type="dxa"/>
            <w:shd w:val="clear" w:color="auto" w:fill="auto"/>
            <w:vAlign w:val="center"/>
          </w:tcPr>
          <w:p w14:paraId="179B9DA1" w14:textId="7FB34CC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 yürütmüş olduğu faaliyetlere ilişkin öğrencinin genel memnuniyet sonuçları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sidR="009A049C">
              <w:rPr>
                <w:rFonts w:ascii="Times New Roman" w:eastAsia="Times New Roman" w:hAnsi="Times New Roman" w:cs="Times New Roman"/>
                <w:color w:val="000000" w:themeColor="text1"/>
                <w:lang w:eastAsia="tr-TR"/>
              </w:rPr>
              <w:t xml:space="preserve"> (%) olarak giriniz.</w:t>
            </w:r>
          </w:p>
        </w:tc>
      </w:tr>
      <w:tr w:rsidR="003D5E26" w:rsidRPr="002239A6" w14:paraId="247A303A" w14:textId="77777777" w:rsidTr="003D5E26">
        <w:trPr>
          <w:trHeight w:val="402"/>
          <w:jc w:val="center"/>
        </w:trPr>
        <w:tc>
          <w:tcPr>
            <w:tcW w:w="3490" w:type="dxa"/>
            <w:shd w:val="clear" w:color="auto" w:fill="auto"/>
            <w:vAlign w:val="center"/>
          </w:tcPr>
          <w:p w14:paraId="7CDC4E5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17-Erasmus Gelen öğrenci sayısı</w:t>
            </w:r>
          </w:p>
        </w:tc>
        <w:tc>
          <w:tcPr>
            <w:tcW w:w="9994" w:type="dxa"/>
            <w:shd w:val="clear" w:color="auto" w:fill="auto"/>
            <w:vAlign w:val="center"/>
          </w:tcPr>
          <w:p w14:paraId="2AB608B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165F8D34" w14:textId="77777777" w:rsidTr="003D5E26">
        <w:trPr>
          <w:trHeight w:val="402"/>
          <w:jc w:val="center"/>
        </w:trPr>
        <w:tc>
          <w:tcPr>
            <w:tcW w:w="3490" w:type="dxa"/>
            <w:shd w:val="clear" w:color="auto" w:fill="auto"/>
            <w:vAlign w:val="center"/>
          </w:tcPr>
          <w:p w14:paraId="7E98D45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18-Erasmus Giden öğrenci sayısı)</w:t>
            </w:r>
          </w:p>
        </w:tc>
        <w:tc>
          <w:tcPr>
            <w:tcW w:w="9994" w:type="dxa"/>
            <w:shd w:val="clear" w:color="auto" w:fill="auto"/>
            <w:vAlign w:val="center"/>
          </w:tcPr>
          <w:p w14:paraId="481630E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7A311218" w14:textId="77777777" w:rsidTr="003D5E26">
        <w:trPr>
          <w:trHeight w:val="402"/>
          <w:jc w:val="center"/>
        </w:trPr>
        <w:tc>
          <w:tcPr>
            <w:tcW w:w="3490" w:type="dxa"/>
            <w:shd w:val="clear" w:color="auto" w:fill="auto"/>
            <w:vAlign w:val="center"/>
          </w:tcPr>
          <w:p w14:paraId="6AB8B19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19-Farabi Gelen Öğrenci Sayısı</w:t>
            </w:r>
          </w:p>
        </w:tc>
        <w:tc>
          <w:tcPr>
            <w:tcW w:w="9994" w:type="dxa"/>
            <w:shd w:val="clear" w:color="auto" w:fill="auto"/>
            <w:vAlign w:val="center"/>
          </w:tcPr>
          <w:p w14:paraId="4A820CC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0A2B7F1B" w14:textId="77777777" w:rsidTr="003D5E26">
        <w:trPr>
          <w:trHeight w:val="402"/>
          <w:jc w:val="center"/>
        </w:trPr>
        <w:tc>
          <w:tcPr>
            <w:tcW w:w="3490" w:type="dxa"/>
            <w:shd w:val="clear" w:color="auto" w:fill="auto"/>
            <w:vAlign w:val="center"/>
          </w:tcPr>
          <w:p w14:paraId="479020D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20-Farabi Giden Öğrenci Sayısı</w:t>
            </w:r>
          </w:p>
        </w:tc>
        <w:tc>
          <w:tcPr>
            <w:tcW w:w="9994" w:type="dxa"/>
            <w:shd w:val="clear" w:color="auto" w:fill="auto"/>
            <w:vAlign w:val="center"/>
          </w:tcPr>
          <w:p w14:paraId="7F480D1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17D7F343" w14:textId="77777777" w:rsidTr="003D5E26">
        <w:trPr>
          <w:trHeight w:val="402"/>
          <w:jc w:val="center"/>
        </w:trPr>
        <w:tc>
          <w:tcPr>
            <w:tcW w:w="3490" w:type="dxa"/>
            <w:shd w:val="clear" w:color="auto" w:fill="auto"/>
            <w:vAlign w:val="center"/>
          </w:tcPr>
          <w:p w14:paraId="41B7EE9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21-Mevlana gelen öğrenci sayısı</w:t>
            </w:r>
          </w:p>
        </w:tc>
        <w:tc>
          <w:tcPr>
            <w:tcW w:w="9994" w:type="dxa"/>
            <w:shd w:val="clear" w:color="auto" w:fill="auto"/>
            <w:vAlign w:val="center"/>
          </w:tcPr>
          <w:p w14:paraId="484846F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76E6EB3D" w14:textId="77777777" w:rsidTr="003D5E26">
        <w:trPr>
          <w:trHeight w:val="402"/>
          <w:jc w:val="center"/>
        </w:trPr>
        <w:tc>
          <w:tcPr>
            <w:tcW w:w="3490" w:type="dxa"/>
            <w:shd w:val="clear" w:color="auto" w:fill="auto"/>
            <w:vAlign w:val="center"/>
          </w:tcPr>
          <w:p w14:paraId="529C104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22-Mevlana Giden Öğrenci Sayısı</w:t>
            </w:r>
          </w:p>
        </w:tc>
        <w:tc>
          <w:tcPr>
            <w:tcW w:w="9994" w:type="dxa"/>
            <w:shd w:val="clear" w:color="auto" w:fill="auto"/>
            <w:vAlign w:val="center"/>
          </w:tcPr>
          <w:p w14:paraId="482963D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Yükseköğretim Bilgi Yönetim sistemi üzerinden çekilecektir.</w:t>
            </w:r>
          </w:p>
        </w:tc>
      </w:tr>
      <w:tr w:rsidR="003D5E26" w:rsidRPr="002239A6" w14:paraId="0784C30E" w14:textId="77777777" w:rsidTr="003D5E26">
        <w:trPr>
          <w:trHeight w:val="402"/>
          <w:jc w:val="center"/>
        </w:trPr>
        <w:tc>
          <w:tcPr>
            <w:tcW w:w="3490" w:type="dxa"/>
            <w:shd w:val="clear" w:color="auto" w:fill="auto"/>
            <w:vAlign w:val="center"/>
          </w:tcPr>
          <w:p w14:paraId="13DB8AB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23-Öğrenci Değişim Programlarından Toplam Gelen Öğrenci Sayısı</w:t>
            </w:r>
          </w:p>
        </w:tc>
        <w:tc>
          <w:tcPr>
            <w:tcW w:w="9994" w:type="dxa"/>
            <w:shd w:val="clear" w:color="auto" w:fill="auto"/>
            <w:vAlign w:val="center"/>
          </w:tcPr>
          <w:p w14:paraId="68650BDB" w14:textId="4D4F93B9"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809524E" w14:textId="77777777" w:rsidTr="003D5E26">
        <w:trPr>
          <w:trHeight w:val="402"/>
          <w:jc w:val="center"/>
        </w:trPr>
        <w:tc>
          <w:tcPr>
            <w:tcW w:w="3490" w:type="dxa"/>
            <w:shd w:val="clear" w:color="auto" w:fill="auto"/>
            <w:vAlign w:val="center"/>
          </w:tcPr>
          <w:p w14:paraId="0B3B922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24-Öğrenci Değişim Programlarından Toplam Giden Öğrenci Sayısı</w:t>
            </w:r>
          </w:p>
        </w:tc>
        <w:tc>
          <w:tcPr>
            <w:tcW w:w="9994" w:type="dxa"/>
            <w:shd w:val="clear" w:color="auto" w:fill="auto"/>
            <w:vAlign w:val="center"/>
          </w:tcPr>
          <w:p w14:paraId="0763BAFE" w14:textId="0DBB2352"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2EE37F06" w14:textId="77777777" w:rsidTr="003D5E26">
        <w:trPr>
          <w:trHeight w:val="402"/>
          <w:jc w:val="center"/>
        </w:trPr>
        <w:tc>
          <w:tcPr>
            <w:tcW w:w="3490" w:type="dxa"/>
            <w:shd w:val="clear" w:color="auto" w:fill="auto"/>
            <w:vAlign w:val="center"/>
          </w:tcPr>
          <w:p w14:paraId="38A73E5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25-Erasmus Gelen öğretim elemanı sayısı</w:t>
            </w:r>
          </w:p>
        </w:tc>
        <w:tc>
          <w:tcPr>
            <w:tcW w:w="9994" w:type="dxa"/>
            <w:vMerge w:val="restart"/>
            <w:shd w:val="clear" w:color="auto" w:fill="auto"/>
            <w:vAlign w:val="center"/>
          </w:tcPr>
          <w:p w14:paraId="031099A8" w14:textId="24A3DB6D" w:rsidR="003D5E26" w:rsidRPr="006D5D61" w:rsidRDefault="009E61A3"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İlgili program</w:t>
            </w:r>
            <w:r w:rsidR="003D5E26" w:rsidRPr="006D5D61">
              <w:rPr>
                <w:rFonts w:ascii="Times New Roman" w:eastAsia="Times New Roman" w:hAnsi="Times New Roman" w:cs="Times New Roman"/>
                <w:color w:val="000000" w:themeColor="text1"/>
                <w:lang w:eastAsia="tr-TR"/>
              </w:rPr>
              <w:t xml:space="preserve"> </w:t>
            </w:r>
            <w:r>
              <w:rPr>
                <w:rFonts w:ascii="Times New Roman" w:eastAsia="Times New Roman" w:hAnsi="Times New Roman" w:cs="Times New Roman"/>
                <w:color w:val="000000" w:themeColor="text1"/>
                <w:lang w:eastAsia="tr-TR"/>
              </w:rPr>
              <w:t>kapsamında kurumunuza gelen ve</w:t>
            </w:r>
            <w:r w:rsidR="003D5E26" w:rsidRPr="006D5D61">
              <w:rPr>
                <w:rFonts w:ascii="Times New Roman" w:eastAsia="Times New Roman" w:hAnsi="Times New Roman" w:cs="Times New Roman"/>
                <w:color w:val="000000" w:themeColor="text1"/>
                <w:lang w:eastAsia="tr-TR"/>
              </w:rPr>
              <w:t xml:space="preserve"> kurumunuzdan giden öğretim elemanı sayısını ilgili gösterge kapsamında giriniz.</w:t>
            </w:r>
          </w:p>
        </w:tc>
      </w:tr>
      <w:tr w:rsidR="003D5E26" w:rsidRPr="002239A6" w14:paraId="0CE05931" w14:textId="77777777" w:rsidTr="003D5E26">
        <w:trPr>
          <w:trHeight w:val="402"/>
          <w:jc w:val="center"/>
        </w:trPr>
        <w:tc>
          <w:tcPr>
            <w:tcW w:w="3490" w:type="dxa"/>
            <w:shd w:val="clear" w:color="auto" w:fill="auto"/>
            <w:vAlign w:val="center"/>
          </w:tcPr>
          <w:p w14:paraId="688CDD7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26-Erasmus Giden öğretim elemanı sayısı</w:t>
            </w:r>
          </w:p>
        </w:tc>
        <w:tc>
          <w:tcPr>
            <w:tcW w:w="9994" w:type="dxa"/>
            <w:vMerge/>
            <w:shd w:val="clear" w:color="auto" w:fill="auto"/>
            <w:vAlign w:val="center"/>
          </w:tcPr>
          <w:p w14:paraId="7F19690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2C78F9F" w14:textId="77777777" w:rsidTr="003D5E26">
        <w:trPr>
          <w:trHeight w:val="402"/>
          <w:jc w:val="center"/>
        </w:trPr>
        <w:tc>
          <w:tcPr>
            <w:tcW w:w="3490" w:type="dxa"/>
            <w:shd w:val="clear" w:color="auto" w:fill="auto"/>
            <w:vAlign w:val="center"/>
          </w:tcPr>
          <w:p w14:paraId="15CA604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27-Mevlana Gelen öğretim elemanı</w:t>
            </w:r>
          </w:p>
        </w:tc>
        <w:tc>
          <w:tcPr>
            <w:tcW w:w="9994" w:type="dxa"/>
            <w:vMerge/>
            <w:shd w:val="clear" w:color="auto" w:fill="auto"/>
            <w:vAlign w:val="center"/>
          </w:tcPr>
          <w:p w14:paraId="0FDC557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FAD3ABD" w14:textId="77777777" w:rsidTr="003D5E26">
        <w:trPr>
          <w:trHeight w:val="402"/>
          <w:jc w:val="center"/>
        </w:trPr>
        <w:tc>
          <w:tcPr>
            <w:tcW w:w="3490" w:type="dxa"/>
            <w:shd w:val="clear" w:color="auto" w:fill="auto"/>
            <w:vAlign w:val="center"/>
          </w:tcPr>
          <w:p w14:paraId="0CDD94F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28-Mevlana Giden öğretim elemanı</w:t>
            </w:r>
          </w:p>
        </w:tc>
        <w:tc>
          <w:tcPr>
            <w:tcW w:w="9994" w:type="dxa"/>
            <w:vMerge/>
            <w:shd w:val="clear" w:color="auto" w:fill="auto"/>
            <w:vAlign w:val="center"/>
          </w:tcPr>
          <w:p w14:paraId="2BA979A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53C3913" w14:textId="77777777" w:rsidTr="003D5E26">
        <w:trPr>
          <w:trHeight w:val="402"/>
          <w:jc w:val="center"/>
        </w:trPr>
        <w:tc>
          <w:tcPr>
            <w:tcW w:w="3490" w:type="dxa"/>
            <w:shd w:val="clear" w:color="auto" w:fill="auto"/>
            <w:vAlign w:val="center"/>
          </w:tcPr>
          <w:p w14:paraId="53B31F2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29-Öğretim Elemanı Değişim Programlarından Toplam Gelen Öğretim Elemanı Sayısı</w:t>
            </w:r>
          </w:p>
        </w:tc>
        <w:tc>
          <w:tcPr>
            <w:tcW w:w="9994" w:type="dxa"/>
            <w:shd w:val="clear" w:color="auto" w:fill="auto"/>
            <w:vAlign w:val="center"/>
          </w:tcPr>
          <w:p w14:paraId="19BFFC3C" w14:textId="1E87E252"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03F525B" w14:textId="77777777" w:rsidTr="003D5E26">
        <w:trPr>
          <w:trHeight w:val="402"/>
          <w:jc w:val="center"/>
        </w:trPr>
        <w:tc>
          <w:tcPr>
            <w:tcW w:w="3490" w:type="dxa"/>
            <w:shd w:val="clear" w:color="auto" w:fill="auto"/>
            <w:vAlign w:val="center"/>
          </w:tcPr>
          <w:p w14:paraId="22667F5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30-Öğretim Elemanı Değişim Programlarından Toplam Giden Öğretim Elemanı Sayısı</w:t>
            </w:r>
          </w:p>
        </w:tc>
        <w:tc>
          <w:tcPr>
            <w:tcW w:w="9994" w:type="dxa"/>
            <w:shd w:val="clear" w:color="auto" w:fill="auto"/>
            <w:vAlign w:val="center"/>
          </w:tcPr>
          <w:p w14:paraId="51302D1B" w14:textId="3C636960"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E938A2B" w14:textId="77777777" w:rsidTr="003D5E26">
        <w:trPr>
          <w:trHeight w:val="402"/>
          <w:jc w:val="center"/>
        </w:trPr>
        <w:tc>
          <w:tcPr>
            <w:tcW w:w="3490" w:type="dxa"/>
            <w:shd w:val="clear" w:color="auto" w:fill="808080" w:themeFill="background1" w:themeFillShade="80"/>
            <w:vAlign w:val="center"/>
          </w:tcPr>
          <w:p w14:paraId="584735F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3EEE147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1B766F15" w14:textId="77777777" w:rsidTr="003D5E26">
        <w:trPr>
          <w:trHeight w:val="402"/>
          <w:jc w:val="center"/>
        </w:trPr>
        <w:tc>
          <w:tcPr>
            <w:tcW w:w="3490" w:type="dxa"/>
            <w:shd w:val="clear" w:color="auto" w:fill="auto"/>
            <w:vAlign w:val="center"/>
          </w:tcPr>
          <w:p w14:paraId="0D28804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lastRenderedPageBreak/>
              <w:t xml:space="preserve">B- Eğitim ve Öğretim  </w:t>
            </w:r>
          </w:p>
        </w:tc>
        <w:tc>
          <w:tcPr>
            <w:tcW w:w="9994" w:type="dxa"/>
            <w:shd w:val="clear" w:color="auto" w:fill="auto"/>
            <w:vAlign w:val="center"/>
          </w:tcPr>
          <w:p w14:paraId="65CD991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4A38CC4" w14:textId="77777777" w:rsidTr="003D5E26">
        <w:trPr>
          <w:trHeight w:val="402"/>
          <w:jc w:val="center"/>
        </w:trPr>
        <w:tc>
          <w:tcPr>
            <w:tcW w:w="3490" w:type="dxa"/>
            <w:shd w:val="clear" w:color="auto" w:fill="auto"/>
            <w:vAlign w:val="center"/>
          </w:tcPr>
          <w:p w14:paraId="299031CD"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1-Program bilgi paketini tamamlamış Kurumun web sayfasından izlenebilen Ön Lisans/Lisans/YL/Doktora programı sayısı) / (toplam programı sayısı) '</w:t>
            </w:r>
            <w:proofErr w:type="spellStart"/>
            <w:r w:rsidRPr="006D5D61">
              <w:rPr>
                <w:rFonts w:ascii="Times New Roman" w:eastAsia="Times New Roman" w:hAnsi="Times New Roman" w:cs="Times New Roman"/>
                <w:color w:val="000000" w:themeColor="text1"/>
                <w:lang w:eastAsia="tr-TR"/>
              </w:rPr>
              <w:t>na</w:t>
            </w:r>
            <w:proofErr w:type="spellEnd"/>
            <w:r w:rsidRPr="006D5D61">
              <w:rPr>
                <w:rFonts w:ascii="Times New Roman" w:eastAsia="Times New Roman" w:hAnsi="Times New Roman" w:cs="Times New Roman"/>
                <w:color w:val="000000" w:themeColor="text1"/>
                <w:lang w:eastAsia="tr-TR"/>
              </w:rPr>
              <w:t xml:space="preserve"> oranı</w:t>
            </w:r>
          </w:p>
        </w:tc>
        <w:tc>
          <w:tcPr>
            <w:tcW w:w="9994" w:type="dxa"/>
            <w:shd w:val="clear" w:color="auto" w:fill="auto"/>
            <w:vAlign w:val="center"/>
          </w:tcPr>
          <w:p w14:paraId="1BD34FA7" w14:textId="4697247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Program bilgi </w:t>
            </w:r>
            <w:r w:rsidR="009E61A3">
              <w:rPr>
                <w:rFonts w:ascii="Times New Roman" w:eastAsia="Times New Roman" w:hAnsi="Times New Roman" w:cs="Times New Roman"/>
                <w:b/>
                <w:color w:val="000000" w:themeColor="text1"/>
                <w:lang w:eastAsia="tr-TR"/>
              </w:rPr>
              <w:t>paketi içeriği tamamlanmış (</w:t>
            </w:r>
            <w:r w:rsidRPr="006D5D61">
              <w:rPr>
                <w:rFonts w:ascii="Times New Roman" w:eastAsia="Times New Roman" w:hAnsi="Times New Roman" w:cs="Times New Roman"/>
                <w:b/>
                <w:color w:val="000000" w:themeColor="text1"/>
                <w:lang w:eastAsia="tr-TR"/>
              </w:rPr>
              <w:t>eksiksiz</w:t>
            </w:r>
            <w:r w:rsidR="009E61A3">
              <w:rPr>
                <w:rFonts w:ascii="Times New Roman" w:eastAsia="Times New Roman" w:hAnsi="Times New Roman" w:cs="Times New Roman"/>
                <w:b/>
                <w:color w:val="000000" w:themeColor="text1"/>
                <w:lang w:eastAsia="tr-TR"/>
              </w:rPr>
              <w:t>)</w:t>
            </w:r>
            <w:r w:rsidRPr="006D5D61">
              <w:rPr>
                <w:rFonts w:ascii="Times New Roman" w:eastAsia="Times New Roman" w:hAnsi="Times New Roman" w:cs="Times New Roman"/>
                <w:b/>
                <w:color w:val="000000" w:themeColor="text1"/>
                <w:lang w:eastAsia="tr-TR"/>
              </w:rPr>
              <w:t xml:space="preserve"> program sayısının</w:t>
            </w:r>
            <w:r w:rsidRPr="006D5D61">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b/>
                <w:color w:val="000000" w:themeColor="text1"/>
                <w:lang w:eastAsia="tr-TR"/>
              </w:rPr>
              <w:t>tüm program sayısına oranı</w:t>
            </w:r>
            <w:r w:rsidR="009A049C">
              <w:rPr>
                <w:rFonts w:ascii="Times New Roman" w:eastAsia="Times New Roman" w:hAnsi="Times New Roman" w:cs="Times New Roman"/>
                <w:b/>
                <w:color w:val="000000" w:themeColor="text1"/>
                <w:lang w:eastAsia="tr-TR"/>
              </w:rPr>
              <w:t xml:space="preserve">nı </w:t>
            </w:r>
            <w:r w:rsidR="009A049C" w:rsidRPr="009A049C">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 xml:space="preserve"> </w:t>
            </w:r>
          </w:p>
        </w:tc>
      </w:tr>
      <w:tr w:rsidR="003D5E26" w:rsidRPr="002239A6" w14:paraId="0BEE7AE5" w14:textId="77777777" w:rsidTr="003D5E26">
        <w:trPr>
          <w:trHeight w:val="402"/>
          <w:jc w:val="center"/>
        </w:trPr>
        <w:tc>
          <w:tcPr>
            <w:tcW w:w="3490" w:type="dxa"/>
            <w:shd w:val="clear" w:color="auto" w:fill="auto"/>
            <w:vAlign w:val="center"/>
          </w:tcPr>
          <w:p w14:paraId="615BFF8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2-Öğrencilerin kayıtlı oldukları programdan memnuniyet oranı (% olarak) (Öğrenme-öğretme yönteminden-Genel yetkinliklerin kazandırılmasından-)</w:t>
            </w:r>
          </w:p>
        </w:tc>
        <w:tc>
          <w:tcPr>
            <w:tcW w:w="9994" w:type="dxa"/>
            <w:shd w:val="clear" w:color="auto" w:fill="auto"/>
            <w:vAlign w:val="center"/>
          </w:tcPr>
          <w:p w14:paraId="21671DC9" w14:textId="7664E71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Öğrencileri kayıtlı oldukları programda verilen eğitimden memnuniyet oranı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yüzde</w:t>
            </w:r>
            <w:r w:rsidR="009A049C">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 olarak </w:t>
            </w:r>
            <w:r w:rsidR="009A049C">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 xml:space="preserve">. </w:t>
            </w:r>
          </w:p>
        </w:tc>
      </w:tr>
      <w:tr w:rsidR="003D5E26" w:rsidRPr="002239A6" w14:paraId="0CE4820B" w14:textId="77777777" w:rsidTr="003D5E26">
        <w:trPr>
          <w:trHeight w:val="402"/>
          <w:jc w:val="center"/>
        </w:trPr>
        <w:tc>
          <w:tcPr>
            <w:tcW w:w="3490" w:type="dxa"/>
            <w:shd w:val="clear" w:color="auto" w:fill="auto"/>
            <w:vAlign w:val="center"/>
          </w:tcPr>
          <w:p w14:paraId="56ED529F" w14:textId="5F2D18F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3-Çift ana dala izin veren lisans programı sayısı </w:t>
            </w:r>
          </w:p>
        </w:tc>
        <w:tc>
          <w:tcPr>
            <w:tcW w:w="9994" w:type="dxa"/>
            <w:shd w:val="clear" w:color="auto" w:fill="auto"/>
            <w:vAlign w:val="center"/>
          </w:tcPr>
          <w:p w14:paraId="698776C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062A85E" w14:textId="77777777" w:rsidTr="003D5E26">
        <w:trPr>
          <w:trHeight w:val="402"/>
          <w:jc w:val="center"/>
        </w:trPr>
        <w:tc>
          <w:tcPr>
            <w:tcW w:w="3490" w:type="dxa"/>
            <w:shd w:val="clear" w:color="auto" w:fill="auto"/>
            <w:vAlign w:val="center"/>
          </w:tcPr>
          <w:p w14:paraId="355D99FE" w14:textId="602348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4-Yan dala izin veren lisans programı sayısı </w:t>
            </w:r>
          </w:p>
        </w:tc>
        <w:tc>
          <w:tcPr>
            <w:tcW w:w="9994" w:type="dxa"/>
            <w:shd w:val="clear" w:color="auto" w:fill="auto"/>
            <w:vAlign w:val="center"/>
          </w:tcPr>
          <w:p w14:paraId="62E96F6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0D4914E3" w14:textId="77777777" w:rsidTr="003D5E26">
        <w:trPr>
          <w:trHeight w:val="402"/>
          <w:jc w:val="center"/>
        </w:trPr>
        <w:tc>
          <w:tcPr>
            <w:tcW w:w="3490" w:type="dxa"/>
            <w:shd w:val="clear" w:color="auto" w:fill="auto"/>
            <w:vAlign w:val="center"/>
          </w:tcPr>
          <w:p w14:paraId="53E1E69A" w14:textId="6D944BC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5-Çift ana dal yapan lisans öğrenci sayısı </w:t>
            </w:r>
          </w:p>
        </w:tc>
        <w:tc>
          <w:tcPr>
            <w:tcW w:w="9994" w:type="dxa"/>
            <w:shd w:val="clear" w:color="auto" w:fill="auto"/>
            <w:vAlign w:val="center"/>
          </w:tcPr>
          <w:p w14:paraId="1C58949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5F5B3EF" w14:textId="77777777" w:rsidTr="003D5E26">
        <w:trPr>
          <w:trHeight w:val="402"/>
          <w:jc w:val="center"/>
        </w:trPr>
        <w:tc>
          <w:tcPr>
            <w:tcW w:w="3490" w:type="dxa"/>
            <w:shd w:val="clear" w:color="auto" w:fill="auto"/>
            <w:vAlign w:val="center"/>
          </w:tcPr>
          <w:p w14:paraId="47B30C80" w14:textId="6D2AE5A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6-Yan dal yapan lisans öğrenci sayısı </w:t>
            </w:r>
          </w:p>
        </w:tc>
        <w:tc>
          <w:tcPr>
            <w:tcW w:w="9994" w:type="dxa"/>
            <w:shd w:val="clear" w:color="auto" w:fill="auto"/>
            <w:vAlign w:val="center"/>
          </w:tcPr>
          <w:p w14:paraId="3AF361A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E29F172" w14:textId="77777777" w:rsidTr="003D5E26">
        <w:trPr>
          <w:trHeight w:val="402"/>
          <w:jc w:val="center"/>
        </w:trPr>
        <w:tc>
          <w:tcPr>
            <w:tcW w:w="3490" w:type="dxa"/>
            <w:shd w:val="clear" w:color="auto" w:fill="auto"/>
            <w:vAlign w:val="center"/>
          </w:tcPr>
          <w:p w14:paraId="5E04AC1E" w14:textId="21B84C7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7-Çift </w:t>
            </w:r>
            <w:proofErr w:type="spellStart"/>
            <w:r w:rsidRPr="006D5D61">
              <w:rPr>
                <w:rFonts w:ascii="Times New Roman" w:eastAsia="Times New Roman" w:hAnsi="Times New Roman" w:cs="Times New Roman"/>
                <w:color w:val="000000" w:themeColor="text1"/>
                <w:lang w:eastAsia="tr-TR"/>
              </w:rPr>
              <w:t>anadal</w:t>
            </w:r>
            <w:proofErr w:type="spellEnd"/>
            <w:r w:rsidRPr="006D5D61">
              <w:rPr>
                <w:rFonts w:ascii="Times New Roman" w:eastAsia="Times New Roman" w:hAnsi="Times New Roman" w:cs="Times New Roman"/>
                <w:color w:val="000000" w:themeColor="text1"/>
                <w:lang w:eastAsia="tr-TR"/>
              </w:rPr>
              <w:t xml:space="preserve"> yapan lisans öğrenci oranı </w:t>
            </w:r>
          </w:p>
        </w:tc>
        <w:tc>
          <w:tcPr>
            <w:tcW w:w="9994" w:type="dxa"/>
            <w:shd w:val="clear" w:color="auto" w:fill="auto"/>
            <w:vAlign w:val="center"/>
          </w:tcPr>
          <w:p w14:paraId="744BE1FF" w14:textId="4BA49FE1"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6705A34" w14:textId="77777777" w:rsidTr="003D5E26">
        <w:trPr>
          <w:trHeight w:val="402"/>
          <w:jc w:val="center"/>
        </w:trPr>
        <w:tc>
          <w:tcPr>
            <w:tcW w:w="3490" w:type="dxa"/>
            <w:shd w:val="clear" w:color="auto" w:fill="auto"/>
            <w:vAlign w:val="center"/>
          </w:tcPr>
          <w:p w14:paraId="4A2054FE" w14:textId="36598E1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8-Yan dal yapan lisans öğrenci oranı </w:t>
            </w:r>
          </w:p>
        </w:tc>
        <w:tc>
          <w:tcPr>
            <w:tcW w:w="9994" w:type="dxa"/>
            <w:shd w:val="clear" w:color="auto" w:fill="auto"/>
            <w:vAlign w:val="center"/>
          </w:tcPr>
          <w:p w14:paraId="55695F0D" w14:textId="086E8A8E" w:rsidR="003D5E26" w:rsidRPr="00D9405F" w:rsidRDefault="008327BD"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C8BC635" w14:textId="77777777" w:rsidTr="003D5E26">
        <w:trPr>
          <w:trHeight w:val="402"/>
          <w:jc w:val="center"/>
        </w:trPr>
        <w:tc>
          <w:tcPr>
            <w:tcW w:w="3490" w:type="dxa"/>
            <w:shd w:val="clear" w:color="auto" w:fill="auto"/>
            <w:vAlign w:val="center"/>
          </w:tcPr>
          <w:p w14:paraId="5F41469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9-(Yüksek lisansa kabul edilen öğrenci sayısı) / (Yüksek lisansa başvuran öğrenci sayısı) oranı</w:t>
            </w:r>
          </w:p>
        </w:tc>
        <w:tc>
          <w:tcPr>
            <w:tcW w:w="9994" w:type="dxa"/>
            <w:shd w:val="clear" w:color="auto" w:fill="auto"/>
            <w:vAlign w:val="center"/>
          </w:tcPr>
          <w:p w14:paraId="663F116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8C2633E" w14:textId="77777777" w:rsidTr="003D5E26">
        <w:trPr>
          <w:trHeight w:val="402"/>
          <w:jc w:val="center"/>
        </w:trPr>
        <w:tc>
          <w:tcPr>
            <w:tcW w:w="3490" w:type="dxa"/>
            <w:shd w:val="clear" w:color="auto" w:fill="auto"/>
            <w:vAlign w:val="center"/>
          </w:tcPr>
          <w:p w14:paraId="393FA9A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10-(Doktora programlarına kabul edilen öğrenci sayısı) / (Doktora programlarına başvuran öğrenci sayısı) oranı</w:t>
            </w:r>
          </w:p>
        </w:tc>
        <w:tc>
          <w:tcPr>
            <w:tcW w:w="9994" w:type="dxa"/>
            <w:shd w:val="clear" w:color="auto" w:fill="auto"/>
            <w:vAlign w:val="center"/>
          </w:tcPr>
          <w:p w14:paraId="5A5C7A0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D4E197F" w14:textId="77777777" w:rsidTr="003D5E26">
        <w:trPr>
          <w:trHeight w:val="402"/>
          <w:jc w:val="center"/>
        </w:trPr>
        <w:tc>
          <w:tcPr>
            <w:tcW w:w="3490" w:type="dxa"/>
            <w:shd w:val="clear" w:color="auto" w:fill="auto"/>
            <w:vAlign w:val="center"/>
          </w:tcPr>
          <w:p w14:paraId="44660F4D" w14:textId="24AD495F" w:rsidR="003D5E26" w:rsidRPr="006D5D61" w:rsidRDefault="003D5E26" w:rsidP="003E58FD">
            <w:pPr>
              <w:ind w:right="63"/>
              <w:jc w:val="both"/>
              <w:rPr>
                <w:rFonts w:ascii="Times New Roman" w:eastAsia="Times New Roman" w:hAnsi="Times New Roman" w:cs="Times New Roman"/>
                <w:color w:val="000000" w:themeColor="text1"/>
                <w:highlight w:val="yellow"/>
                <w:lang w:eastAsia="tr-TR"/>
              </w:rPr>
            </w:pPr>
            <w:r w:rsidRPr="006D5D61">
              <w:rPr>
                <w:rFonts w:ascii="Times New Roman" w:eastAsia="Times New Roman" w:hAnsi="Times New Roman" w:cs="Times New Roman"/>
                <w:color w:val="000000" w:themeColor="text1"/>
                <w:lang w:eastAsia="tr-TR"/>
              </w:rPr>
              <w:t xml:space="preserve">11-Disiplinlerarası tezli yüksek lisans program sayısı </w:t>
            </w:r>
          </w:p>
        </w:tc>
        <w:tc>
          <w:tcPr>
            <w:tcW w:w="9994" w:type="dxa"/>
            <w:shd w:val="clear" w:color="auto" w:fill="auto"/>
            <w:vAlign w:val="center"/>
          </w:tcPr>
          <w:p w14:paraId="1A65C54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9E1822A" w14:textId="77777777" w:rsidTr="003D5E26">
        <w:trPr>
          <w:trHeight w:val="402"/>
          <w:jc w:val="center"/>
        </w:trPr>
        <w:tc>
          <w:tcPr>
            <w:tcW w:w="3490" w:type="dxa"/>
            <w:shd w:val="clear" w:color="auto" w:fill="auto"/>
            <w:vAlign w:val="center"/>
          </w:tcPr>
          <w:p w14:paraId="4834FBC5" w14:textId="26E497C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12-Disiplinlerarası tezsiz yüksek lisans program sayısı </w:t>
            </w:r>
          </w:p>
        </w:tc>
        <w:tc>
          <w:tcPr>
            <w:tcW w:w="9994" w:type="dxa"/>
            <w:shd w:val="clear" w:color="auto" w:fill="auto"/>
            <w:vAlign w:val="center"/>
          </w:tcPr>
          <w:p w14:paraId="33AB9E3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0D40EC77" w14:textId="77777777" w:rsidTr="003D5E26">
        <w:trPr>
          <w:trHeight w:val="402"/>
          <w:jc w:val="center"/>
        </w:trPr>
        <w:tc>
          <w:tcPr>
            <w:tcW w:w="3490" w:type="dxa"/>
            <w:shd w:val="clear" w:color="auto" w:fill="auto"/>
            <w:vAlign w:val="center"/>
          </w:tcPr>
          <w:p w14:paraId="3B4B6B76" w14:textId="2A9EA39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13-Disiplinlerarası doktora program sayısı </w:t>
            </w:r>
          </w:p>
        </w:tc>
        <w:tc>
          <w:tcPr>
            <w:tcW w:w="9994" w:type="dxa"/>
            <w:shd w:val="clear" w:color="auto" w:fill="auto"/>
            <w:vAlign w:val="center"/>
          </w:tcPr>
          <w:p w14:paraId="57665E6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BD07B2C" w14:textId="77777777" w:rsidTr="003D5E26">
        <w:trPr>
          <w:trHeight w:val="402"/>
          <w:jc w:val="center"/>
        </w:trPr>
        <w:tc>
          <w:tcPr>
            <w:tcW w:w="3490" w:type="dxa"/>
            <w:shd w:val="clear" w:color="auto" w:fill="auto"/>
            <w:vAlign w:val="center"/>
          </w:tcPr>
          <w:p w14:paraId="0EBC508C" w14:textId="22F61DC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14-(Lisans programlarına yerleşen öğrenci sayısı) / (Lisans programlarını tercih eden toplam öğrenci sayısı) oranı </w:t>
            </w:r>
          </w:p>
        </w:tc>
        <w:tc>
          <w:tcPr>
            <w:tcW w:w="9994" w:type="dxa"/>
            <w:shd w:val="clear" w:color="auto" w:fill="auto"/>
            <w:vAlign w:val="center"/>
          </w:tcPr>
          <w:p w14:paraId="696AD0FD" w14:textId="3799197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Merkezi yerleştirme ile son dönemde lisans programlarına yerleşen öğrenci sayısının (ek kontenjan dâhil) ilgili programları tercih eden öğrenci sayısına oranı</w:t>
            </w:r>
            <w:r w:rsidR="009A049C">
              <w:rPr>
                <w:rFonts w:ascii="Times New Roman" w:eastAsia="Times New Roman" w:hAnsi="Times New Roman" w:cs="Times New Roman"/>
                <w:color w:val="000000" w:themeColor="text1"/>
                <w:lang w:eastAsia="tr-TR"/>
              </w:rPr>
              <w:t>nı</w:t>
            </w:r>
            <w:r w:rsidRPr="006D5D61">
              <w:rPr>
                <w:rFonts w:ascii="Times New Roman" w:eastAsia="Times New Roman" w:hAnsi="Times New Roman" w:cs="Times New Roman"/>
                <w:color w:val="000000" w:themeColor="text1"/>
                <w:lang w:eastAsia="tr-TR"/>
              </w:rPr>
              <w:t xml:space="preserve"> </w:t>
            </w:r>
            <w:r w:rsidR="009A049C">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w:t>
            </w:r>
          </w:p>
          <w:p w14:paraId="41E07AB6" w14:textId="77777777" w:rsidR="003D5E26" w:rsidRPr="006D5D61" w:rsidRDefault="003D5E26" w:rsidP="003E58FD">
            <w:pPr>
              <w:ind w:right="63"/>
              <w:jc w:val="both"/>
              <w:rPr>
                <w:rFonts w:ascii="Times New Roman" w:hAnsi="Times New Roman" w:cs="Times New Roman"/>
                <w:color w:val="000000" w:themeColor="text1"/>
              </w:rPr>
            </w:pPr>
          </w:p>
        </w:tc>
      </w:tr>
      <w:tr w:rsidR="003D5E26" w:rsidRPr="002239A6" w14:paraId="78E06653" w14:textId="77777777" w:rsidTr="003D5E26">
        <w:trPr>
          <w:trHeight w:val="402"/>
          <w:jc w:val="center"/>
        </w:trPr>
        <w:tc>
          <w:tcPr>
            <w:tcW w:w="3490" w:type="dxa"/>
            <w:shd w:val="clear" w:color="auto" w:fill="auto"/>
            <w:vAlign w:val="center"/>
          </w:tcPr>
          <w:p w14:paraId="681225C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15-Kurumda eğiticilerin eğitimine yönelik düzenlenen program sayısı</w:t>
            </w:r>
          </w:p>
        </w:tc>
        <w:tc>
          <w:tcPr>
            <w:tcW w:w="9994" w:type="dxa"/>
            <w:shd w:val="clear" w:color="auto" w:fill="auto"/>
            <w:vAlign w:val="center"/>
          </w:tcPr>
          <w:p w14:paraId="1B3FC7CB" w14:textId="2D5CEA5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Kurumunuz tarafından kendi veya başka bir kurum bünyesinde ya da başka bir kurum ile ortaklaşa olarak </w:t>
            </w:r>
            <w:r w:rsidR="009A049C">
              <w:rPr>
                <w:rFonts w:ascii="Times New Roman" w:eastAsia="Times New Roman" w:hAnsi="Times New Roman" w:cs="Times New Roman"/>
                <w:color w:val="000000" w:themeColor="text1"/>
                <w:lang w:eastAsia="tr-TR"/>
              </w:rPr>
              <w:t>1 Ocak-31 Aralık tarihleri</w:t>
            </w:r>
            <w:r w:rsidRPr="006D5D61">
              <w:rPr>
                <w:rFonts w:ascii="Times New Roman" w:eastAsia="Times New Roman" w:hAnsi="Times New Roman" w:cs="Times New Roman"/>
                <w:color w:val="000000" w:themeColor="text1"/>
                <w:lang w:eastAsia="tr-TR"/>
              </w:rPr>
              <w:t xml:space="preserve"> arasında eğiticilerin eğitimine</w:t>
            </w:r>
            <w:r w:rsidR="009A049C">
              <w:rPr>
                <w:rFonts w:ascii="Times New Roman" w:eastAsia="Times New Roman" w:hAnsi="Times New Roman" w:cs="Times New Roman"/>
                <w:color w:val="000000" w:themeColor="text1"/>
                <w:lang w:eastAsia="tr-TR"/>
              </w:rPr>
              <w:t xml:space="preserve"> </w:t>
            </w:r>
            <w:r w:rsidR="009A049C" w:rsidRPr="006D5D61">
              <w:rPr>
                <w:rFonts w:ascii="Times New Roman" w:eastAsia="Times New Roman" w:hAnsi="Times New Roman" w:cs="Times New Roman"/>
                <w:color w:val="000000" w:themeColor="text1"/>
                <w:lang w:eastAsia="tr-TR"/>
              </w:rPr>
              <w:t>(Asıl sorumlu olduğunuz ya da ortak sorumluluk üstlendiğiniz etkinlikler kastedilmiştir. Sadece katılımcı olarak gidilen başka bir kurum tarafından düzenlenen etkinlikler kastedilmemiştir.)</w:t>
            </w:r>
            <w:r w:rsidRPr="006D5D61">
              <w:rPr>
                <w:rFonts w:ascii="Times New Roman" w:eastAsia="Times New Roman" w:hAnsi="Times New Roman" w:cs="Times New Roman"/>
                <w:color w:val="000000" w:themeColor="text1"/>
                <w:lang w:eastAsia="tr-TR"/>
              </w:rPr>
              <w:t xml:space="preserve"> yönelik düzenlenen etkinlik sayısını giriniz. </w:t>
            </w:r>
          </w:p>
        </w:tc>
      </w:tr>
      <w:tr w:rsidR="003D5E26" w:rsidRPr="002239A6" w14:paraId="130C4BEA" w14:textId="77777777" w:rsidTr="003D5E26">
        <w:trPr>
          <w:trHeight w:val="402"/>
          <w:jc w:val="center"/>
        </w:trPr>
        <w:tc>
          <w:tcPr>
            <w:tcW w:w="3490" w:type="dxa"/>
            <w:shd w:val="clear" w:color="auto" w:fill="auto"/>
            <w:vAlign w:val="center"/>
          </w:tcPr>
          <w:p w14:paraId="53C2651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16-Kurumda eğiticilerin eğitimi programı kapsamında eğitim alan öğretim üyesi </w:t>
            </w:r>
          </w:p>
        </w:tc>
        <w:tc>
          <w:tcPr>
            <w:tcW w:w="9994" w:type="dxa"/>
            <w:shd w:val="clear" w:color="auto" w:fill="auto"/>
            <w:vAlign w:val="center"/>
          </w:tcPr>
          <w:p w14:paraId="63AD8676" w14:textId="13BF3155" w:rsidR="003D5E26" w:rsidRPr="006D5D61" w:rsidRDefault="009A049C"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Bir üst göstergede</w:t>
            </w:r>
            <w:r w:rsidR="00D9405F">
              <w:rPr>
                <w:rFonts w:ascii="Times New Roman" w:eastAsia="Times New Roman" w:hAnsi="Times New Roman" w:cs="Times New Roman"/>
                <w:color w:val="000000" w:themeColor="text1"/>
                <w:lang w:eastAsia="tr-TR"/>
              </w:rPr>
              <w:t xml:space="preserve"> bahsedilen </w:t>
            </w:r>
            <w:r w:rsidR="003D5E26" w:rsidRPr="006D5D61">
              <w:rPr>
                <w:rFonts w:ascii="Times New Roman" w:eastAsia="Times New Roman" w:hAnsi="Times New Roman" w:cs="Times New Roman"/>
                <w:color w:val="000000" w:themeColor="text1"/>
                <w:lang w:eastAsia="tr-TR"/>
              </w:rPr>
              <w:t xml:space="preserve">toplantılara/etkinliklere ilişkin ilgili tarihler arasında kurumunuz akademik personelinden </w:t>
            </w:r>
            <w:r>
              <w:rPr>
                <w:rFonts w:ascii="Times New Roman" w:eastAsia="Times New Roman" w:hAnsi="Times New Roman" w:cs="Times New Roman"/>
                <w:color w:val="000000" w:themeColor="text1"/>
                <w:lang w:eastAsia="tr-TR"/>
              </w:rPr>
              <w:t>kaçının eğitim aldığı bilgisini giriniz</w:t>
            </w:r>
            <w:r w:rsidR="003D5E26" w:rsidRPr="006D5D61">
              <w:rPr>
                <w:rFonts w:ascii="Times New Roman" w:eastAsia="Times New Roman" w:hAnsi="Times New Roman" w:cs="Times New Roman"/>
                <w:color w:val="000000" w:themeColor="text1"/>
                <w:lang w:eastAsia="tr-TR"/>
              </w:rPr>
              <w:t>.</w:t>
            </w:r>
          </w:p>
        </w:tc>
      </w:tr>
      <w:tr w:rsidR="003D5E26" w:rsidRPr="002239A6" w14:paraId="78B35E84" w14:textId="77777777" w:rsidTr="003D5E26">
        <w:trPr>
          <w:trHeight w:val="402"/>
          <w:jc w:val="center"/>
        </w:trPr>
        <w:tc>
          <w:tcPr>
            <w:tcW w:w="3490" w:type="dxa"/>
            <w:shd w:val="clear" w:color="auto" w:fill="auto"/>
            <w:vAlign w:val="center"/>
          </w:tcPr>
          <w:p w14:paraId="59C90AD3" w14:textId="56E18AA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17-Kurumda yürütülen eğiticilerin eğitimi programından memnuniyet oranı (% olarak) </w:t>
            </w:r>
          </w:p>
        </w:tc>
        <w:tc>
          <w:tcPr>
            <w:tcW w:w="9994" w:type="dxa"/>
            <w:shd w:val="clear" w:color="auto" w:fill="auto"/>
            <w:vAlign w:val="center"/>
          </w:tcPr>
          <w:p w14:paraId="10B1310C" w14:textId="5718AB5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Eğiticilerin eğitimlerine katılan kişilere yönelik ilgili tarihler arasında gerçekleştirilen anke</w:t>
            </w:r>
            <w:r w:rsidR="009A049C">
              <w:rPr>
                <w:rFonts w:ascii="Times New Roman" w:eastAsia="Times New Roman" w:hAnsi="Times New Roman" w:cs="Times New Roman"/>
                <w:color w:val="000000" w:themeColor="text1"/>
                <w:lang w:eastAsia="tr-TR"/>
              </w:rPr>
              <w:t>tlerin yüzdelik olarak sonucunu</w:t>
            </w:r>
            <w:r w:rsidRPr="006D5D61">
              <w:rPr>
                <w:rFonts w:ascii="Times New Roman" w:eastAsia="Times New Roman" w:hAnsi="Times New Roman" w:cs="Times New Roman"/>
                <w:color w:val="000000" w:themeColor="text1"/>
                <w:lang w:eastAsia="tr-TR"/>
              </w:rPr>
              <w:t xml:space="preserve"> (birden fazla ise ortalaması)</w:t>
            </w:r>
            <w:r w:rsidR="009A049C">
              <w:rPr>
                <w:rFonts w:ascii="Times New Roman" w:eastAsia="Times New Roman" w:hAnsi="Times New Roman" w:cs="Times New Roman"/>
                <w:color w:val="000000" w:themeColor="text1"/>
                <w:lang w:eastAsia="tr-TR"/>
              </w:rPr>
              <w:t xml:space="preserve"> giriniz.</w:t>
            </w:r>
          </w:p>
        </w:tc>
      </w:tr>
      <w:tr w:rsidR="003D5E26" w:rsidRPr="002239A6" w14:paraId="2C769B60" w14:textId="77777777" w:rsidTr="003D5E26">
        <w:trPr>
          <w:trHeight w:val="402"/>
          <w:jc w:val="center"/>
        </w:trPr>
        <w:tc>
          <w:tcPr>
            <w:tcW w:w="3490" w:type="dxa"/>
            <w:shd w:val="clear" w:color="auto" w:fill="auto"/>
            <w:vAlign w:val="center"/>
          </w:tcPr>
          <w:p w14:paraId="143DE0E5" w14:textId="258FF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18-Öğretim Üyesi değerlendirme anketi ortalaması (öğrenci değerlendirmeleri) (% olarak) </w:t>
            </w:r>
          </w:p>
        </w:tc>
        <w:tc>
          <w:tcPr>
            <w:tcW w:w="9994" w:type="dxa"/>
            <w:shd w:val="clear" w:color="auto" w:fill="auto"/>
            <w:vAlign w:val="center"/>
          </w:tcPr>
          <w:p w14:paraId="24E97D3F" w14:textId="54B01BB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Öğrencileriniz tarafından Öğretim Üyelerini değerlendirmeler için ilgili tarihler arasında yapılan anke</w:t>
            </w:r>
            <w:r w:rsidR="009A049C">
              <w:rPr>
                <w:rFonts w:ascii="Times New Roman" w:eastAsia="Times New Roman" w:hAnsi="Times New Roman" w:cs="Times New Roman"/>
                <w:color w:val="000000" w:themeColor="text1"/>
                <w:lang w:eastAsia="tr-TR"/>
              </w:rPr>
              <w:t>tlerin yüzdelik olarak sonucunu</w:t>
            </w:r>
            <w:r w:rsidRPr="006D5D61">
              <w:rPr>
                <w:rFonts w:ascii="Times New Roman" w:eastAsia="Times New Roman" w:hAnsi="Times New Roman" w:cs="Times New Roman"/>
                <w:color w:val="000000" w:themeColor="text1"/>
                <w:lang w:eastAsia="tr-TR"/>
              </w:rPr>
              <w:t xml:space="preserve"> (birden fazla ise ortalaması)</w:t>
            </w:r>
            <w:r w:rsidR="009A049C">
              <w:rPr>
                <w:rFonts w:ascii="Times New Roman" w:eastAsia="Times New Roman" w:hAnsi="Times New Roman" w:cs="Times New Roman"/>
                <w:color w:val="000000" w:themeColor="text1"/>
                <w:lang w:eastAsia="tr-TR"/>
              </w:rPr>
              <w:t xml:space="preserve"> giriniz.</w:t>
            </w:r>
          </w:p>
        </w:tc>
      </w:tr>
      <w:tr w:rsidR="003D5E26" w:rsidRPr="002239A6" w14:paraId="1B543C56" w14:textId="77777777" w:rsidTr="003D5E26">
        <w:trPr>
          <w:trHeight w:val="402"/>
          <w:jc w:val="center"/>
        </w:trPr>
        <w:tc>
          <w:tcPr>
            <w:tcW w:w="3490" w:type="dxa"/>
            <w:shd w:val="clear" w:color="auto" w:fill="auto"/>
            <w:vAlign w:val="center"/>
          </w:tcPr>
          <w:p w14:paraId="5D33824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19-Akademik danışman değerlendirme anketi ortalaması (öğrenci değerlendirmeleri)</w:t>
            </w:r>
          </w:p>
        </w:tc>
        <w:tc>
          <w:tcPr>
            <w:tcW w:w="9994" w:type="dxa"/>
            <w:shd w:val="clear" w:color="auto" w:fill="auto"/>
            <w:vAlign w:val="center"/>
          </w:tcPr>
          <w:p w14:paraId="1C198D7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BBBC336" w14:textId="77777777" w:rsidTr="003D5E26">
        <w:trPr>
          <w:trHeight w:val="402"/>
          <w:jc w:val="center"/>
        </w:trPr>
        <w:tc>
          <w:tcPr>
            <w:tcW w:w="3490" w:type="dxa"/>
            <w:shd w:val="clear" w:color="auto" w:fill="auto"/>
            <w:vAlign w:val="center"/>
          </w:tcPr>
          <w:p w14:paraId="099B74A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20-Tez yönetimi (devam eden yüksek lisans ve doktora tez yönetimleri)</w:t>
            </w:r>
          </w:p>
        </w:tc>
        <w:tc>
          <w:tcPr>
            <w:tcW w:w="9994" w:type="dxa"/>
            <w:shd w:val="clear" w:color="auto" w:fill="auto"/>
            <w:vAlign w:val="center"/>
          </w:tcPr>
          <w:p w14:paraId="2BD5FF9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E3250DF" w14:textId="77777777" w:rsidTr="003D5E26">
        <w:trPr>
          <w:trHeight w:val="402"/>
          <w:jc w:val="center"/>
        </w:trPr>
        <w:tc>
          <w:tcPr>
            <w:tcW w:w="3490" w:type="dxa"/>
            <w:shd w:val="clear" w:color="auto" w:fill="auto"/>
            <w:vAlign w:val="center"/>
          </w:tcPr>
          <w:p w14:paraId="7D3CC9A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21-Ders veren öğretim elemanlarının haftalık ders saati sayısının iki dönemlik ortalaması</w:t>
            </w:r>
          </w:p>
        </w:tc>
        <w:tc>
          <w:tcPr>
            <w:tcW w:w="9994" w:type="dxa"/>
            <w:shd w:val="clear" w:color="auto" w:fill="auto"/>
            <w:vAlign w:val="center"/>
          </w:tcPr>
          <w:p w14:paraId="473DF02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8F85CE1" w14:textId="77777777" w:rsidTr="003D5E26">
        <w:trPr>
          <w:trHeight w:val="402"/>
          <w:jc w:val="center"/>
        </w:trPr>
        <w:tc>
          <w:tcPr>
            <w:tcW w:w="3490" w:type="dxa"/>
            <w:shd w:val="clear" w:color="auto" w:fill="auto"/>
            <w:vAlign w:val="center"/>
          </w:tcPr>
          <w:p w14:paraId="5B5552E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22-(Toplam derslik alanı) / (Toplam öğrenci sayısı) oranı</w:t>
            </w:r>
          </w:p>
        </w:tc>
        <w:tc>
          <w:tcPr>
            <w:tcW w:w="9994" w:type="dxa"/>
            <w:shd w:val="clear" w:color="auto" w:fill="auto"/>
            <w:vAlign w:val="center"/>
          </w:tcPr>
          <w:p w14:paraId="735A443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FBB3926" w14:textId="77777777" w:rsidTr="003D5E26">
        <w:trPr>
          <w:trHeight w:val="402"/>
          <w:jc w:val="center"/>
        </w:trPr>
        <w:tc>
          <w:tcPr>
            <w:tcW w:w="3490" w:type="dxa"/>
            <w:shd w:val="clear" w:color="auto" w:fill="auto"/>
            <w:vAlign w:val="center"/>
          </w:tcPr>
          <w:p w14:paraId="1B100EA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23- (Kurum kütüphanesinde mevcut (basılı) toplam kaynak sayısı) / (Öğrenci sayısı) oranı </w:t>
            </w:r>
          </w:p>
        </w:tc>
        <w:tc>
          <w:tcPr>
            <w:tcW w:w="9994" w:type="dxa"/>
            <w:shd w:val="clear" w:color="auto" w:fill="auto"/>
            <w:vAlign w:val="center"/>
          </w:tcPr>
          <w:p w14:paraId="520F4AF3" w14:textId="50B99B4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Ders Kitabı, Kaynak Kitap, Referans Kitap, Basılı Periyodik Yayın, vb. kategorilerde kurumunuzun sahip olduğu toplam kaynak s</w:t>
            </w:r>
            <w:r w:rsidR="00626367">
              <w:rPr>
                <w:rFonts w:ascii="Times New Roman" w:eastAsia="Times New Roman" w:hAnsi="Times New Roman" w:cs="Times New Roman"/>
                <w:color w:val="000000" w:themeColor="text1"/>
                <w:lang w:eastAsia="tr-TR"/>
              </w:rPr>
              <w:t>ayısının toplam öğrenci sayısına</w:t>
            </w:r>
            <w:r w:rsidRPr="006D5D61">
              <w:rPr>
                <w:rFonts w:ascii="Times New Roman" w:eastAsia="Times New Roman" w:hAnsi="Times New Roman" w:cs="Times New Roman"/>
                <w:color w:val="000000" w:themeColor="text1"/>
                <w:lang w:eastAsia="tr-TR"/>
              </w:rPr>
              <w:t xml:space="preserve"> oranı</w:t>
            </w:r>
            <w:r w:rsidR="00626367">
              <w:rPr>
                <w:rFonts w:ascii="Times New Roman" w:eastAsia="Times New Roman" w:hAnsi="Times New Roman" w:cs="Times New Roman"/>
                <w:color w:val="000000" w:themeColor="text1"/>
                <w:lang w:eastAsia="tr-TR"/>
              </w:rPr>
              <w:t>nı giriniz.</w:t>
            </w:r>
            <w:r w:rsidRPr="006D5D61">
              <w:rPr>
                <w:rFonts w:ascii="Times New Roman" w:eastAsia="Times New Roman" w:hAnsi="Times New Roman" w:cs="Times New Roman"/>
                <w:color w:val="000000" w:themeColor="text1"/>
                <w:lang w:eastAsia="tr-TR"/>
              </w:rPr>
              <w:t xml:space="preserve"> </w:t>
            </w:r>
          </w:p>
        </w:tc>
      </w:tr>
      <w:tr w:rsidR="003D5E26" w:rsidRPr="002239A6" w14:paraId="130DFDB1" w14:textId="77777777" w:rsidTr="003D5E26">
        <w:trPr>
          <w:trHeight w:val="402"/>
          <w:jc w:val="center"/>
        </w:trPr>
        <w:tc>
          <w:tcPr>
            <w:tcW w:w="3490" w:type="dxa"/>
            <w:shd w:val="clear" w:color="auto" w:fill="auto"/>
            <w:vAlign w:val="center"/>
          </w:tcPr>
          <w:p w14:paraId="3C8C3DB9" w14:textId="1F1553D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24-(E-kaynak) / (Öğrenci Sayısı) oranı</w:t>
            </w:r>
          </w:p>
        </w:tc>
        <w:tc>
          <w:tcPr>
            <w:tcW w:w="9994" w:type="dxa"/>
            <w:shd w:val="clear" w:color="auto" w:fill="auto"/>
            <w:vAlign w:val="center"/>
          </w:tcPr>
          <w:p w14:paraId="6B28B0A8" w14:textId="19BA773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Öğrenciler tarafından elektronik ortamda ulaşılabilen toplam kaynak s</w:t>
            </w:r>
            <w:r w:rsidR="00626367">
              <w:rPr>
                <w:rFonts w:ascii="Times New Roman" w:eastAsia="Times New Roman" w:hAnsi="Times New Roman" w:cs="Times New Roman"/>
                <w:color w:val="000000" w:themeColor="text1"/>
                <w:lang w:eastAsia="tr-TR"/>
              </w:rPr>
              <w:t>ayısının toplam öğrenci sayısına</w:t>
            </w:r>
            <w:r w:rsidRPr="006D5D61">
              <w:rPr>
                <w:rFonts w:ascii="Times New Roman" w:eastAsia="Times New Roman" w:hAnsi="Times New Roman" w:cs="Times New Roman"/>
                <w:color w:val="000000" w:themeColor="text1"/>
                <w:lang w:eastAsia="tr-TR"/>
              </w:rPr>
              <w:t xml:space="preserve"> oranı</w:t>
            </w:r>
            <w:r w:rsidR="00626367">
              <w:rPr>
                <w:rFonts w:ascii="Times New Roman" w:eastAsia="Times New Roman" w:hAnsi="Times New Roman" w:cs="Times New Roman"/>
                <w:color w:val="000000" w:themeColor="text1"/>
                <w:lang w:eastAsia="tr-TR"/>
              </w:rPr>
              <w:t>nı giriniz.</w:t>
            </w:r>
          </w:p>
        </w:tc>
      </w:tr>
      <w:tr w:rsidR="003D5E26" w:rsidRPr="002239A6" w14:paraId="14CB9C31" w14:textId="77777777" w:rsidTr="003D5E26">
        <w:trPr>
          <w:trHeight w:val="402"/>
          <w:jc w:val="center"/>
        </w:trPr>
        <w:tc>
          <w:tcPr>
            <w:tcW w:w="3490" w:type="dxa"/>
            <w:shd w:val="clear" w:color="auto" w:fill="auto"/>
            <w:vAlign w:val="center"/>
          </w:tcPr>
          <w:p w14:paraId="1ACA2F1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25-Kulüp (Topluluk) sayısı</w:t>
            </w:r>
          </w:p>
        </w:tc>
        <w:tc>
          <w:tcPr>
            <w:tcW w:w="9994" w:type="dxa"/>
            <w:shd w:val="clear" w:color="auto" w:fill="auto"/>
            <w:vAlign w:val="center"/>
          </w:tcPr>
          <w:p w14:paraId="597C68C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7CD27E5" w14:textId="77777777" w:rsidTr="003D5E26">
        <w:trPr>
          <w:trHeight w:val="402"/>
          <w:jc w:val="center"/>
        </w:trPr>
        <w:tc>
          <w:tcPr>
            <w:tcW w:w="3490" w:type="dxa"/>
            <w:shd w:val="clear" w:color="auto" w:fill="auto"/>
            <w:vAlign w:val="center"/>
          </w:tcPr>
          <w:p w14:paraId="6233C2B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26-Kulüp faaliyetlerine katılan öğrenci sayısı</w:t>
            </w:r>
          </w:p>
        </w:tc>
        <w:tc>
          <w:tcPr>
            <w:tcW w:w="9994" w:type="dxa"/>
            <w:shd w:val="clear" w:color="auto" w:fill="auto"/>
            <w:vAlign w:val="center"/>
          </w:tcPr>
          <w:p w14:paraId="76C2BCAD" w14:textId="76D0DE2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faaliyet yürüten kul</w:t>
            </w:r>
            <w:r w:rsidR="00626367">
              <w:rPr>
                <w:rFonts w:ascii="Times New Roman" w:eastAsia="Times New Roman" w:hAnsi="Times New Roman" w:cs="Times New Roman"/>
                <w:color w:val="000000" w:themeColor="text1"/>
                <w:lang w:eastAsia="tr-TR"/>
              </w:rPr>
              <w:t>üplerde yer alan öğrenci sayısını giriniz.</w:t>
            </w:r>
          </w:p>
        </w:tc>
      </w:tr>
      <w:tr w:rsidR="003D5E26" w:rsidRPr="002239A6" w14:paraId="7CC19633" w14:textId="77777777" w:rsidTr="003D5E26">
        <w:trPr>
          <w:trHeight w:val="402"/>
          <w:jc w:val="center"/>
        </w:trPr>
        <w:tc>
          <w:tcPr>
            <w:tcW w:w="3490" w:type="dxa"/>
            <w:shd w:val="clear" w:color="auto" w:fill="auto"/>
            <w:vAlign w:val="center"/>
          </w:tcPr>
          <w:p w14:paraId="0480372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27-Öğrenci proje ekipleri (Güneş arabası, </w:t>
            </w:r>
            <w:proofErr w:type="spellStart"/>
            <w:r w:rsidRPr="006D5D61">
              <w:rPr>
                <w:rFonts w:ascii="Times New Roman" w:eastAsia="Times New Roman" w:hAnsi="Times New Roman" w:cs="Times New Roman"/>
                <w:color w:val="000000" w:themeColor="text1"/>
                <w:lang w:eastAsia="tr-TR"/>
              </w:rPr>
              <w:t>hidromobil</w:t>
            </w:r>
            <w:proofErr w:type="spellEnd"/>
            <w:r w:rsidRPr="006D5D61">
              <w:rPr>
                <w:rFonts w:ascii="Times New Roman" w:eastAsia="Times New Roman" w:hAnsi="Times New Roman" w:cs="Times New Roman"/>
                <w:color w:val="000000" w:themeColor="text1"/>
                <w:lang w:eastAsia="tr-TR"/>
              </w:rPr>
              <w:t>, İHA, elektrikli araç</w:t>
            </w:r>
            <w:proofErr w:type="gramStart"/>
            <w:r w:rsidRPr="006D5D61">
              <w:rPr>
                <w:rFonts w:ascii="Times New Roman" w:eastAsia="Times New Roman" w:hAnsi="Times New Roman" w:cs="Times New Roman"/>
                <w:color w:val="000000" w:themeColor="text1"/>
                <w:lang w:eastAsia="tr-TR"/>
              </w:rPr>
              <w:t>,….</w:t>
            </w:r>
            <w:proofErr w:type="gramEnd"/>
            <w:r w:rsidRPr="006D5D61">
              <w:rPr>
                <w:rFonts w:ascii="Times New Roman" w:eastAsia="Times New Roman" w:hAnsi="Times New Roman" w:cs="Times New Roman"/>
                <w:color w:val="000000" w:themeColor="text1"/>
                <w:lang w:eastAsia="tr-TR"/>
              </w:rPr>
              <w:t>) sayısı</w:t>
            </w:r>
          </w:p>
        </w:tc>
        <w:tc>
          <w:tcPr>
            <w:tcW w:w="9994" w:type="dxa"/>
            <w:shd w:val="clear" w:color="auto" w:fill="auto"/>
            <w:vAlign w:val="center"/>
          </w:tcPr>
          <w:p w14:paraId="45D0F7D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435CCF5" w14:textId="77777777" w:rsidTr="003D5E26">
        <w:trPr>
          <w:trHeight w:val="402"/>
          <w:jc w:val="center"/>
        </w:trPr>
        <w:tc>
          <w:tcPr>
            <w:tcW w:w="3490" w:type="dxa"/>
            <w:shd w:val="clear" w:color="auto" w:fill="auto"/>
            <w:vAlign w:val="center"/>
          </w:tcPr>
          <w:p w14:paraId="29AC163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28-YKS Yükseköğretim Programları ve Kontenjanları Kılavuzunda akredite olduğu belirtilen lisans programı sayısı</w:t>
            </w:r>
          </w:p>
        </w:tc>
        <w:tc>
          <w:tcPr>
            <w:tcW w:w="9994" w:type="dxa"/>
            <w:shd w:val="clear" w:color="auto" w:fill="auto"/>
            <w:vAlign w:val="center"/>
          </w:tcPr>
          <w:p w14:paraId="49DD2734" w14:textId="03C89D0F"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İlgili tarih itibariyle Akreditasyon Kuruluşları tarafından akredite edilmiş program sayısını giriniz.</w:t>
            </w:r>
          </w:p>
        </w:tc>
      </w:tr>
      <w:tr w:rsidR="003D5E26" w:rsidRPr="002239A6" w14:paraId="369DCAC0" w14:textId="77777777" w:rsidTr="003D5E26">
        <w:trPr>
          <w:trHeight w:val="402"/>
          <w:jc w:val="center"/>
        </w:trPr>
        <w:tc>
          <w:tcPr>
            <w:tcW w:w="3490" w:type="dxa"/>
            <w:shd w:val="clear" w:color="auto" w:fill="auto"/>
            <w:vAlign w:val="center"/>
          </w:tcPr>
          <w:p w14:paraId="5F04AF6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29-Akran değerlendirilmesi yapılan (Akredite olmayan programlarda sürekli iyileştirme (PUKÖ) çevrimlerini kapatan) program sayısı</w:t>
            </w:r>
          </w:p>
        </w:tc>
        <w:tc>
          <w:tcPr>
            <w:tcW w:w="9994" w:type="dxa"/>
            <w:shd w:val="clear" w:color="auto" w:fill="auto"/>
            <w:vAlign w:val="center"/>
          </w:tcPr>
          <w:p w14:paraId="51C967BE" w14:textId="6941508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Akredite programlar hariç olmak üzere gerek kurum içerisinde oluşturulabilecek değerlendirme takımlarıyla (kurum dışından değerlendirici de çağırılmış olabilir) gerekse kurum dışından bağımsız kuruluş </w:t>
            </w:r>
            <w:proofErr w:type="gramStart"/>
            <w:r w:rsidRPr="006D5D61">
              <w:rPr>
                <w:rFonts w:ascii="Times New Roman" w:eastAsia="Times New Roman" w:hAnsi="Times New Roman" w:cs="Times New Roman"/>
                <w:color w:val="000000" w:themeColor="text1"/>
                <w:lang w:eastAsia="tr-TR"/>
              </w:rPr>
              <w:t>yada</w:t>
            </w:r>
            <w:proofErr w:type="gramEnd"/>
            <w:r w:rsidRPr="006D5D61">
              <w:rPr>
                <w:rFonts w:ascii="Times New Roman" w:eastAsia="Times New Roman" w:hAnsi="Times New Roman" w:cs="Times New Roman"/>
                <w:color w:val="000000" w:themeColor="text1"/>
                <w:lang w:eastAsia="tr-TR"/>
              </w:rPr>
              <w:t xml:space="preserve"> davet üzerine farklı kurum personellerinden oluşturulmuş değerlendirme takımlarıyla değerlendirilmesi yapılan program sayısını giriniz.</w:t>
            </w:r>
          </w:p>
        </w:tc>
      </w:tr>
      <w:tr w:rsidR="003D5E26" w:rsidRPr="002239A6" w14:paraId="34037BCB" w14:textId="77777777" w:rsidTr="003D5E26">
        <w:trPr>
          <w:trHeight w:val="402"/>
          <w:jc w:val="center"/>
        </w:trPr>
        <w:tc>
          <w:tcPr>
            <w:tcW w:w="3490" w:type="dxa"/>
            <w:shd w:val="clear" w:color="auto" w:fill="auto"/>
            <w:vAlign w:val="center"/>
          </w:tcPr>
          <w:p w14:paraId="5E7802B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30-Öz değerlendirme yapılan program sayısı</w:t>
            </w:r>
          </w:p>
        </w:tc>
        <w:tc>
          <w:tcPr>
            <w:tcW w:w="9994" w:type="dxa"/>
            <w:shd w:val="clear" w:color="auto" w:fill="auto"/>
            <w:vAlign w:val="center"/>
          </w:tcPr>
          <w:p w14:paraId="3D0CED97" w14:textId="336768A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Kurumda öz değerlendirmesi g</w:t>
            </w:r>
            <w:r w:rsidR="00626367">
              <w:rPr>
                <w:rFonts w:ascii="Times New Roman" w:eastAsia="Times New Roman" w:hAnsi="Times New Roman" w:cs="Times New Roman"/>
                <w:color w:val="000000" w:themeColor="text1"/>
                <w:lang w:eastAsia="tr-TR"/>
              </w:rPr>
              <w:t>erçekleştirilen program sayısını giriniz</w:t>
            </w:r>
            <w:r w:rsidRPr="006D5D61">
              <w:rPr>
                <w:rFonts w:ascii="Times New Roman" w:eastAsia="Times New Roman" w:hAnsi="Times New Roman" w:cs="Times New Roman"/>
                <w:color w:val="000000" w:themeColor="text1"/>
                <w:lang w:eastAsia="tr-TR"/>
              </w:rPr>
              <w:t>.</w:t>
            </w:r>
          </w:p>
        </w:tc>
      </w:tr>
      <w:tr w:rsidR="003D5E26" w:rsidRPr="002239A6" w14:paraId="1D403D66" w14:textId="77777777" w:rsidTr="003D5E26">
        <w:trPr>
          <w:trHeight w:val="1843"/>
          <w:jc w:val="center"/>
        </w:trPr>
        <w:tc>
          <w:tcPr>
            <w:tcW w:w="3490" w:type="dxa"/>
            <w:shd w:val="clear" w:color="auto" w:fill="auto"/>
            <w:vAlign w:val="center"/>
          </w:tcPr>
          <w:p w14:paraId="04B0EE98" w14:textId="103D4CA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31-İş </w:t>
            </w:r>
            <w:r w:rsidR="00626367" w:rsidRPr="006D5D61">
              <w:rPr>
                <w:rFonts w:ascii="Times New Roman" w:eastAsia="Times New Roman" w:hAnsi="Times New Roman" w:cs="Times New Roman"/>
                <w:color w:val="000000" w:themeColor="text1"/>
                <w:lang w:eastAsia="tr-TR"/>
              </w:rPr>
              <w:t>dünyasının, mezunların</w:t>
            </w:r>
            <w:r w:rsidRPr="006D5D61">
              <w:rPr>
                <w:rFonts w:ascii="Times New Roman" w:eastAsia="Times New Roman" w:hAnsi="Times New Roman" w:cs="Times New Roman"/>
                <w:color w:val="000000" w:themeColor="text1"/>
                <w:lang w:eastAsia="tr-TR"/>
              </w:rPr>
              <w:t xml:space="preserve"> yeterlilikleri ile ilgili memnuniyet düzeyi (% olarak) </w:t>
            </w:r>
          </w:p>
        </w:tc>
        <w:tc>
          <w:tcPr>
            <w:tcW w:w="9994" w:type="dxa"/>
            <w:shd w:val="clear" w:color="auto" w:fill="auto"/>
            <w:vAlign w:val="center"/>
          </w:tcPr>
          <w:p w14:paraId="12BDFA83" w14:textId="734C453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İş dünyasının mezunlarınızın yeterlilikleri ile ilgili memnuniyetini ölçmek için ilgili tarihler arasında varsa yapılan anke</w:t>
            </w:r>
            <w:r w:rsidR="00626367">
              <w:rPr>
                <w:rFonts w:ascii="Times New Roman" w:eastAsia="Times New Roman" w:hAnsi="Times New Roman" w:cs="Times New Roman"/>
                <w:color w:val="000000" w:themeColor="text1"/>
                <w:lang w:eastAsia="tr-TR"/>
              </w:rPr>
              <w:t>tlerin yüzdelik olarak sonucunu</w:t>
            </w:r>
            <w:r w:rsidRPr="006D5D61">
              <w:rPr>
                <w:rFonts w:ascii="Times New Roman" w:eastAsia="Times New Roman" w:hAnsi="Times New Roman" w:cs="Times New Roman"/>
                <w:color w:val="000000" w:themeColor="text1"/>
                <w:lang w:eastAsia="tr-TR"/>
              </w:rPr>
              <w:t xml:space="preserve"> (birden fazla ise ortalaması)  </w:t>
            </w:r>
            <w:r w:rsidR="00626367">
              <w:rPr>
                <w:rFonts w:ascii="Times New Roman" w:eastAsia="Times New Roman" w:hAnsi="Times New Roman" w:cs="Times New Roman"/>
                <w:color w:val="000000" w:themeColor="text1"/>
                <w:lang w:eastAsia="tr-TR"/>
              </w:rPr>
              <w:t>giriniz</w:t>
            </w:r>
            <w:r w:rsidRPr="006D5D61">
              <w:rPr>
                <w:rFonts w:ascii="Times New Roman" w:eastAsia="Times New Roman" w:hAnsi="Times New Roman" w:cs="Times New Roman"/>
                <w:color w:val="000000" w:themeColor="text1"/>
                <w:lang w:eastAsia="tr-TR"/>
              </w:rPr>
              <w:t>.</w:t>
            </w:r>
          </w:p>
        </w:tc>
      </w:tr>
      <w:tr w:rsidR="003D5E26" w:rsidRPr="002239A6" w14:paraId="5CCBA35B" w14:textId="77777777" w:rsidTr="003D5E26">
        <w:trPr>
          <w:trHeight w:val="402"/>
          <w:jc w:val="center"/>
        </w:trPr>
        <w:tc>
          <w:tcPr>
            <w:tcW w:w="3490" w:type="dxa"/>
            <w:shd w:val="clear" w:color="auto" w:fill="auto"/>
            <w:vAlign w:val="center"/>
          </w:tcPr>
          <w:p w14:paraId="4480224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32- (TUS sınavında yerleşen mezun sayısı)/(TUS sınavına giren mezun sayısı) oranı </w:t>
            </w:r>
          </w:p>
        </w:tc>
        <w:tc>
          <w:tcPr>
            <w:tcW w:w="9994" w:type="dxa"/>
            <w:shd w:val="clear" w:color="auto" w:fill="auto"/>
            <w:vAlign w:val="center"/>
          </w:tcPr>
          <w:p w14:paraId="02B109A5" w14:textId="7DE755C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İlgili yılda TUS sınavında başarılı olan mezun sayısının ilgili yıldaki mezun sayısına oranı</w:t>
            </w:r>
            <w:r w:rsidR="00626367">
              <w:rPr>
                <w:rFonts w:ascii="Times New Roman" w:eastAsia="Times New Roman" w:hAnsi="Times New Roman" w:cs="Times New Roman"/>
                <w:color w:val="000000" w:themeColor="text1"/>
                <w:lang w:eastAsia="tr-TR"/>
              </w:rPr>
              <w:t>nı giriniz.</w:t>
            </w:r>
            <w:r w:rsidRPr="006D5D61">
              <w:rPr>
                <w:rFonts w:ascii="Times New Roman" w:eastAsia="Times New Roman" w:hAnsi="Times New Roman" w:cs="Times New Roman"/>
                <w:color w:val="000000" w:themeColor="text1"/>
                <w:lang w:eastAsia="tr-TR"/>
              </w:rPr>
              <w:t xml:space="preserve"> </w:t>
            </w:r>
            <w:proofErr w:type="gramStart"/>
            <w:r w:rsidRPr="006D5D61">
              <w:rPr>
                <w:rFonts w:ascii="Times New Roman" w:eastAsia="Times New Roman" w:hAnsi="Times New Roman" w:cs="Times New Roman"/>
                <w:color w:val="000000" w:themeColor="text1"/>
                <w:lang w:eastAsia="tr-TR"/>
              </w:rPr>
              <w:t>istenmektedir</w:t>
            </w:r>
            <w:proofErr w:type="gramEnd"/>
            <w:r w:rsidRPr="006D5D61">
              <w:rPr>
                <w:rFonts w:ascii="Times New Roman" w:eastAsia="Times New Roman" w:hAnsi="Times New Roman" w:cs="Times New Roman"/>
                <w:color w:val="000000" w:themeColor="text1"/>
                <w:lang w:eastAsia="tr-TR"/>
              </w:rPr>
              <w:t>.</w:t>
            </w:r>
          </w:p>
        </w:tc>
      </w:tr>
      <w:tr w:rsidR="003D5E26" w:rsidRPr="002239A6" w14:paraId="4843CF3B" w14:textId="77777777" w:rsidTr="003D5E26">
        <w:trPr>
          <w:trHeight w:val="402"/>
          <w:jc w:val="center"/>
        </w:trPr>
        <w:tc>
          <w:tcPr>
            <w:tcW w:w="3490" w:type="dxa"/>
            <w:shd w:val="clear" w:color="auto" w:fill="auto"/>
            <w:vAlign w:val="center"/>
          </w:tcPr>
          <w:p w14:paraId="0B46BE8B" w14:textId="1AB1457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33-(DUS sınavında yerleşen mezun sayısı)/(DUS sınavına giren mezun sayısı) oranı </w:t>
            </w:r>
          </w:p>
        </w:tc>
        <w:tc>
          <w:tcPr>
            <w:tcW w:w="9994" w:type="dxa"/>
            <w:shd w:val="clear" w:color="auto" w:fill="auto"/>
            <w:vAlign w:val="center"/>
          </w:tcPr>
          <w:p w14:paraId="340894DE" w14:textId="3D086A0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İlgili yılda DUS sınavında başarılı olan mezun sayısının ilgili yıldaki mezun sayısına </w:t>
            </w:r>
            <w:r w:rsidR="00626367" w:rsidRPr="006D5D61">
              <w:rPr>
                <w:rFonts w:ascii="Times New Roman" w:eastAsia="Times New Roman" w:hAnsi="Times New Roman" w:cs="Times New Roman"/>
                <w:color w:val="000000" w:themeColor="text1"/>
                <w:lang w:eastAsia="tr-TR"/>
              </w:rPr>
              <w:t>oranı</w:t>
            </w:r>
            <w:r w:rsidR="00626367">
              <w:rPr>
                <w:rFonts w:ascii="Times New Roman" w:eastAsia="Times New Roman" w:hAnsi="Times New Roman" w:cs="Times New Roman"/>
                <w:color w:val="000000" w:themeColor="text1"/>
                <w:lang w:eastAsia="tr-TR"/>
              </w:rPr>
              <w:t>nı giriniz.</w:t>
            </w:r>
          </w:p>
        </w:tc>
      </w:tr>
      <w:tr w:rsidR="003D5E26" w:rsidRPr="002239A6" w14:paraId="01DCCBEF" w14:textId="77777777" w:rsidTr="003D5E26">
        <w:trPr>
          <w:trHeight w:val="402"/>
          <w:jc w:val="center"/>
        </w:trPr>
        <w:tc>
          <w:tcPr>
            <w:tcW w:w="3490" w:type="dxa"/>
            <w:shd w:val="clear" w:color="auto" w:fill="auto"/>
            <w:vAlign w:val="center"/>
          </w:tcPr>
          <w:p w14:paraId="6C71E851" w14:textId="1DC351B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34-(EUS sınavında yerleşen mezun sayısı)/(DUS sınavına giren mezun sayısı) oranı</w:t>
            </w:r>
          </w:p>
        </w:tc>
        <w:tc>
          <w:tcPr>
            <w:tcW w:w="9994" w:type="dxa"/>
            <w:shd w:val="clear" w:color="auto" w:fill="auto"/>
            <w:vAlign w:val="center"/>
          </w:tcPr>
          <w:p w14:paraId="68EA5C1E" w14:textId="6667D4A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İlgili yılda EUS sınavında başarılı olan mezun sayısının ilgili yıldaki mezun sayısına </w:t>
            </w:r>
            <w:r w:rsidR="00626367" w:rsidRPr="006D5D61">
              <w:rPr>
                <w:rFonts w:ascii="Times New Roman" w:eastAsia="Times New Roman" w:hAnsi="Times New Roman" w:cs="Times New Roman"/>
                <w:color w:val="000000" w:themeColor="text1"/>
                <w:lang w:eastAsia="tr-TR"/>
              </w:rPr>
              <w:t>oranı</w:t>
            </w:r>
            <w:r w:rsidR="00626367">
              <w:rPr>
                <w:rFonts w:ascii="Times New Roman" w:eastAsia="Times New Roman" w:hAnsi="Times New Roman" w:cs="Times New Roman"/>
                <w:color w:val="000000" w:themeColor="text1"/>
                <w:lang w:eastAsia="tr-TR"/>
              </w:rPr>
              <w:t>nı giriniz.</w:t>
            </w:r>
          </w:p>
        </w:tc>
      </w:tr>
      <w:tr w:rsidR="003D5E26" w:rsidRPr="002239A6" w14:paraId="1995E5C3" w14:textId="77777777" w:rsidTr="003D5E26">
        <w:trPr>
          <w:trHeight w:val="402"/>
          <w:jc w:val="center"/>
        </w:trPr>
        <w:tc>
          <w:tcPr>
            <w:tcW w:w="3490" w:type="dxa"/>
            <w:shd w:val="clear" w:color="auto" w:fill="auto"/>
            <w:vAlign w:val="center"/>
          </w:tcPr>
          <w:p w14:paraId="0E884BE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35-İşe yerleşmiş mezun sayısı </w:t>
            </w:r>
          </w:p>
        </w:tc>
        <w:tc>
          <w:tcPr>
            <w:tcW w:w="9994" w:type="dxa"/>
            <w:shd w:val="clear" w:color="auto" w:fill="auto"/>
            <w:vAlign w:val="center"/>
          </w:tcPr>
          <w:p w14:paraId="1DD543C7" w14:textId="73430DE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Varsa kurumunuzun kurmuş olduğu Mezun Bilgi Paketi / Sistemi vb. yapılar aracılığı ile mezunlarınızdan alınan bilgilere g</w:t>
            </w:r>
            <w:r w:rsidR="00626367">
              <w:rPr>
                <w:rFonts w:ascii="Times New Roman" w:eastAsia="Times New Roman" w:hAnsi="Times New Roman" w:cs="Times New Roman"/>
                <w:color w:val="000000" w:themeColor="text1"/>
                <w:lang w:eastAsia="tr-TR"/>
              </w:rPr>
              <w:t>öre işe yerleşen mezun sayısını giriniz</w:t>
            </w:r>
            <w:r w:rsidRPr="006D5D61">
              <w:rPr>
                <w:rFonts w:ascii="Times New Roman" w:eastAsia="Times New Roman" w:hAnsi="Times New Roman" w:cs="Times New Roman"/>
                <w:color w:val="000000" w:themeColor="text1"/>
                <w:lang w:eastAsia="tr-TR"/>
              </w:rPr>
              <w:t xml:space="preserve">. </w:t>
            </w:r>
          </w:p>
        </w:tc>
      </w:tr>
      <w:tr w:rsidR="003D5E26" w:rsidRPr="002239A6" w14:paraId="5E05C2CF" w14:textId="77777777" w:rsidTr="003D5E26">
        <w:trPr>
          <w:trHeight w:val="402"/>
          <w:jc w:val="center"/>
        </w:trPr>
        <w:tc>
          <w:tcPr>
            <w:tcW w:w="3490" w:type="dxa"/>
            <w:shd w:val="clear" w:color="auto" w:fill="auto"/>
            <w:vAlign w:val="center"/>
          </w:tcPr>
          <w:p w14:paraId="269C33B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36-Lisansüstü öğrenime devam eden mezun oranı</w:t>
            </w:r>
          </w:p>
        </w:tc>
        <w:tc>
          <w:tcPr>
            <w:tcW w:w="9994" w:type="dxa"/>
            <w:shd w:val="clear" w:color="auto" w:fill="auto"/>
            <w:vAlign w:val="center"/>
          </w:tcPr>
          <w:p w14:paraId="5178F76E" w14:textId="2C2398E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Varsa kurumunuzun kurmuş olduğu Mezun Bilgi Paketi / Sistemi vb. yapılar aracılığı ile mezunlarınızdan alınan bilgilere göre; lisansüstü eğitime devam eden mezunlarız ve eğer mezun sistemine girilmemiş ise kurumunuzdan mezun olduktan sonra yine kurumunuz lisansüstü programlarında eğitimine devam eden mezun sayınızın toplamının girilmesi istenmiştir. </w:t>
            </w:r>
          </w:p>
          <w:p w14:paraId="28B90BC8" w14:textId="5E0481B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Eğer mezun </w:t>
            </w:r>
            <w:r w:rsidR="00D9405F">
              <w:rPr>
                <w:rFonts w:ascii="Times New Roman" w:eastAsia="Times New Roman" w:hAnsi="Times New Roman" w:cs="Times New Roman"/>
                <w:color w:val="000000" w:themeColor="text1"/>
                <w:lang w:eastAsia="tr-TR"/>
              </w:rPr>
              <w:t>b</w:t>
            </w:r>
            <w:r w:rsidRPr="006D5D61">
              <w:rPr>
                <w:rFonts w:ascii="Times New Roman" w:eastAsia="Times New Roman" w:hAnsi="Times New Roman" w:cs="Times New Roman"/>
                <w:color w:val="000000" w:themeColor="text1"/>
                <w:lang w:eastAsia="tr-TR"/>
              </w:rPr>
              <w:t xml:space="preserve">ilgi sistemi / </w:t>
            </w:r>
            <w:r w:rsidR="00D9405F">
              <w:rPr>
                <w:rFonts w:ascii="Times New Roman" w:eastAsia="Times New Roman" w:hAnsi="Times New Roman" w:cs="Times New Roman"/>
                <w:color w:val="000000" w:themeColor="text1"/>
                <w:lang w:eastAsia="tr-TR"/>
              </w:rPr>
              <w:t>p</w:t>
            </w:r>
            <w:r w:rsidRPr="006D5D61">
              <w:rPr>
                <w:rFonts w:ascii="Times New Roman" w:eastAsia="Times New Roman" w:hAnsi="Times New Roman" w:cs="Times New Roman"/>
                <w:color w:val="000000" w:themeColor="text1"/>
                <w:lang w:eastAsia="tr-TR"/>
              </w:rPr>
              <w:t xml:space="preserve">aketi gibi bir yapınız yok ise sadece </w:t>
            </w:r>
            <w:r w:rsidRPr="006D5D61">
              <w:rPr>
                <w:rFonts w:ascii="Times New Roman" w:eastAsia="Times New Roman" w:hAnsi="Times New Roman" w:cs="Times New Roman"/>
                <w:b/>
                <w:color w:val="000000" w:themeColor="text1"/>
                <w:lang w:eastAsia="tr-TR"/>
              </w:rPr>
              <w:t>mezun olan öğrencilerinizden</w:t>
            </w:r>
            <w:r w:rsidRPr="006D5D61">
              <w:rPr>
                <w:rFonts w:ascii="Times New Roman" w:eastAsia="Times New Roman" w:hAnsi="Times New Roman" w:cs="Times New Roman"/>
                <w:color w:val="000000" w:themeColor="text1"/>
                <w:lang w:eastAsia="tr-TR"/>
              </w:rPr>
              <w:t xml:space="preserve"> kurumunuz lisansüstü programlarına devam eden öğrenci sayısını yazınız.</w:t>
            </w:r>
          </w:p>
        </w:tc>
      </w:tr>
      <w:tr w:rsidR="003D5E26" w:rsidRPr="002239A6" w14:paraId="51352356" w14:textId="77777777" w:rsidTr="003D5E26">
        <w:trPr>
          <w:trHeight w:val="402"/>
          <w:jc w:val="center"/>
        </w:trPr>
        <w:tc>
          <w:tcPr>
            <w:tcW w:w="3490" w:type="dxa"/>
            <w:shd w:val="clear" w:color="auto" w:fill="auto"/>
            <w:vAlign w:val="center"/>
          </w:tcPr>
          <w:p w14:paraId="1E0F602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37-Mezun derneğine üye sayısı</w:t>
            </w:r>
          </w:p>
        </w:tc>
        <w:tc>
          <w:tcPr>
            <w:tcW w:w="9994" w:type="dxa"/>
            <w:shd w:val="clear" w:color="auto" w:fill="auto"/>
            <w:vAlign w:val="center"/>
          </w:tcPr>
          <w:p w14:paraId="4EE8BA0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A95E8A2" w14:textId="77777777" w:rsidTr="003D5E26">
        <w:trPr>
          <w:trHeight w:val="402"/>
          <w:jc w:val="center"/>
        </w:trPr>
        <w:tc>
          <w:tcPr>
            <w:tcW w:w="3490" w:type="dxa"/>
            <w:shd w:val="clear" w:color="auto" w:fill="auto"/>
            <w:vAlign w:val="center"/>
          </w:tcPr>
          <w:p w14:paraId="7E998C0E" w14:textId="692348C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38-(Normal öğrenim süresi içinde mezun olan öğrenci sayısı) / (Normal öğrenim süresi içinde mezun olması gereken öğrenci sayısı) oranı </w:t>
            </w:r>
          </w:p>
        </w:tc>
        <w:tc>
          <w:tcPr>
            <w:tcW w:w="9994" w:type="dxa"/>
            <w:shd w:val="clear" w:color="auto" w:fill="auto"/>
            <w:vAlign w:val="center"/>
          </w:tcPr>
          <w:p w14:paraId="639EF1EA" w14:textId="7ADB809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Normal süresi içerisinde mezun olan öğrenci sayısının Normal süresi içerisinde mezun olması gereken öğrenci sayısına oranını giriniz. </w:t>
            </w:r>
          </w:p>
          <w:p w14:paraId="63B38F8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93E2E55" w14:textId="77777777" w:rsidTr="003D5E26">
        <w:trPr>
          <w:trHeight w:val="402"/>
          <w:jc w:val="center"/>
        </w:trPr>
        <w:tc>
          <w:tcPr>
            <w:tcW w:w="3490" w:type="dxa"/>
            <w:shd w:val="clear" w:color="auto" w:fill="auto"/>
            <w:vAlign w:val="center"/>
          </w:tcPr>
          <w:p w14:paraId="640A90B3" w14:textId="09ACC07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39-Lisans ve Lisansüstü Programların Öğrenci Sayısı / Öğretim Elemanı Sayısı </w:t>
            </w:r>
          </w:p>
        </w:tc>
        <w:tc>
          <w:tcPr>
            <w:tcW w:w="9994" w:type="dxa"/>
            <w:shd w:val="clear" w:color="auto" w:fill="auto"/>
            <w:vAlign w:val="center"/>
          </w:tcPr>
          <w:p w14:paraId="045E1AFE" w14:textId="6A7AE8D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51F4447" w14:textId="77777777" w:rsidTr="003D5E26">
        <w:trPr>
          <w:trHeight w:val="402"/>
          <w:jc w:val="center"/>
        </w:trPr>
        <w:tc>
          <w:tcPr>
            <w:tcW w:w="3490" w:type="dxa"/>
            <w:shd w:val="clear" w:color="auto" w:fill="auto"/>
            <w:vAlign w:val="center"/>
          </w:tcPr>
          <w:p w14:paraId="51844539" w14:textId="4360162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40-Lisans ve Lisansüstü Programların Öğrenci Sayısı / Öğretim Üyesi Sayısı </w:t>
            </w:r>
          </w:p>
        </w:tc>
        <w:tc>
          <w:tcPr>
            <w:tcW w:w="9994" w:type="dxa"/>
            <w:shd w:val="clear" w:color="auto" w:fill="auto"/>
            <w:vAlign w:val="center"/>
          </w:tcPr>
          <w:p w14:paraId="5A608D72" w14:textId="4528575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24BF8B5" w14:textId="77777777" w:rsidTr="003D5E26">
        <w:trPr>
          <w:trHeight w:val="402"/>
          <w:jc w:val="center"/>
        </w:trPr>
        <w:tc>
          <w:tcPr>
            <w:tcW w:w="3490" w:type="dxa"/>
            <w:shd w:val="clear" w:color="auto" w:fill="auto"/>
            <w:vAlign w:val="center"/>
          </w:tcPr>
          <w:p w14:paraId="5B8B26EA" w14:textId="583DD0B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41-Önlisans Programların Öğrenci Sayısı/Öğretim Elemanı Sayısı </w:t>
            </w:r>
          </w:p>
        </w:tc>
        <w:tc>
          <w:tcPr>
            <w:tcW w:w="9994" w:type="dxa"/>
            <w:shd w:val="clear" w:color="auto" w:fill="auto"/>
            <w:vAlign w:val="center"/>
          </w:tcPr>
          <w:p w14:paraId="0460D805" w14:textId="5C6A9B3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2A8805C" w14:textId="77777777" w:rsidTr="003D5E26">
        <w:trPr>
          <w:trHeight w:val="402"/>
          <w:jc w:val="center"/>
        </w:trPr>
        <w:tc>
          <w:tcPr>
            <w:tcW w:w="3490" w:type="dxa"/>
            <w:shd w:val="clear" w:color="auto" w:fill="auto"/>
            <w:vAlign w:val="center"/>
          </w:tcPr>
          <w:p w14:paraId="0790F6C6" w14:textId="567D0FC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42-Lisansüstü Programlardaki Öğrenci Sayısı/Lisans Programlarındaki Öğrenci Sayısı </w:t>
            </w:r>
          </w:p>
        </w:tc>
        <w:tc>
          <w:tcPr>
            <w:tcW w:w="9994" w:type="dxa"/>
            <w:shd w:val="clear" w:color="auto" w:fill="auto"/>
            <w:vAlign w:val="center"/>
          </w:tcPr>
          <w:p w14:paraId="5F57B430" w14:textId="76468D0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35E34E38" w14:textId="77777777" w:rsidTr="003D5E26">
        <w:trPr>
          <w:trHeight w:val="402"/>
          <w:jc w:val="center"/>
        </w:trPr>
        <w:tc>
          <w:tcPr>
            <w:tcW w:w="3490" w:type="dxa"/>
            <w:shd w:val="clear" w:color="auto" w:fill="auto"/>
            <w:vAlign w:val="center"/>
          </w:tcPr>
          <w:p w14:paraId="55512AFA" w14:textId="16D3964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43-Lisansüstü Programlardaki Öğrenci Sayısı/Toplam Öğrenci Sayısı </w:t>
            </w:r>
          </w:p>
        </w:tc>
        <w:tc>
          <w:tcPr>
            <w:tcW w:w="9994" w:type="dxa"/>
            <w:shd w:val="clear" w:color="auto" w:fill="auto"/>
            <w:vAlign w:val="center"/>
          </w:tcPr>
          <w:p w14:paraId="25EAA5B1" w14:textId="3B12728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B0DB98C" w14:textId="77777777" w:rsidTr="003D5E26">
        <w:trPr>
          <w:trHeight w:val="402"/>
          <w:jc w:val="center"/>
        </w:trPr>
        <w:tc>
          <w:tcPr>
            <w:tcW w:w="3490" w:type="dxa"/>
            <w:shd w:val="clear" w:color="auto" w:fill="auto"/>
            <w:vAlign w:val="center"/>
          </w:tcPr>
          <w:p w14:paraId="6C3C88CB" w14:textId="4E389F6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44-Öğrenci Sayısı/Öğretim Elemanı Sayısı </w:t>
            </w:r>
          </w:p>
        </w:tc>
        <w:tc>
          <w:tcPr>
            <w:tcW w:w="9994" w:type="dxa"/>
            <w:shd w:val="clear" w:color="auto" w:fill="auto"/>
            <w:vAlign w:val="center"/>
          </w:tcPr>
          <w:p w14:paraId="6958B467" w14:textId="27625954"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3F168F25" w14:textId="77777777" w:rsidTr="003D5E26">
        <w:trPr>
          <w:trHeight w:val="402"/>
          <w:jc w:val="center"/>
        </w:trPr>
        <w:tc>
          <w:tcPr>
            <w:tcW w:w="3490" w:type="dxa"/>
            <w:shd w:val="clear" w:color="auto" w:fill="auto"/>
            <w:vAlign w:val="center"/>
          </w:tcPr>
          <w:p w14:paraId="2893F971" w14:textId="6D47C6B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45-Doktora mezun sayısı/öğretim üyesi sayısı </w:t>
            </w:r>
          </w:p>
        </w:tc>
        <w:tc>
          <w:tcPr>
            <w:tcW w:w="9994" w:type="dxa"/>
            <w:shd w:val="clear" w:color="auto" w:fill="auto"/>
            <w:vAlign w:val="center"/>
          </w:tcPr>
          <w:p w14:paraId="4FD525C3" w14:textId="0525EC8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183AD05" w14:textId="77777777" w:rsidTr="003D5E26">
        <w:trPr>
          <w:trHeight w:val="402"/>
          <w:jc w:val="center"/>
        </w:trPr>
        <w:tc>
          <w:tcPr>
            <w:tcW w:w="3490" w:type="dxa"/>
            <w:shd w:val="clear" w:color="auto" w:fill="auto"/>
            <w:vAlign w:val="center"/>
          </w:tcPr>
          <w:p w14:paraId="5F7E4818" w14:textId="759F89A9"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46-Doktora programındaki öğrenci sayısı/öğretim üyesi sayısı </w:t>
            </w:r>
          </w:p>
        </w:tc>
        <w:tc>
          <w:tcPr>
            <w:tcW w:w="9994" w:type="dxa"/>
            <w:shd w:val="clear" w:color="auto" w:fill="auto"/>
            <w:vAlign w:val="center"/>
          </w:tcPr>
          <w:p w14:paraId="0AA0AFC4" w14:textId="2648216A"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0D01BDF" w14:textId="77777777" w:rsidTr="003D5E26">
        <w:trPr>
          <w:trHeight w:val="402"/>
          <w:jc w:val="center"/>
        </w:trPr>
        <w:tc>
          <w:tcPr>
            <w:tcW w:w="3490" w:type="dxa"/>
            <w:shd w:val="clear" w:color="auto" w:fill="auto"/>
            <w:vAlign w:val="center"/>
          </w:tcPr>
          <w:p w14:paraId="43918935" w14:textId="04710C2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47-Yabancı Uyruklu Öğrenci Sayısı/Toplam Öğrenci Sayısı </w:t>
            </w:r>
          </w:p>
        </w:tc>
        <w:tc>
          <w:tcPr>
            <w:tcW w:w="9994" w:type="dxa"/>
            <w:shd w:val="clear" w:color="auto" w:fill="auto"/>
            <w:vAlign w:val="center"/>
          </w:tcPr>
          <w:p w14:paraId="4149A1C7" w14:textId="14BF4A19"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71A3255F" w14:textId="77777777" w:rsidTr="003D5E26">
        <w:trPr>
          <w:trHeight w:val="402"/>
          <w:jc w:val="center"/>
        </w:trPr>
        <w:tc>
          <w:tcPr>
            <w:tcW w:w="3490" w:type="dxa"/>
            <w:shd w:val="clear" w:color="auto" w:fill="auto"/>
            <w:vAlign w:val="center"/>
          </w:tcPr>
          <w:p w14:paraId="0ACA05EB" w14:textId="7FEC4CC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48-Doktora öğrenci sayısı / Toplam öğrenci sayısı </w:t>
            </w:r>
          </w:p>
        </w:tc>
        <w:tc>
          <w:tcPr>
            <w:tcW w:w="9994" w:type="dxa"/>
            <w:shd w:val="clear" w:color="auto" w:fill="auto"/>
            <w:vAlign w:val="center"/>
          </w:tcPr>
          <w:p w14:paraId="0351BBED" w14:textId="1F44AB4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2592966" w14:textId="77777777" w:rsidTr="003D5E26">
        <w:trPr>
          <w:trHeight w:val="402"/>
          <w:jc w:val="center"/>
        </w:trPr>
        <w:tc>
          <w:tcPr>
            <w:tcW w:w="3490" w:type="dxa"/>
            <w:shd w:val="clear" w:color="auto" w:fill="auto"/>
            <w:vAlign w:val="center"/>
          </w:tcPr>
          <w:p w14:paraId="1ADDA92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49-Doktora mezun sayısı</w:t>
            </w:r>
          </w:p>
        </w:tc>
        <w:tc>
          <w:tcPr>
            <w:tcW w:w="9994" w:type="dxa"/>
            <w:shd w:val="clear" w:color="auto" w:fill="auto"/>
            <w:vAlign w:val="center"/>
          </w:tcPr>
          <w:p w14:paraId="44AED61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AAF6EC8" w14:textId="77777777" w:rsidTr="003D5E26">
        <w:trPr>
          <w:trHeight w:val="402"/>
          <w:jc w:val="center"/>
        </w:trPr>
        <w:tc>
          <w:tcPr>
            <w:tcW w:w="3490" w:type="dxa"/>
            <w:shd w:val="clear" w:color="auto" w:fill="auto"/>
            <w:vAlign w:val="center"/>
          </w:tcPr>
          <w:p w14:paraId="3195E222"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50-Kurumdan ayrılan yıllık öğrenci sayısı </w:t>
            </w:r>
          </w:p>
        </w:tc>
        <w:tc>
          <w:tcPr>
            <w:tcW w:w="9994" w:type="dxa"/>
            <w:shd w:val="clear" w:color="auto" w:fill="auto"/>
            <w:vAlign w:val="center"/>
          </w:tcPr>
          <w:p w14:paraId="5E10EF0B" w14:textId="4F0B9716"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60E3E569" w14:textId="77777777" w:rsidTr="003D5E26">
        <w:trPr>
          <w:trHeight w:val="402"/>
          <w:jc w:val="center"/>
        </w:trPr>
        <w:tc>
          <w:tcPr>
            <w:tcW w:w="3490" w:type="dxa"/>
            <w:shd w:val="clear" w:color="auto" w:fill="auto"/>
            <w:vAlign w:val="center"/>
          </w:tcPr>
          <w:p w14:paraId="4739DD2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51-Yabancı Uyruklu Öğretim elemanı Sayısı/Toplam Öğretim elemanı Sayısı</w:t>
            </w:r>
          </w:p>
        </w:tc>
        <w:tc>
          <w:tcPr>
            <w:tcW w:w="9994" w:type="dxa"/>
            <w:shd w:val="clear" w:color="auto" w:fill="auto"/>
            <w:vAlign w:val="center"/>
          </w:tcPr>
          <w:p w14:paraId="11E6DE1E" w14:textId="6B62ECF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0A9F8C1" w14:textId="77777777" w:rsidTr="003D5E26">
        <w:trPr>
          <w:trHeight w:val="402"/>
          <w:jc w:val="center"/>
        </w:trPr>
        <w:tc>
          <w:tcPr>
            <w:tcW w:w="3490" w:type="dxa"/>
            <w:shd w:val="clear" w:color="auto" w:fill="auto"/>
            <w:vAlign w:val="center"/>
          </w:tcPr>
          <w:p w14:paraId="21E4D60C" w14:textId="274B080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 xml:space="preserve">52-İdari personel sayısı/ Toplam öğrenci sayısı </w:t>
            </w:r>
          </w:p>
        </w:tc>
        <w:tc>
          <w:tcPr>
            <w:tcW w:w="9994" w:type="dxa"/>
            <w:shd w:val="clear" w:color="auto" w:fill="auto"/>
            <w:vAlign w:val="center"/>
          </w:tcPr>
          <w:p w14:paraId="62F44939" w14:textId="3A388A6D"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3DBC47F" w14:textId="77777777" w:rsidTr="003D5E26">
        <w:trPr>
          <w:trHeight w:val="402"/>
          <w:jc w:val="center"/>
        </w:trPr>
        <w:tc>
          <w:tcPr>
            <w:tcW w:w="3490" w:type="dxa"/>
            <w:shd w:val="clear" w:color="auto" w:fill="auto"/>
            <w:vAlign w:val="center"/>
          </w:tcPr>
          <w:p w14:paraId="23B8F748" w14:textId="047FA6D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53-İdari personel sayısı/ Öğretim elemanı sayısı </w:t>
            </w:r>
          </w:p>
        </w:tc>
        <w:tc>
          <w:tcPr>
            <w:tcW w:w="9994" w:type="dxa"/>
            <w:shd w:val="clear" w:color="auto" w:fill="auto"/>
            <w:vAlign w:val="center"/>
          </w:tcPr>
          <w:p w14:paraId="09F33F9B" w14:textId="6A0428E5"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195CF646" w14:textId="77777777" w:rsidTr="003D5E26">
        <w:trPr>
          <w:trHeight w:val="402"/>
          <w:jc w:val="center"/>
        </w:trPr>
        <w:tc>
          <w:tcPr>
            <w:tcW w:w="3490" w:type="dxa"/>
            <w:shd w:val="clear" w:color="auto" w:fill="808080" w:themeFill="background1" w:themeFillShade="80"/>
            <w:vAlign w:val="center"/>
          </w:tcPr>
          <w:p w14:paraId="310E15E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hAnsi="Times New Roman" w:cs="Times New Roman"/>
                <w:color w:val="000000" w:themeColor="text1"/>
              </w:rPr>
              <w:br w:type="page"/>
            </w: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046B09A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410FA28B" w14:textId="77777777" w:rsidTr="003D5E26">
        <w:trPr>
          <w:trHeight w:val="402"/>
          <w:jc w:val="center"/>
        </w:trPr>
        <w:tc>
          <w:tcPr>
            <w:tcW w:w="3490" w:type="dxa"/>
            <w:shd w:val="clear" w:color="auto" w:fill="auto"/>
            <w:vAlign w:val="center"/>
          </w:tcPr>
          <w:p w14:paraId="1E60A948" w14:textId="55E2EBF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4-Araştırma ve Geliştirme</w:t>
            </w:r>
          </w:p>
        </w:tc>
        <w:tc>
          <w:tcPr>
            <w:tcW w:w="9994" w:type="dxa"/>
            <w:shd w:val="clear" w:color="auto" w:fill="auto"/>
            <w:vAlign w:val="center"/>
          </w:tcPr>
          <w:p w14:paraId="7D4AFE6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5BA038C" w14:textId="77777777" w:rsidTr="003D5E26">
        <w:trPr>
          <w:trHeight w:val="402"/>
          <w:jc w:val="center"/>
        </w:trPr>
        <w:tc>
          <w:tcPr>
            <w:tcW w:w="3490" w:type="dxa"/>
            <w:shd w:val="clear" w:color="auto" w:fill="auto"/>
            <w:vAlign w:val="center"/>
          </w:tcPr>
          <w:p w14:paraId="0FDB8D95" w14:textId="302F9B8F"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 xml:space="preserve">1-Öğretim üyesi başına SCI, SSCI ve A&amp;HCI endeksli dergilerde ortalama yıllık yayın sayısı </w:t>
            </w:r>
          </w:p>
        </w:tc>
        <w:tc>
          <w:tcPr>
            <w:tcW w:w="9994" w:type="dxa"/>
            <w:shd w:val="clear" w:color="auto" w:fill="auto"/>
            <w:vAlign w:val="center"/>
          </w:tcPr>
          <w:p w14:paraId="74D353DC" w14:textId="05E059B1"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1 Ocak-31 Aralık </w:t>
            </w:r>
            <w:r w:rsidR="003D5E26" w:rsidRPr="006D5D61">
              <w:rPr>
                <w:rFonts w:ascii="Times New Roman" w:eastAsia="Times New Roman" w:hAnsi="Times New Roman" w:cs="Times New Roman"/>
                <w:color w:val="000000" w:themeColor="text1"/>
                <w:lang w:eastAsia="tr-TR"/>
              </w:rPr>
              <w:t>tarihler</w:t>
            </w:r>
            <w:r>
              <w:rPr>
                <w:rFonts w:ascii="Times New Roman" w:eastAsia="Times New Roman" w:hAnsi="Times New Roman" w:cs="Times New Roman"/>
                <w:color w:val="000000" w:themeColor="text1"/>
                <w:lang w:eastAsia="tr-TR"/>
              </w:rPr>
              <w:t>i</w:t>
            </w:r>
            <w:r w:rsidR="003D5E26" w:rsidRPr="006D5D61">
              <w:rPr>
                <w:rFonts w:ascii="Times New Roman" w:eastAsia="Times New Roman" w:hAnsi="Times New Roman" w:cs="Times New Roman"/>
                <w:color w:val="000000" w:themeColor="text1"/>
                <w:lang w:eastAsia="tr-TR"/>
              </w:rPr>
              <w:t xml:space="preserve"> arasında </w:t>
            </w:r>
            <w:r w:rsidR="003D5E26" w:rsidRPr="006D5D61">
              <w:rPr>
                <w:rFonts w:ascii="Times New Roman" w:eastAsia="Times New Roman" w:hAnsi="Times New Roman" w:cs="Times New Roman"/>
                <w:b/>
                <w:color w:val="000000" w:themeColor="text1"/>
                <w:lang w:eastAsia="tr-TR"/>
              </w:rPr>
              <w:t>uluslararası işbirliği ile yapılmayan</w:t>
            </w:r>
            <w:r w:rsidR="003D5E26" w:rsidRPr="006D5D61">
              <w:rPr>
                <w:rFonts w:ascii="Times New Roman" w:eastAsia="Times New Roman" w:hAnsi="Times New Roman" w:cs="Times New Roman"/>
                <w:color w:val="000000" w:themeColor="text1"/>
                <w:lang w:eastAsia="tr-TR"/>
              </w:rPr>
              <w:t xml:space="preserve"> SCI, SSCI ve A&amp;HCI endeksli dergilerde basılmış/yayımlanmış vb. kamuoyu ile paylaşılmış </w:t>
            </w:r>
            <w:r w:rsidR="003D5E26" w:rsidRPr="006D5D61">
              <w:rPr>
                <w:rFonts w:ascii="Times New Roman" w:eastAsia="Times New Roman" w:hAnsi="Times New Roman" w:cs="Times New Roman"/>
                <w:b/>
                <w:color w:val="000000" w:themeColor="text1"/>
                <w:lang w:eastAsia="tr-TR"/>
              </w:rPr>
              <w:t>sadece makale ve dergi</w:t>
            </w:r>
            <w:r w:rsidR="003D5E26" w:rsidRPr="006D5D61">
              <w:rPr>
                <w:rFonts w:ascii="Times New Roman" w:eastAsia="Times New Roman" w:hAnsi="Times New Roman" w:cs="Times New Roman"/>
                <w:color w:val="000000" w:themeColor="text1"/>
                <w:lang w:eastAsia="tr-TR"/>
              </w:rPr>
              <w:t xml:space="preserve"> sayısının kadrolu öğretim Üyesi (Profesör, Doçent ve Doktor Öğretim Üyesi) sayısına oranı sorulmaktadır. </w:t>
            </w:r>
          </w:p>
          <w:p w14:paraId="6A450ABE" w14:textId="31E35578"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w:t>
            </w:r>
            <w:r w:rsidR="003D5E26" w:rsidRPr="006D5D61">
              <w:rPr>
                <w:rFonts w:ascii="Times New Roman" w:eastAsia="Times New Roman" w:hAnsi="Times New Roman" w:cs="Times New Roman"/>
                <w:color w:val="000000" w:themeColor="text1"/>
                <w:lang w:eastAsia="tr-TR"/>
              </w:rPr>
              <w:t xml:space="preserve">lgili dönem arasında yayımlanması için dergiye gönderilmiş fakat halen hakem onayı/kontrolünden geçmemiş ya da geçmiş olsa bile ilgili derginin yayım zamanı gelmediği için yayımlanmamış olan makaleler </w:t>
            </w:r>
            <w:r w:rsidR="003D5E26" w:rsidRPr="006D5D61">
              <w:rPr>
                <w:rFonts w:ascii="Times New Roman" w:eastAsia="Times New Roman" w:hAnsi="Times New Roman" w:cs="Times New Roman"/>
                <w:b/>
                <w:color w:val="000000" w:themeColor="text1"/>
                <w:lang w:eastAsia="tr-TR"/>
              </w:rPr>
              <w:t>dikkate alınmayacaktır.</w:t>
            </w:r>
            <w:r w:rsidR="003D5E26" w:rsidRPr="006D5D61">
              <w:rPr>
                <w:rFonts w:ascii="Times New Roman" w:eastAsia="Times New Roman" w:hAnsi="Times New Roman" w:cs="Times New Roman"/>
                <w:color w:val="000000" w:themeColor="text1"/>
                <w:lang w:eastAsia="tr-TR"/>
              </w:rPr>
              <w:t xml:space="preserve"> Hangi tarihte başvurusu yapılmış olursa olsun ilgili tarihler arasında yayımlanan/</w:t>
            </w:r>
            <w:r>
              <w:rPr>
                <w:rFonts w:ascii="Times New Roman" w:eastAsia="Times New Roman" w:hAnsi="Times New Roman" w:cs="Times New Roman"/>
                <w:color w:val="000000" w:themeColor="text1"/>
                <w:lang w:eastAsia="tr-TR"/>
              </w:rPr>
              <w:t xml:space="preserve">basılan dergilerdeki makaleler </w:t>
            </w:r>
            <w:r w:rsidR="003D5E26" w:rsidRPr="006D5D61">
              <w:rPr>
                <w:rFonts w:ascii="Times New Roman" w:eastAsia="Times New Roman" w:hAnsi="Times New Roman" w:cs="Times New Roman"/>
                <w:b/>
                <w:color w:val="000000" w:themeColor="text1"/>
                <w:lang w:eastAsia="tr-TR"/>
              </w:rPr>
              <w:t>dikkate alınacaktır.</w:t>
            </w:r>
          </w:p>
        </w:tc>
      </w:tr>
      <w:tr w:rsidR="003D5E26" w:rsidRPr="002239A6" w14:paraId="407EBA2D" w14:textId="77777777" w:rsidTr="003D5E26">
        <w:trPr>
          <w:trHeight w:val="402"/>
          <w:jc w:val="center"/>
        </w:trPr>
        <w:tc>
          <w:tcPr>
            <w:tcW w:w="3490" w:type="dxa"/>
            <w:shd w:val="clear" w:color="auto" w:fill="auto"/>
            <w:vAlign w:val="center"/>
          </w:tcPr>
          <w:p w14:paraId="7C26FA9B" w14:textId="2D6F8B8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2-Öğretim üyesi başına uluslararası iş</w:t>
            </w:r>
            <w:r w:rsidR="003E58FD">
              <w:rPr>
                <w:rFonts w:ascii="Times New Roman" w:eastAsia="Times New Roman" w:hAnsi="Times New Roman" w:cs="Times New Roman"/>
                <w:color w:val="000000" w:themeColor="text1"/>
                <w:lang w:eastAsia="tr-TR"/>
              </w:rPr>
              <w:t xml:space="preserve"> </w:t>
            </w:r>
            <w:r w:rsidRPr="006D5D61">
              <w:rPr>
                <w:rFonts w:ascii="Times New Roman" w:eastAsia="Times New Roman" w:hAnsi="Times New Roman" w:cs="Times New Roman"/>
                <w:color w:val="000000" w:themeColor="text1"/>
                <w:lang w:eastAsia="tr-TR"/>
              </w:rPr>
              <w:t xml:space="preserve">birliği ile yapılan SCI, SSCI ve A&amp;HCI endeksli dergilerde ortalama yıllık yayın sayısı </w:t>
            </w:r>
          </w:p>
        </w:tc>
        <w:tc>
          <w:tcPr>
            <w:tcW w:w="9994" w:type="dxa"/>
            <w:shd w:val="clear" w:color="auto" w:fill="auto"/>
            <w:vAlign w:val="center"/>
          </w:tcPr>
          <w:p w14:paraId="7E690A1C" w14:textId="03F5D9E4"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1 Ocak-31 Aralık </w:t>
            </w:r>
            <w:r w:rsidRPr="006D5D61">
              <w:rPr>
                <w:rFonts w:ascii="Times New Roman" w:eastAsia="Times New Roman" w:hAnsi="Times New Roman" w:cs="Times New Roman"/>
                <w:color w:val="000000" w:themeColor="text1"/>
                <w:lang w:eastAsia="tr-TR"/>
              </w:rPr>
              <w:t>tarihler</w:t>
            </w:r>
            <w:r>
              <w:rPr>
                <w:rFonts w:ascii="Times New Roman" w:eastAsia="Times New Roman" w:hAnsi="Times New Roman" w:cs="Times New Roman"/>
                <w:color w:val="000000" w:themeColor="text1"/>
                <w:lang w:eastAsia="tr-TR"/>
              </w:rPr>
              <w:t>i</w:t>
            </w:r>
            <w:r w:rsidRPr="006D5D61">
              <w:rPr>
                <w:rFonts w:ascii="Times New Roman" w:eastAsia="Times New Roman" w:hAnsi="Times New Roman" w:cs="Times New Roman"/>
                <w:color w:val="000000" w:themeColor="text1"/>
                <w:lang w:eastAsia="tr-TR"/>
              </w:rPr>
              <w:t xml:space="preserve"> </w:t>
            </w:r>
            <w:r w:rsidR="003D5E26" w:rsidRPr="006D5D61">
              <w:rPr>
                <w:rFonts w:ascii="Times New Roman" w:eastAsia="Times New Roman" w:hAnsi="Times New Roman" w:cs="Times New Roman"/>
                <w:color w:val="000000" w:themeColor="text1"/>
                <w:lang w:eastAsia="tr-TR"/>
              </w:rPr>
              <w:t xml:space="preserve">arasında </w:t>
            </w:r>
            <w:r w:rsidR="003D5E26" w:rsidRPr="006D5D61">
              <w:rPr>
                <w:rFonts w:ascii="Times New Roman" w:eastAsia="Times New Roman" w:hAnsi="Times New Roman" w:cs="Times New Roman"/>
                <w:b/>
                <w:color w:val="000000" w:themeColor="text1"/>
                <w:lang w:eastAsia="tr-TR"/>
              </w:rPr>
              <w:t>uluslararası işbirliği ile yapılan</w:t>
            </w:r>
            <w:r w:rsidR="003D5E26" w:rsidRPr="006D5D61">
              <w:rPr>
                <w:rFonts w:ascii="Times New Roman" w:eastAsia="Times New Roman" w:hAnsi="Times New Roman" w:cs="Times New Roman"/>
                <w:color w:val="000000" w:themeColor="text1"/>
                <w:lang w:eastAsia="tr-TR"/>
              </w:rPr>
              <w:t xml:space="preserve"> (uluslararası işbirliği ile yapılmayanlar bir önceki madde de sorulmuştur.) SCI, SSCI ve A&amp;HCI endeksli dergilerde basılmış/yayımlanmış vb. kamuoyu ile paylaşılmış </w:t>
            </w:r>
            <w:r w:rsidR="003D5E26" w:rsidRPr="006D5D61">
              <w:rPr>
                <w:rFonts w:ascii="Times New Roman" w:eastAsia="Times New Roman" w:hAnsi="Times New Roman" w:cs="Times New Roman"/>
                <w:b/>
                <w:color w:val="000000" w:themeColor="text1"/>
                <w:lang w:eastAsia="tr-TR"/>
              </w:rPr>
              <w:t>sadece makale ve dergi</w:t>
            </w:r>
            <w:r w:rsidR="003D5E26" w:rsidRPr="006D5D61">
              <w:rPr>
                <w:rFonts w:ascii="Times New Roman" w:eastAsia="Times New Roman" w:hAnsi="Times New Roman" w:cs="Times New Roman"/>
                <w:color w:val="000000" w:themeColor="text1"/>
                <w:lang w:eastAsia="tr-TR"/>
              </w:rPr>
              <w:t xml:space="preserve"> sayısının kadrolu öğretim Üyesi (Profesör, Doçent ve Doktor Öğretim Üyesi) sayısına oranı sorulmaktadır. </w:t>
            </w:r>
          </w:p>
          <w:p w14:paraId="1EB5D37A" w14:textId="2B8E7493"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İ</w:t>
            </w:r>
            <w:r w:rsidR="003D5E26" w:rsidRPr="006D5D61">
              <w:rPr>
                <w:rFonts w:ascii="Times New Roman" w:eastAsia="Times New Roman" w:hAnsi="Times New Roman" w:cs="Times New Roman"/>
                <w:color w:val="000000" w:themeColor="text1"/>
                <w:lang w:eastAsia="tr-TR"/>
              </w:rPr>
              <w:t xml:space="preserve">lgili dönem arasında yayımlanması için dergiye gönderilmiş fakat halen hakem onayı/kontrolünden geçmemiş </w:t>
            </w:r>
            <w:r w:rsidRPr="006D5D61">
              <w:rPr>
                <w:rFonts w:ascii="Times New Roman" w:eastAsia="Times New Roman" w:hAnsi="Times New Roman" w:cs="Times New Roman"/>
                <w:color w:val="000000" w:themeColor="text1"/>
                <w:lang w:eastAsia="tr-TR"/>
              </w:rPr>
              <w:t>ya da</w:t>
            </w:r>
            <w:r w:rsidR="003D5E26" w:rsidRPr="006D5D61">
              <w:rPr>
                <w:rFonts w:ascii="Times New Roman" w:eastAsia="Times New Roman" w:hAnsi="Times New Roman" w:cs="Times New Roman"/>
                <w:color w:val="000000" w:themeColor="text1"/>
                <w:lang w:eastAsia="tr-TR"/>
              </w:rPr>
              <w:t xml:space="preserve"> geçmiş olsa bile ilgili derginin yayım zamanı gelmediği için yayımlanmamış olan makaleler </w:t>
            </w:r>
            <w:r w:rsidR="003D5E26" w:rsidRPr="006D5D61">
              <w:rPr>
                <w:rFonts w:ascii="Times New Roman" w:eastAsia="Times New Roman" w:hAnsi="Times New Roman" w:cs="Times New Roman"/>
                <w:b/>
                <w:color w:val="000000" w:themeColor="text1"/>
                <w:lang w:eastAsia="tr-TR"/>
              </w:rPr>
              <w:t>dikkate alınmayacaktır.</w:t>
            </w:r>
            <w:r w:rsidR="003D5E26" w:rsidRPr="006D5D61">
              <w:rPr>
                <w:rFonts w:ascii="Times New Roman" w:eastAsia="Times New Roman" w:hAnsi="Times New Roman" w:cs="Times New Roman"/>
                <w:color w:val="000000" w:themeColor="text1"/>
                <w:lang w:eastAsia="tr-TR"/>
              </w:rPr>
              <w:t xml:space="preserve"> Hangi tarihte başvurusu yapılmış olursa olsun ilgili tarihler arasında yayımlanan/basılan dergilerdeki makaleler </w:t>
            </w:r>
            <w:r w:rsidR="003D5E26" w:rsidRPr="006D5D61">
              <w:rPr>
                <w:rFonts w:ascii="Times New Roman" w:eastAsia="Times New Roman" w:hAnsi="Times New Roman" w:cs="Times New Roman"/>
                <w:b/>
                <w:color w:val="000000" w:themeColor="text1"/>
                <w:lang w:eastAsia="tr-TR"/>
              </w:rPr>
              <w:t>dikkate alınacaktır.</w:t>
            </w:r>
          </w:p>
        </w:tc>
      </w:tr>
      <w:tr w:rsidR="003D5E26" w:rsidRPr="002239A6" w14:paraId="4AFB88D9" w14:textId="77777777" w:rsidTr="003D5E26">
        <w:trPr>
          <w:trHeight w:val="402"/>
          <w:jc w:val="center"/>
        </w:trPr>
        <w:tc>
          <w:tcPr>
            <w:tcW w:w="3490" w:type="dxa"/>
            <w:shd w:val="clear" w:color="auto" w:fill="auto"/>
            <w:vAlign w:val="center"/>
          </w:tcPr>
          <w:p w14:paraId="58B9156E" w14:textId="2B49687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3-Bilimsel yayın puanı (her bir yayın için ilgili dergi güncel etki faktörü yazılarak alt alta toplanmasıyla elde edilen toplam etki puanının toplam yayın sayısına oranını ifade etmektedir.) </w:t>
            </w:r>
          </w:p>
        </w:tc>
        <w:tc>
          <w:tcPr>
            <w:tcW w:w="9994" w:type="dxa"/>
            <w:shd w:val="clear" w:color="auto" w:fill="auto"/>
            <w:vAlign w:val="center"/>
          </w:tcPr>
          <w:p w14:paraId="4F7808E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Her bir yayın için ilgili dergi güncel etki faktörü yazılarak alt alta toplanmasıyla elde edilen toplam etki puanının toplam yayın sayısına oranını ifade edilmektedir.</w:t>
            </w:r>
          </w:p>
        </w:tc>
      </w:tr>
      <w:tr w:rsidR="003D5E26" w:rsidRPr="002239A6" w14:paraId="01BCDE5D" w14:textId="77777777" w:rsidTr="003D5E26">
        <w:trPr>
          <w:trHeight w:val="402"/>
          <w:jc w:val="center"/>
        </w:trPr>
        <w:tc>
          <w:tcPr>
            <w:tcW w:w="3490" w:type="dxa"/>
            <w:shd w:val="clear" w:color="auto" w:fill="auto"/>
            <w:vAlign w:val="center"/>
          </w:tcPr>
          <w:p w14:paraId="2EBDC65F" w14:textId="3A3907E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4-Atıf puanı  </w:t>
            </w:r>
          </w:p>
        </w:tc>
        <w:tc>
          <w:tcPr>
            <w:tcW w:w="9994" w:type="dxa"/>
            <w:shd w:val="clear" w:color="auto" w:fill="auto"/>
            <w:vAlign w:val="center"/>
          </w:tcPr>
          <w:p w14:paraId="417006A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SCI, SSCI ve A&amp;HCI endeksli dergilerde yapılan ortalama yıllık atıf sayısının toplam öğretim üyesi sayısına bölümü sorulmaktadır.</w:t>
            </w:r>
          </w:p>
        </w:tc>
      </w:tr>
      <w:tr w:rsidR="003D5E26" w:rsidRPr="002239A6" w14:paraId="4C42A6B9" w14:textId="77777777" w:rsidTr="003D5E26">
        <w:trPr>
          <w:trHeight w:val="402"/>
          <w:jc w:val="center"/>
        </w:trPr>
        <w:tc>
          <w:tcPr>
            <w:tcW w:w="3490" w:type="dxa"/>
            <w:shd w:val="clear" w:color="auto" w:fill="auto"/>
            <w:vAlign w:val="center"/>
          </w:tcPr>
          <w:p w14:paraId="45AB3C2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5-Öğretim üyesi başına tamamlanan ortalama yıllık dış destekli proje sayısı</w:t>
            </w:r>
          </w:p>
        </w:tc>
        <w:tc>
          <w:tcPr>
            <w:tcW w:w="9994" w:type="dxa"/>
            <w:shd w:val="clear" w:color="auto" w:fill="auto"/>
            <w:vAlign w:val="center"/>
          </w:tcPr>
          <w:p w14:paraId="552F57A5" w14:textId="33B70D6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Ulusal veya uluslararası kuruluşlar tarafından desteklenen</w:t>
            </w:r>
            <w:r w:rsidRPr="006D5D61">
              <w:rPr>
                <w:rFonts w:ascii="Times New Roman" w:eastAsia="Times New Roman" w:hAnsi="Times New Roman" w:cs="Times New Roman"/>
                <w:color w:val="000000" w:themeColor="text1"/>
                <w:lang w:eastAsia="tr-TR"/>
              </w:rPr>
              <w:t xml:space="preserve"> ve tamamlanan proje sayısının kadrolu öğretim üyesi sayısına oranı sorulmaktadır.</w:t>
            </w:r>
          </w:p>
          <w:p w14:paraId="14423D9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8958B0A" w14:textId="77777777" w:rsidTr="003D5E26">
        <w:trPr>
          <w:trHeight w:val="402"/>
          <w:jc w:val="center"/>
        </w:trPr>
        <w:tc>
          <w:tcPr>
            <w:tcW w:w="3490" w:type="dxa"/>
            <w:shd w:val="clear" w:color="auto" w:fill="auto"/>
            <w:vAlign w:val="center"/>
          </w:tcPr>
          <w:p w14:paraId="3402D642"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6-Öğretim üyesi başına devam eden dış destekli proje sayısı</w:t>
            </w:r>
          </w:p>
        </w:tc>
        <w:tc>
          <w:tcPr>
            <w:tcW w:w="9994" w:type="dxa"/>
            <w:shd w:val="clear" w:color="auto" w:fill="auto"/>
            <w:vAlign w:val="center"/>
          </w:tcPr>
          <w:p w14:paraId="6BE26DA7" w14:textId="278A5D0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Ulusal veya uluslararası kuruluşlar tarafından desteklenen</w:t>
            </w:r>
            <w:r w:rsidRPr="006D5D61">
              <w:rPr>
                <w:rFonts w:ascii="Times New Roman" w:eastAsia="Times New Roman" w:hAnsi="Times New Roman" w:cs="Times New Roman"/>
                <w:color w:val="000000" w:themeColor="text1"/>
                <w:lang w:eastAsia="tr-TR"/>
              </w:rPr>
              <w:t xml:space="preserve"> ve devam eden proje sayısının öğretim üyesi sayısına oranı sorulmaktadır.</w:t>
            </w:r>
          </w:p>
        </w:tc>
      </w:tr>
      <w:tr w:rsidR="003D5E26" w:rsidRPr="002239A6" w14:paraId="59D0FC61" w14:textId="77777777" w:rsidTr="003D5E26">
        <w:trPr>
          <w:trHeight w:val="402"/>
          <w:jc w:val="center"/>
        </w:trPr>
        <w:tc>
          <w:tcPr>
            <w:tcW w:w="3490" w:type="dxa"/>
            <w:shd w:val="clear" w:color="auto" w:fill="auto"/>
            <w:vAlign w:val="center"/>
          </w:tcPr>
          <w:p w14:paraId="4C03E3B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7-Tamamlanan dış destekli projelerin ortalama yıllık toplam bütçesi</w:t>
            </w:r>
          </w:p>
        </w:tc>
        <w:tc>
          <w:tcPr>
            <w:tcW w:w="9994" w:type="dxa"/>
            <w:shd w:val="clear" w:color="auto" w:fill="auto"/>
            <w:vAlign w:val="center"/>
          </w:tcPr>
          <w:p w14:paraId="4C43983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p w14:paraId="5833E47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91B133B" w14:textId="77777777" w:rsidTr="003D5E26">
        <w:trPr>
          <w:trHeight w:val="402"/>
          <w:jc w:val="center"/>
        </w:trPr>
        <w:tc>
          <w:tcPr>
            <w:tcW w:w="3490" w:type="dxa"/>
            <w:shd w:val="clear" w:color="auto" w:fill="auto"/>
            <w:vAlign w:val="center"/>
          </w:tcPr>
          <w:p w14:paraId="416EE9D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8-Devam eden dış destekli projelerin toplam bütçesi</w:t>
            </w:r>
          </w:p>
        </w:tc>
        <w:tc>
          <w:tcPr>
            <w:tcW w:w="9994" w:type="dxa"/>
            <w:shd w:val="clear" w:color="auto" w:fill="auto"/>
            <w:vAlign w:val="center"/>
          </w:tcPr>
          <w:p w14:paraId="570D6CF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043AF12" w14:textId="77777777" w:rsidTr="003D5E26">
        <w:trPr>
          <w:trHeight w:val="402"/>
          <w:jc w:val="center"/>
        </w:trPr>
        <w:tc>
          <w:tcPr>
            <w:tcW w:w="3490" w:type="dxa"/>
            <w:shd w:val="clear" w:color="auto" w:fill="auto"/>
            <w:vAlign w:val="center"/>
          </w:tcPr>
          <w:p w14:paraId="5EBD98C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9-Devam eden dış destekli toplam proje bütçesinin devam eden dış destekli proje sayısına oranı</w:t>
            </w:r>
          </w:p>
        </w:tc>
        <w:tc>
          <w:tcPr>
            <w:tcW w:w="9994" w:type="dxa"/>
            <w:shd w:val="clear" w:color="auto" w:fill="auto"/>
            <w:vAlign w:val="center"/>
          </w:tcPr>
          <w:p w14:paraId="2A9BA63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39FF082A" w14:textId="77777777" w:rsidTr="003D5E26">
        <w:trPr>
          <w:trHeight w:val="402"/>
          <w:jc w:val="center"/>
        </w:trPr>
        <w:tc>
          <w:tcPr>
            <w:tcW w:w="3490" w:type="dxa"/>
            <w:shd w:val="clear" w:color="auto" w:fill="auto"/>
            <w:vAlign w:val="center"/>
          </w:tcPr>
          <w:p w14:paraId="2FA01663" w14:textId="38EFFF2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10-Öğretim üyesi başına tamamlanan ortalama yıllık uluslararası </w:t>
            </w:r>
            <w:proofErr w:type="spellStart"/>
            <w:r w:rsidRPr="006D5D61">
              <w:rPr>
                <w:rFonts w:ascii="Times New Roman" w:eastAsia="Times New Roman" w:hAnsi="Times New Roman" w:cs="Times New Roman"/>
                <w:color w:val="000000" w:themeColor="text1"/>
                <w:lang w:eastAsia="tr-TR"/>
              </w:rPr>
              <w:t>işbirlikli</w:t>
            </w:r>
            <w:proofErr w:type="spellEnd"/>
            <w:r w:rsidRPr="006D5D61">
              <w:rPr>
                <w:rFonts w:ascii="Times New Roman" w:eastAsia="Times New Roman" w:hAnsi="Times New Roman" w:cs="Times New Roman"/>
                <w:color w:val="000000" w:themeColor="text1"/>
                <w:lang w:eastAsia="tr-TR"/>
              </w:rPr>
              <w:t xml:space="preserve"> proje sayısı </w:t>
            </w:r>
          </w:p>
        </w:tc>
        <w:tc>
          <w:tcPr>
            <w:tcW w:w="9994" w:type="dxa"/>
            <w:shd w:val="clear" w:color="auto" w:fill="auto"/>
            <w:vAlign w:val="center"/>
          </w:tcPr>
          <w:p w14:paraId="2B87AD6E" w14:textId="08272C1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uluslararası kişi ya da kuruluşlar ile birlikte yürütülen</w:t>
            </w:r>
            <w:r w:rsidRPr="006D5D61">
              <w:rPr>
                <w:rFonts w:ascii="Times New Roman" w:eastAsia="Times New Roman" w:hAnsi="Times New Roman" w:cs="Times New Roman"/>
                <w:color w:val="000000" w:themeColor="text1"/>
                <w:lang w:eastAsia="tr-TR"/>
              </w:rPr>
              <w:t xml:space="preserve"> ve tamamlanan proje sayısının öğretim üyesi sayısına oranı sorulmaktadır.</w:t>
            </w:r>
          </w:p>
          <w:p w14:paraId="0F152A28"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39FD62F" w14:textId="77777777" w:rsidTr="003D5E26">
        <w:trPr>
          <w:trHeight w:val="402"/>
          <w:jc w:val="center"/>
        </w:trPr>
        <w:tc>
          <w:tcPr>
            <w:tcW w:w="3490" w:type="dxa"/>
            <w:shd w:val="clear" w:color="auto" w:fill="auto"/>
            <w:vAlign w:val="center"/>
          </w:tcPr>
          <w:p w14:paraId="07E8FF9D" w14:textId="6A1B7E4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11-Öğretim üyesi başına devam eden uluslararası </w:t>
            </w:r>
            <w:proofErr w:type="spellStart"/>
            <w:r w:rsidRPr="006D5D61">
              <w:rPr>
                <w:rFonts w:ascii="Times New Roman" w:eastAsia="Times New Roman" w:hAnsi="Times New Roman" w:cs="Times New Roman"/>
                <w:color w:val="000000" w:themeColor="text1"/>
                <w:lang w:eastAsia="tr-TR"/>
              </w:rPr>
              <w:t>işbirlikli</w:t>
            </w:r>
            <w:proofErr w:type="spellEnd"/>
            <w:r w:rsidRPr="006D5D61">
              <w:rPr>
                <w:rFonts w:ascii="Times New Roman" w:eastAsia="Times New Roman" w:hAnsi="Times New Roman" w:cs="Times New Roman"/>
                <w:color w:val="000000" w:themeColor="text1"/>
                <w:lang w:eastAsia="tr-TR"/>
              </w:rPr>
              <w:t xml:space="preserve"> proje sayısı </w:t>
            </w:r>
          </w:p>
        </w:tc>
        <w:tc>
          <w:tcPr>
            <w:tcW w:w="9994" w:type="dxa"/>
            <w:shd w:val="clear" w:color="auto" w:fill="auto"/>
            <w:vAlign w:val="center"/>
          </w:tcPr>
          <w:p w14:paraId="10A2E109" w14:textId="2911A38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Kurum dışından </w:t>
            </w:r>
            <w:r w:rsidRPr="006D5D61">
              <w:rPr>
                <w:rFonts w:ascii="Times New Roman" w:eastAsia="Times New Roman" w:hAnsi="Times New Roman" w:cs="Times New Roman"/>
                <w:b/>
                <w:color w:val="000000" w:themeColor="text1"/>
                <w:lang w:eastAsia="tr-TR"/>
              </w:rPr>
              <w:t xml:space="preserve">uluslararası kişi </w:t>
            </w:r>
            <w:r w:rsidR="00D9405F" w:rsidRPr="006D5D61">
              <w:rPr>
                <w:rFonts w:ascii="Times New Roman" w:eastAsia="Times New Roman" w:hAnsi="Times New Roman" w:cs="Times New Roman"/>
                <w:b/>
                <w:color w:val="000000" w:themeColor="text1"/>
                <w:lang w:eastAsia="tr-TR"/>
              </w:rPr>
              <w:t>ya da</w:t>
            </w:r>
            <w:r w:rsidRPr="006D5D61">
              <w:rPr>
                <w:rFonts w:ascii="Times New Roman" w:eastAsia="Times New Roman" w:hAnsi="Times New Roman" w:cs="Times New Roman"/>
                <w:b/>
                <w:color w:val="000000" w:themeColor="text1"/>
                <w:lang w:eastAsia="tr-TR"/>
              </w:rPr>
              <w:t xml:space="preserve"> kuruluşlar ile birlikte yürütülen</w:t>
            </w:r>
            <w:r w:rsidRPr="006D5D61">
              <w:rPr>
                <w:rFonts w:ascii="Times New Roman" w:eastAsia="Times New Roman" w:hAnsi="Times New Roman" w:cs="Times New Roman"/>
                <w:color w:val="000000" w:themeColor="text1"/>
                <w:lang w:eastAsia="tr-TR"/>
              </w:rPr>
              <w:t xml:space="preserve"> ve devam eden proje sayısının öğretim üyesi sayısına oranı sorulmaktadır.</w:t>
            </w:r>
          </w:p>
        </w:tc>
      </w:tr>
      <w:tr w:rsidR="003D5E26" w:rsidRPr="002239A6" w14:paraId="2DD265FE" w14:textId="77777777" w:rsidTr="003D5E26">
        <w:trPr>
          <w:trHeight w:val="402"/>
          <w:jc w:val="center"/>
        </w:trPr>
        <w:tc>
          <w:tcPr>
            <w:tcW w:w="3490" w:type="dxa"/>
            <w:shd w:val="clear" w:color="auto" w:fill="auto"/>
            <w:vAlign w:val="center"/>
          </w:tcPr>
          <w:p w14:paraId="35E8A097" w14:textId="3BC7B20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12-Uluslararası </w:t>
            </w:r>
            <w:proofErr w:type="spellStart"/>
            <w:r w:rsidRPr="006D5D61">
              <w:rPr>
                <w:rFonts w:ascii="Times New Roman" w:eastAsia="Times New Roman" w:hAnsi="Times New Roman" w:cs="Times New Roman"/>
                <w:color w:val="000000" w:themeColor="text1"/>
                <w:lang w:eastAsia="tr-TR"/>
              </w:rPr>
              <w:t>işbirlikli</w:t>
            </w:r>
            <w:proofErr w:type="spellEnd"/>
            <w:r w:rsidRPr="006D5D61">
              <w:rPr>
                <w:rFonts w:ascii="Times New Roman" w:eastAsia="Times New Roman" w:hAnsi="Times New Roman" w:cs="Times New Roman"/>
                <w:color w:val="000000" w:themeColor="text1"/>
                <w:lang w:eastAsia="tr-TR"/>
              </w:rPr>
              <w:t xml:space="preserve"> projelerin toplam bütçesi </w:t>
            </w:r>
          </w:p>
        </w:tc>
        <w:tc>
          <w:tcPr>
            <w:tcW w:w="9994" w:type="dxa"/>
            <w:shd w:val="clear" w:color="auto" w:fill="auto"/>
            <w:vAlign w:val="center"/>
          </w:tcPr>
          <w:p w14:paraId="3865A0B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E088589" w14:textId="77777777" w:rsidTr="003D5E26">
        <w:trPr>
          <w:trHeight w:val="402"/>
          <w:jc w:val="center"/>
        </w:trPr>
        <w:tc>
          <w:tcPr>
            <w:tcW w:w="3490" w:type="dxa"/>
            <w:shd w:val="clear" w:color="auto" w:fill="auto"/>
            <w:vAlign w:val="center"/>
          </w:tcPr>
          <w:p w14:paraId="7B9F83E2" w14:textId="77064ACD"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13-Devam eden uluslararası </w:t>
            </w:r>
            <w:proofErr w:type="spellStart"/>
            <w:r w:rsidRPr="006D5D61">
              <w:rPr>
                <w:rFonts w:ascii="Times New Roman" w:eastAsia="Times New Roman" w:hAnsi="Times New Roman" w:cs="Times New Roman"/>
                <w:color w:val="000000" w:themeColor="text1"/>
                <w:lang w:eastAsia="tr-TR"/>
              </w:rPr>
              <w:t>işbirlikli</w:t>
            </w:r>
            <w:proofErr w:type="spellEnd"/>
            <w:r w:rsidRPr="006D5D61">
              <w:rPr>
                <w:rFonts w:ascii="Times New Roman" w:eastAsia="Times New Roman" w:hAnsi="Times New Roman" w:cs="Times New Roman"/>
                <w:color w:val="000000" w:themeColor="text1"/>
                <w:lang w:eastAsia="tr-TR"/>
              </w:rPr>
              <w:t xml:space="preserve"> projelerin toplam bütçesi </w:t>
            </w:r>
          </w:p>
        </w:tc>
        <w:tc>
          <w:tcPr>
            <w:tcW w:w="9994" w:type="dxa"/>
            <w:shd w:val="clear" w:color="auto" w:fill="auto"/>
            <w:vAlign w:val="center"/>
          </w:tcPr>
          <w:p w14:paraId="3193614D"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24EE9599" w14:textId="77777777" w:rsidTr="003D5E26">
        <w:trPr>
          <w:trHeight w:val="402"/>
          <w:jc w:val="center"/>
        </w:trPr>
        <w:tc>
          <w:tcPr>
            <w:tcW w:w="3490" w:type="dxa"/>
            <w:shd w:val="clear" w:color="auto" w:fill="auto"/>
            <w:vAlign w:val="center"/>
          </w:tcPr>
          <w:p w14:paraId="27F7CC50" w14:textId="47708F83"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14-Öğretim üyesi başına tezli yüksek lisans öğrenci sayısı </w:t>
            </w:r>
          </w:p>
        </w:tc>
        <w:tc>
          <w:tcPr>
            <w:tcW w:w="9994" w:type="dxa"/>
            <w:shd w:val="clear" w:color="auto" w:fill="auto"/>
            <w:vAlign w:val="center"/>
          </w:tcPr>
          <w:p w14:paraId="6865D022" w14:textId="23F0AEF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55243313" w14:textId="77777777" w:rsidTr="003D5E26">
        <w:trPr>
          <w:trHeight w:val="402"/>
          <w:jc w:val="center"/>
        </w:trPr>
        <w:tc>
          <w:tcPr>
            <w:tcW w:w="3490" w:type="dxa"/>
            <w:shd w:val="clear" w:color="auto" w:fill="auto"/>
            <w:vAlign w:val="center"/>
          </w:tcPr>
          <w:p w14:paraId="6FEDE1FA" w14:textId="443E63CA"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15-Öğretim üyesi başına doktora öğrenci sayısı </w:t>
            </w:r>
          </w:p>
        </w:tc>
        <w:tc>
          <w:tcPr>
            <w:tcW w:w="9994" w:type="dxa"/>
            <w:shd w:val="clear" w:color="auto" w:fill="auto"/>
            <w:vAlign w:val="center"/>
          </w:tcPr>
          <w:p w14:paraId="14031408" w14:textId="341B3078"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658F709" w14:textId="77777777" w:rsidTr="003D5E26">
        <w:trPr>
          <w:trHeight w:val="402"/>
          <w:jc w:val="center"/>
        </w:trPr>
        <w:tc>
          <w:tcPr>
            <w:tcW w:w="3490" w:type="dxa"/>
            <w:shd w:val="clear" w:color="auto" w:fill="auto"/>
            <w:vAlign w:val="center"/>
          </w:tcPr>
          <w:p w14:paraId="68C83445" w14:textId="2887160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16-Öğretim üyesi başına ortalama yıllık doktora mezun sayısı </w:t>
            </w:r>
          </w:p>
        </w:tc>
        <w:tc>
          <w:tcPr>
            <w:tcW w:w="9994" w:type="dxa"/>
            <w:shd w:val="clear" w:color="auto" w:fill="auto"/>
            <w:vAlign w:val="center"/>
          </w:tcPr>
          <w:p w14:paraId="638A2922" w14:textId="23C11E0F"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411BDDBC" w14:textId="77777777" w:rsidTr="003D5E26">
        <w:trPr>
          <w:trHeight w:val="402"/>
          <w:jc w:val="center"/>
        </w:trPr>
        <w:tc>
          <w:tcPr>
            <w:tcW w:w="3490" w:type="dxa"/>
            <w:shd w:val="clear" w:color="auto" w:fill="auto"/>
            <w:vAlign w:val="center"/>
          </w:tcPr>
          <w:p w14:paraId="5E09ED82" w14:textId="6163BAC4"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17-YÖK 100/2000 Doktora Burs Programındaki Alan sayısı </w:t>
            </w:r>
          </w:p>
        </w:tc>
        <w:tc>
          <w:tcPr>
            <w:tcW w:w="9994" w:type="dxa"/>
            <w:shd w:val="clear" w:color="auto" w:fill="auto"/>
            <w:vAlign w:val="center"/>
          </w:tcPr>
          <w:p w14:paraId="3DE97AE1" w14:textId="39C67222"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673FDDAC" w14:textId="77777777" w:rsidTr="003D5E26">
        <w:trPr>
          <w:trHeight w:val="402"/>
          <w:jc w:val="center"/>
        </w:trPr>
        <w:tc>
          <w:tcPr>
            <w:tcW w:w="3490" w:type="dxa"/>
            <w:shd w:val="clear" w:color="auto" w:fill="auto"/>
            <w:vAlign w:val="center"/>
          </w:tcPr>
          <w:p w14:paraId="65164086" w14:textId="4A00D6F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18-YÖK 100/2000 Doktora Burs Programındaki Öğrenci Sayısı </w:t>
            </w:r>
          </w:p>
        </w:tc>
        <w:tc>
          <w:tcPr>
            <w:tcW w:w="9994" w:type="dxa"/>
            <w:shd w:val="clear" w:color="auto" w:fill="auto"/>
            <w:vAlign w:val="center"/>
          </w:tcPr>
          <w:p w14:paraId="21B63C9B" w14:textId="3A6F167B" w:rsidR="003D5E26" w:rsidRPr="00D9405F" w:rsidRDefault="00D9405F" w:rsidP="003E58FD">
            <w:pPr>
              <w:ind w:right="63"/>
              <w:jc w:val="both"/>
              <w:rPr>
                <w:rFonts w:ascii="Times New Roman" w:eastAsia="Times New Roman" w:hAnsi="Times New Roman" w:cs="Times New Roman"/>
                <w:b/>
                <w:color w:val="000000" w:themeColor="text1"/>
                <w:lang w:eastAsia="tr-TR"/>
              </w:rPr>
            </w:pPr>
            <w:r w:rsidRPr="00D9405F">
              <w:rPr>
                <w:rFonts w:ascii="Times New Roman" w:eastAsia="Times New Roman" w:hAnsi="Times New Roman" w:cs="Times New Roman"/>
                <w:b/>
                <w:color w:val="000000" w:themeColor="text1"/>
                <w:lang w:eastAsia="tr-TR"/>
              </w:rPr>
              <w:t>Otomatik olarak hesaplanacaktır.</w:t>
            </w:r>
          </w:p>
        </w:tc>
      </w:tr>
      <w:tr w:rsidR="003D5E26" w:rsidRPr="002239A6" w14:paraId="06BFC047" w14:textId="77777777" w:rsidTr="003D5E26">
        <w:trPr>
          <w:trHeight w:val="402"/>
          <w:jc w:val="center"/>
        </w:trPr>
        <w:tc>
          <w:tcPr>
            <w:tcW w:w="3490" w:type="dxa"/>
            <w:shd w:val="clear" w:color="auto" w:fill="auto"/>
            <w:vAlign w:val="center"/>
          </w:tcPr>
          <w:p w14:paraId="182807BF" w14:textId="7D82549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w:t>
            </w:r>
            <w:r w:rsidR="00AD1F5C">
              <w:rPr>
                <w:rFonts w:ascii="Times New Roman" w:eastAsia="Times New Roman" w:hAnsi="Times New Roman" w:cs="Times New Roman"/>
                <w:color w:val="000000" w:themeColor="text1"/>
                <w:lang w:eastAsia="tr-TR"/>
              </w:rPr>
              <w:t>9</w:t>
            </w:r>
            <w:r w:rsidRPr="006D5D61">
              <w:rPr>
                <w:rFonts w:ascii="Times New Roman" w:eastAsia="Times New Roman" w:hAnsi="Times New Roman" w:cs="Times New Roman"/>
                <w:color w:val="000000" w:themeColor="text1"/>
                <w:lang w:eastAsia="tr-TR"/>
              </w:rPr>
              <w:t>-Sonuçlanan Patent, faydalı model veya tasarım sayısı</w:t>
            </w:r>
          </w:p>
          <w:p w14:paraId="52BDF25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c>
          <w:tcPr>
            <w:tcW w:w="9994" w:type="dxa"/>
            <w:shd w:val="clear" w:color="auto" w:fill="auto"/>
            <w:vAlign w:val="center"/>
          </w:tcPr>
          <w:p w14:paraId="5C05F5A6"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Öğrenci, öğretim elemanı veya üniversitede istihdam edilen çalışanlarca başvurusu yapılan ve 2018 yılında içinde başvurusu olumlu sonuçlanan patent, faydalı model veya tasarım sayısı </w:t>
            </w:r>
          </w:p>
          <w:p w14:paraId="6BADD48B"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Üniversite adresli olmayan ancak öğrenci, araştırmacı veya öğretim elemanları tarafından yapılan şahsi başvurular değerlendirmeye dâhildir.</w:t>
            </w:r>
          </w:p>
        </w:tc>
      </w:tr>
      <w:tr w:rsidR="003D5E26" w:rsidRPr="002239A6" w14:paraId="13D996E3" w14:textId="77777777" w:rsidTr="003D5E26">
        <w:trPr>
          <w:trHeight w:val="402"/>
          <w:jc w:val="center"/>
        </w:trPr>
        <w:tc>
          <w:tcPr>
            <w:tcW w:w="3490" w:type="dxa"/>
            <w:shd w:val="clear" w:color="auto" w:fill="auto"/>
            <w:vAlign w:val="center"/>
          </w:tcPr>
          <w:p w14:paraId="054006F0" w14:textId="2CF44804" w:rsidR="003D5E26" w:rsidRPr="006D5D61" w:rsidRDefault="00AD1F5C"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20</w:t>
            </w:r>
            <w:r w:rsidR="003D5E26" w:rsidRPr="006D5D61">
              <w:rPr>
                <w:rFonts w:ascii="Times New Roman" w:eastAsia="Times New Roman" w:hAnsi="Times New Roman" w:cs="Times New Roman"/>
                <w:color w:val="000000" w:themeColor="text1"/>
                <w:lang w:eastAsia="tr-TR"/>
              </w:rPr>
              <w:t xml:space="preserve">-Öğretim üyesi başına ortalama yıllık uluslararası patent belge sayısı </w:t>
            </w:r>
          </w:p>
        </w:tc>
        <w:tc>
          <w:tcPr>
            <w:tcW w:w="9994" w:type="dxa"/>
            <w:shd w:val="clear" w:color="auto" w:fill="auto"/>
            <w:vAlign w:val="center"/>
          </w:tcPr>
          <w:p w14:paraId="0456DFEF" w14:textId="186AE7B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Patent/Faydalı Model Belge alma süreci genel itibari </w:t>
            </w:r>
            <w:proofErr w:type="gramStart"/>
            <w:r w:rsidRPr="006D5D61">
              <w:rPr>
                <w:rFonts w:ascii="Times New Roman" w:eastAsia="Times New Roman" w:hAnsi="Times New Roman" w:cs="Times New Roman"/>
                <w:color w:val="000000" w:themeColor="text1"/>
                <w:lang w:eastAsia="tr-TR"/>
              </w:rPr>
              <w:t>ile  Başvuru</w:t>
            </w:r>
            <w:proofErr w:type="gramEnd"/>
            <w:r w:rsidRPr="006D5D61">
              <w:rPr>
                <w:rFonts w:ascii="Times New Roman" w:eastAsia="Times New Roman" w:hAnsi="Times New Roman" w:cs="Times New Roman"/>
                <w:color w:val="000000" w:themeColor="text1"/>
                <w:lang w:eastAsia="tr-TR"/>
              </w:rPr>
              <w:t xml:space="preserve"> &gt; İnceleme &gt; Kamuoyuna Açıklanma &gt; Varsa İtiraz &gt; Belge Hazırlanması olarak özetlenebilir. Bu bölüme “</w:t>
            </w:r>
            <w:proofErr w:type="spellStart"/>
            <w:r w:rsidRPr="006D5D61">
              <w:rPr>
                <w:rFonts w:ascii="Times New Roman" w:eastAsia="Times New Roman" w:hAnsi="Times New Roman" w:cs="Times New Roman"/>
                <w:color w:val="000000" w:themeColor="text1"/>
                <w:lang w:eastAsia="tr-TR"/>
              </w:rPr>
              <w:t>European</w:t>
            </w:r>
            <w:proofErr w:type="spellEnd"/>
            <w:r w:rsidRPr="006D5D61">
              <w:rPr>
                <w:rFonts w:ascii="Times New Roman" w:eastAsia="Times New Roman" w:hAnsi="Times New Roman" w:cs="Times New Roman"/>
                <w:color w:val="000000" w:themeColor="text1"/>
                <w:lang w:eastAsia="tr-TR"/>
              </w:rPr>
              <w:t xml:space="preserve"> Patent Office vb.” aracılığı ile uluslararası bazda ilgili süreci tanımlanmış ve belgesi hazırlanmış/kurum </w:t>
            </w:r>
            <w:proofErr w:type="gramStart"/>
            <w:r w:rsidRPr="006D5D61">
              <w:rPr>
                <w:rFonts w:ascii="Times New Roman" w:eastAsia="Times New Roman" w:hAnsi="Times New Roman" w:cs="Times New Roman"/>
                <w:color w:val="000000" w:themeColor="text1"/>
                <w:lang w:eastAsia="tr-TR"/>
              </w:rPr>
              <w:t>yada</w:t>
            </w:r>
            <w:proofErr w:type="gramEnd"/>
            <w:r w:rsidRPr="006D5D61">
              <w:rPr>
                <w:rFonts w:ascii="Times New Roman" w:eastAsia="Times New Roman" w:hAnsi="Times New Roman" w:cs="Times New Roman"/>
                <w:color w:val="000000" w:themeColor="text1"/>
                <w:lang w:eastAsia="tr-TR"/>
              </w:rPr>
              <w:t xml:space="preserve"> kişi tarafından teslim alınmış patent sayısının kadrolu öğretim üyesi sayısına bölümü sonucu ortaya çıkan oran sorulmaktadır.</w:t>
            </w:r>
          </w:p>
        </w:tc>
      </w:tr>
      <w:tr w:rsidR="003D5E26" w:rsidRPr="002239A6" w14:paraId="79993247" w14:textId="77777777" w:rsidTr="003D5E26">
        <w:trPr>
          <w:trHeight w:val="402"/>
          <w:jc w:val="center"/>
        </w:trPr>
        <w:tc>
          <w:tcPr>
            <w:tcW w:w="3490" w:type="dxa"/>
            <w:shd w:val="clear" w:color="auto" w:fill="auto"/>
            <w:vAlign w:val="center"/>
          </w:tcPr>
          <w:p w14:paraId="1D7E4BBF" w14:textId="327B86B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AD1F5C">
              <w:rPr>
                <w:rFonts w:ascii="Times New Roman" w:eastAsia="Times New Roman" w:hAnsi="Times New Roman" w:cs="Times New Roman"/>
                <w:color w:val="000000" w:themeColor="text1"/>
                <w:lang w:eastAsia="tr-TR"/>
              </w:rPr>
              <w:t>1</w:t>
            </w:r>
            <w:r w:rsidRPr="006D5D61">
              <w:rPr>
                <w:rFonts w:ascii="Times New Roman" w:eastAsia="Times New Roman" w:hAnsi="Times New Roman" w:cs="Times New Roman"/>
                <w:color w:val="000000" w:themeColor="text1"/>
                <w:lang w:eastAsia="tr-TR"/>
              </w:rPr>
              <w:t xml:space="preserve">-Öğretim üyesi başına ortalama yıllık faydalı model ve endüstriyel tasarım sayısı </w:t>
            </w:r>
          </w:p>
        </w:tc>
        <w:tc>
          <w:tcPr>
            <w:tcW w:w="9994" w:type="dxa"/>
            <w:shd w:val="clear" w:color="auto" w:fill="auto"/>
            <w:vAlign w:val="center"/>
          </w:tcPr>
          <w:p w14:paraId="112CAA98" w14:textId="3FC05018"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 xml:space="preserve">Faydalı Model ve Endüstriyel Tasarım Belge alma süreci genel itibari </w:t>
            </w:r>
            <w:proofErr w:type="gramStart"/>
            <w:r w:rsidRPr="006D5D61">
              <w:rPr>
                <w:rFonts w:ascii="Times New Roman" w:eastAsia="Times New Roman" w:hAnsi="Times New Roman" w:cs="Times New Roman"/>
                <w:color w:val="000000" w:themeColor="text1"/>
                <w:lang w:eastAsia="tr-TR"/>
              </w:rPr>
              <w:t>ile  Başvuru</w:t>
            </w:r>
            <w:proofErr w:type="gramEnd"/>
            <w:r w:rsidRPr="006D5D61">
              <w:rPr>
                <w:rFonts w:ascii="Times New Roman" w:eastAsia="Times New Roman" w:hAnsi="Times New Roman" w:cs="Times New Roman"/>
                <w:color w:val="000000" w:themeColor="text1"/>
                <w:lang w:eastAsia="tr-TR"/>
              </w:rPr>
              <w:t xml:space="preserve"> &gt; İnceleme &gt; Kamuoyuna Açıklanma &gt; Varsa İtiraz &gt; Belge Hazırlanması olarak özetlenebilir. Bu bölüme “Türk Patent Enstitüsü, </w:t>
            </w:r>
            <w:proofErr w:type="spellStart"/>
            <w:r w:rsidRPr="006D5D61">
              <w:rPr>
                <w:rFonts w:ascii="Times New Roman" w:eastAsia="Times New Roman" w:hAnsi="Times New Roman" w:cs="Times New Roman"/>
                <w:color w:val="000000" w:themeColor="text1"/>
                <w:lang w:eastAsia="tr-TR"/>
              </w:rPr>
              <w:t>European</w:t>
            </w:r>
            <w:proofErr w:type="spellEnd"/>
            <w:r w:rsidRPr="006D5D61">
              <w:rPr>
                <w:rFonts w:ascii="Times New Roman" w:eastAsia="Times New Roman" w:hAnsi="Times New Roman" w:cs="Times New Roman"/>
                <w:color w:val="000000" w:themeColor="text1"/>
                <w:lang w:eastAsia="tr-TR"/>
              </w:rPr>
              <w:t xml:space="preserve"> Patent Office vb.”” aracılığı ile ilgili süreci tanımlanmış ve belgesi hazırlanmış/kurum </w:t>
            </w:r>
            <w:proofErr w:type="gramStart"/>
            <w:r w:rsidRPr="006D5D61">
              <w:rPr>
                <w:rFonts w:ascii="Times New Roman" w:eastAsia="Times New Roman" w:hAnsi="Times New Roman" w:cs="Times New Roman"/>
                <w:color w:val="000000" w:themeColor="text1"/>
                <w:lang w:eastAsia="tr-TR"/>
              </w:rPr>
              <w:t>yada</w:t>
            </w:r>
            <w:proofErr w:type="gramEnd"/>
            <w:r w:rsidRPr="006D5D61">
              <w:rPr>
                <w:rFonts w:ascii="Times New Roman" w:eastAsia="Times New Roman" w:hAnsi="Times New Roman" w:cs="Times New Roman"/>
                <w:color w:val="000000" w:themeColor="text1"/>
                <w:lang w:eastAsia="tr-TR"/>
              </w:rPr>
              <w:t xml:space="preserve"> kişi tarafından teslim alınmış patent sayısının kadrolu öğretim üyesi sayısına bölümü sonucu ortaya çıkan oran sorulmaktadır.</w:t>
            </w:r>
          </w:p>
        </w:tc>
      </w:tr>
      <w:tr w:rsidR="003D5E26" w:rsidRPr="002239A6" w14:paraId="01DFCEC4" w14:textId="77777777" w:rsidTr="003D5E26">
        <w:trPr>
          <w:trHeight w:val="402"/>
          <w:jc w:val="center"/>
        </w:trPr>
        <w:tc>
          <w:tcPr>
            <w:tcW w:w="3490" w:type="dxa"/>
            <w:shd w:val="clear" w:color="auto" w:fill="auto"/>
            <w:vAlign w:val="center"/>
          </w:tcPr>
          <w:p w14:paraId="052ABC51" w14:textId="47EAE17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2</w:t>
            </w:r>
            <w:r w:rsidR="00AD1F5C">
              <w:rPr>
                <w:rFonts w:ascii="Times New Roman" w:eastAsia="Times New Roman" w:hAnsi="Times New Roman" w:cs="Times New Roman"/>
                <w:color w:val="000000" w:themeColor="text1"/>
                <w:lang w:eastAsia="tr-TR"/>
              </w:rPr>
              <w:t>2</w:t>
            </w:r>
            <w:r w:rsidRPr="006D5D61">
              <w:rPr>
                <w:rFonts w:ascii="Times New Roman" w:eastAsia="Times New Roman" w:hAnsi="Times New Roman" w:cs="Times New Roman"/>
                <w:color w:val="000000" w:themeColor="text1"/>
                <w:lang w:eastAsia="tr-TR"/>
              </w:rPr>
              <w:t xml:space="preserve">-Faal olan öğretim üyesi teknoloji şirketi sayısı </w:t>
            </w:r>
          </w:p>
        </w:tc>
        <w:tc>
          <w:tcPr>
            <w:tcW w:w="9994" w:type="dxa"/>
            <w:shd w:val="clear" w:color="auto" w:fill="auto"/>
            <w:vAlign w:val="center"/>
          </w:tcPr>
          <w:p w14:paraId="53871FE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*Kurumunuza ait bir teknopark var ise Teknopark içerisindeki firmalardan</w:t>
            </w:r>
            <w:r w:rsidRPr="006D5D61">
              <w:rPr>
                <w:rFonts w:ascii="Times New Roman" w:eastAsia="Times New Roman" w:hAnsi="Times New Roman" w:cs="Times New Roman"/>
                <w:b/>
                <w:color w:val="000000" w:themeColor="text1"/>
                <w:lang w:eastAsia="tr-TR"/>
              </w:rPr>
              <w:t xml:space="preserve"> kurumunuz </w:t>
            </w:r>
            <w:r w:rsidRPr="006D5D61">
              <w:rPr>
                <w:rFonts w:ascii="Times New Roman" w:eastAsia="Times New Roman" w:hAnsi="Times New Roman" w:cs="Times New Roman"/>
                <w:color w:val="000000" w:themeColor="text1"/>
                <w:lang w:eastAsia="tr-TR"/>
              </w:rPr>
              <w:t xml:space="preserve">öğretim üyelerine ait olan </w:t>
            </w:r>
            <w:r w:rsidRPr="006D5D61">
              <w:rPr>
                <w:rFonts w:ascii="Times New Roman" w:eastAsia="Times New Roman" w:hAnsi="Times New Roman" w:cs="Times New Roman"/>
                <w:b/>
                <w:color w:val="000000" w:themeColor="text1"/>
                <w:lang w:eastAsia="tr-TR"/>
              </w:rPr>
              <w:t>teknoloji</w:t>
            </w:r>
            <w:r w:rsidRPr="006D5D61">
              <w:rPr>
                <w:rFonts w:ascii="Times New Roman" w:eastAsia="Times New Roman" w:hAnsi="Times New Roman" w:cs="Times New Roman"/>
                <w:color w:val="000000" w:themeColor="text1"/>
                <w:lang w:eastAsia="tr-TR"/>
              </w:rPr>
              <w:t xml:space="preserve"> Şirket sayısı sorulmaktadır. </w:t>
            </w:r>
          </w:p>
        </w:tc>
      </w:tr>
      <w:tr w:rsidR="003D5E26" w:rsidRPr="002239A6" w14:paraId="1FF12E87" w14:textId="77777777" w:rsidTr="003D5E26">
        <w:trPr>
          <w:trHeight w:val="402"/>
          <w:jc w:val="center"/>
        </w:trPr>
        <w:tc>
          <w:tcPr>
            <w:tcW w:w="3490" w:type="dxa"/>
            <w:shd w:val="clear" w:color="auto" w:fill="auto"/>
            <w:vAlign w:val="center"/>
          </w:tcPr>
          <w:p w14:paraId="020BF39F" w14:textId="18D919D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AD1F5C">
              <w:rPr>
                <w:rFonts w:ascii="Times New Roman" w:eastAsia="Times New Roman" w:hAnsi="Times New Roman" w:cs="Times New Roman"/>
                <w:color w:val="000000" w:themeColor="text1"/>
                <w:lang w:eastAsia="tr-TR"/>
              </w:rPr>
              <w:t>3</w:t>
            </w:r>
            <w:r w:rsidRPr="006D5D61">
              <w:rPr>
                <w:rFonts w:ascii="Times New Roman" w:eastAsia="Times New Roman" w:hAnsi="Times New Roman" w:cs="Times New Roman"/>
                <w:color w:val="000000" w:themeColor="text1"/>
                <w:lang w:eastAsia="tr-TR"/>
              </w:rPr>
              <w:t xml:space="preserve">-TÜBA ve TÜBİTAK ödüllü öğretim üyesi sayısı (TÜBA çeviri ödülü hariç) </w:t>
            </w:r>
          </w:p>
        </w:tc>
        <w:tc>
          <w:tcPr>
            <w:tcW w:w="9994" w:type="dxa"/>
            <w:shd w:val="clear" w:color="auto" w:fill="auto"/>
            <w:vAlign w:val="center"/>
          </w:tcPr>
          <w:p w14:paraId="1F8DDA0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177A83D1" w14:textId="77777777" w:rsidTr="003D5E26">
        <w:trPr>
          <w:trHeight w:val="402"/>
          <w:jc w:val="center"/>
        </w:trPr>
        <w:tc>
          <w:tcPr>
            <w:tcW w:w="3490" w:type="dxa"/>
            <w:shd w:val="clear" w:color="auto" w:fill="auto"/>
            <w:vAlign w:val="center"/>
          </w:tcPr>
          <w:p w14:paraId="0292BEE6" w14:textId="5BC0B44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w:t>
            </w:r>
            <w:r w:rsidR="00AD1F5C">
              <w:rPr>
                <w:rFonts w:ascii="Times New Roman" w:eastAsia="Times New Roman" w:hAnsi="Times New Roman" w:cs="Times New Roman"/>
                <w:color w:val="000000" w:themeColor="text1"/>
                <w:lang w:eastAsia="tr-TR"/>
              </w:rPr>
              <w:t>4</w:t>
            </w:r>
            <w:r w:rsidRPr="006D5D61">
              <w:rPr>
                <w:rFonts w:ascii="Times New Roman" w:eastAsia="Times New Roman" w:hAnsi="Times New Roman" w:cs="Times New Roman"/>
                <w:color w:val="000000" w:themeColor="text1"/>
                <w:lang w:eastAsia="tr-TR"/>
              </w:rPr>
              <w:t xml:space="preserve">-Uluslararası ödüller </w:t>
            </w:r>
          </w:p>
        </w:tc>
        <w:tc>
          <w:tcPr>
            <w:tcW w:w="9994" w:type="dxa"/>
            <w:shd w:val="clear" w:color="auto" w:fill="auto"/>
            <w:vAlign w:val="center"/>
          </w:tcPr>
          <w:p w14:paraId="52B2267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262EBA2" w14:textId="77777777" w:rsidTr="003D5E26">
        <w:trPr>
          <w:trHeight w:val="402"/>
          <w:jc w:val="center"/>
        </w:trPr>
        <w:tc>
          <w:tcPr>
            <w:tcW w:w="3490" w:type="dxa"/>
            <w:shd w:val="clear" w:color="auto" w:fill="808080" w:themeFill="background1" w:themeFillShade="80"/>
            <w:vAlign w:val="center"/>
          </w:tcPr>
          <w:p w14:paraId="521FB89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hAnsi="Times New Roman" w:cs="Times New Roman"/>
                <w:color w:val="000000" w:themeColor="text1"/>
              </w:rPr>
              <w:br w:type="page"/>
            </w:r>
            <w:r w:rsidRPr="006D5D61">
              <w:rPr>
                <w:rFonts w:ascii="Times New Roman" w:eastAsia="Times New Roman" w:hAnsi="Times New Roman" w:cs="Times New Roman"/>
                <w:b/>
                <w:color w:val="000000" w:themeColor="text1"/>
                <w:lang w:eastAsia="tr-TR"/>
              </w:rPr>
              <w:t>Gösterge</w:t>
            </w:r>
          </w:p>
        </w:tc>
        <w:tc>
          <w:tcPr>
            <w:tcW w:w="9994" w:type="dxa"/>
            <w:shd w:val="clear" w:color="auto" w:fill="808080" w:themeFill="background1" w:themeFillShade="80"/>
            <w:vAlign w:val="center"/>
          </w:tcPr>
          <w:p w14:paraId="25F8BC77"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66AFA92E" w14:textId="77777777" w:rsidTr="003D5E26">
        <w:trPr>
          <w:trHeight w:val="402"/>
          <w:jc w:val="center"/>
        </w:trPr>
        <w:tc>
          <w:tcPr>
            <w:tcW w:w="3490" w:type="dxa"/>
            <w:shd w:val="clear" w:color="auto" w:fill="auto"/>
            <w:vAlign w:val="center"/>
          </w:tcPr>
          <w:p w14:paraId="37F68DDA" w14:textId="11E5A116"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5-Toplumsal Katkı</w:t>
            </w:r>
          </w:p>
        </w:tc>
        <w:tc>
          <w:tcPr>
            <w:tcW w:w="9994" w:type="dxa"/>
            <w:shd w:val="clear" w:color="auto" w:fill="auto"/>
            <w:vAlign w:val="center"/>
          </w:tcPr>
          <w:p w14:paraId="08ACC28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1238D2F" w14:textId="77777777" w:rsidTr="003D5E26">
        <w:trPr>
          <w:trHeight w:val="402"/>
          <w:jc w:val="center"/>
        </w:trPr>
        <w:tc>
          <w:tcPr>
            <w:tcW w:w="3490" w:type="dxa"/>
            <w:shd w:val="clear" w:color="auto" w:fill="auto"/>
            <w:vAlign w:val="center"/>
          </w:tcPr>
          <w:p w14:paraId="7BFA3860" w14:textId="77777777"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1-Bütçesi olan ve kurumun kendi yürüttüğü sosyal sorumluluk projelerinin sayısı</w:t>
            </w:r>
          </w:p>
        </w:tc>
        <w:tc>
          <w:tcPr>
            <w:tcW w:w="9994" w:type="dxa"/>
            <w:shd w:val="clear" w:color="auto" w:fill="auto"/>
            <w:vAlign w:val="center"/>
          </w:tcPr>
          <w:p w14:paraId="4951C5F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BED1287" w14:textId="77777777" w:rsidTr="003D5E26">
        <w:trPr>
          <w:trHeight w:val="402"/>
          <w:jc w:val="center"/>
        </w:trPr>
        <w:tc>
          <w:tcPr>
            <w:tcW w:w="3490" w:type="dxa"/>
            <w:shd w:val="clear" w:color="auto" w:fill="auto"/>
            <w:vAlign w:val="center"/>
          </w:tcPr>
          <w:p w14:paraId="2BEC2DBA" w14:textId="3A7B4C0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2-Bütçesi olan ve Sanayi işbirliği ile yürütülen sosyal sorumluluk projelerinin sayısı</w:t>
            </w:r>
          </w:p>
        </w:tc>
        <w:tc>
          <w:tcPr>
            <w:tcW w:w="9994" w:type="dxa"/>
            <w:shd w:val="clear" w:color="auto" w:fill="auto"/>
            <w:vAlign w:val="center"/>
          </w:tcPr>
          <w:p w14:paraId="1EA2F065"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84383C4" w14:textId="77777777" w:rsidTr="003D5E26">
        <w:trPr>
          <w:trHeight w:val="402"/>
          <w:jc w:val="center"/>
        </w:trPr>
        <w:tc>
          <w:tcPr>
            <w:tcW w:w="3490" w:type="dxa"/>
            <w:shd w:val="clear" w:color="auto" w:fill="auto"/>
            <w:vAlign w:val="center"/>
          </w:tcPr>
          <w:p w14:paraId="00ECBBF5" w14:textId="272080BC"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3-Bütçesi olan ve Kamu kurumları ile yürütülen sosyal sorumluluk projelerinin sayısı</w:t>
            </w:r>
          </w:p>
        </w:tc>
        <w:tc>
          <w:tcPr>
            <w:tcW w:w="9994" w:type="dxa"/>
            <w:shd w:val="clear" w:color="auto" w:fill="auto"/>
            <w:vAlign w:val="center"/>
          </w:tcPr>
          <w:p w14:paraId="14F363A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CAEF738" w14:textId="77777777" w:rsidTr="003D5E26">
        <w:trPr>
          <w:trHeight w:val="402"/>
          <w:jc w:val="center"/>
        </w:trPr>
        <w:tc>
          <w:tcPr>
            <w:tcW w:w="3490" w:type="dxa"/>
            <w:shd w:val="clear" w:color="auto" w:fill="auto"/>
            <w:vAlign w:val="center"/>
          </w:tcPr>
          <w:p w14:paraId="3122EA15" w14:textId="45AE2C39" w:rsidR="003D5E26" w:rsidRPr="006D5D61" w:rsidRDefault="00A61CA5"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4</w:t>
            </w:r>
            <w:r w:rsidR="003D5E26" w:rsidRPr="006D5D61">
              <w:rPr>
                <w:rFonts w:ascii="Times New Roman" w:eastAsia="Times New Roman" w:hAnsi="Times New Roman" w:cs="Times New Roman"/>
                <w:color w:val="000000" w:themeColor="text1"/>
                <w:lang w:eastAsia="tr-TR"/>
              </w:rPr>
              <w:t xml:space="preserve">-SEM yıllık eğitim saati </w:t>
            </w:r>
          </w:p>
        </w:tc>
        <w:tc>
          <w:tcPr>
            <w:tcW w:w="9994" w:type="dxa"/>
            <w:shd w:val="clear" w:color="auto" w:fill="auto"/>
            <w:vAlign w:val="center"/>
          </w:tcPr>
          <w:p w14:paraId="237AEAC4" w14:textId="109FF08E" w:rsidR="003D5E26" w:rsidRPr="006D5D61" w:rsidRDefault="00D9405F"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 xml:space="preserve">1 Ocak-31 Aralık </w:t>
            </w:r>
            <w:r w:rsidR="00E31E15">
              <w:rPr>
                <w:rFonts w:ascii="Times New Roman" w:eastAsia="Times New Roman" w:hAnsi="Times New Roman" w:cs="Times New Roman"/>
                <w:color w:val="000000" w:themeColor="text1"/>
                <w:lang w:eastAsia="tr-TR"/>
              </w:rPr>
              <w:t xml:space="preserve">2019 </w:t>
            </w:r>
            <w:r w:rsidRPr="006D5D61">
              <w:rPr>
                <w:rFonts w:ascii="Times New Roman" w:eastAsia="Times New Roman" w:hAnsi="Times New Roman" w:cs="Times New Roman"/>
                <w:color w:val="000000" w:themeColor="text1"/>
                <w:lang w:eastAsia="tr-TR"/>
              </w:rPr>
              <w:t>tarihler</w:t>
            </w:r>
            <w:r>
              <w:rPr>
                <w:rFonts w:ascii="Times New Roman" w:eastAsia="Times New Roman" w:hAnsi="Times New Roman" w:cs="Times New Roman"/>
                <w:color w:val="000000" w:themeColor="text1"/>
                <w:lang w:eastAsia="tr-TR"/>
              </w:rPr>
              <w:t>i</w:t>
            </w:r>
            <w:r w:rsidRPr="006D5D61">
              <w:rPr>
                <w:rFonts w:ascii="Times New Roman" w:eastAsia="Times New Roman" w:hAnsi="Times New Roman" w:cs="Times New Roman"/>
                <w:color w:val="000000" w:themeColor="text1"/>
                <w:lang w:eastAsia="tr-TR"/>
              </w:rPr>
              <w:t xml:space="preserve"> </w:t>
            </w:r>
            <w:r w:rsidR="003D5E26" w:rsidRPr="006D5D61">
              <w:rPr>
                <w:rFonts w:ascii="Times New Roman" w:eastAsia="Times New Roman" w:hAnsi="Times New Roman" w:cs="Times New Roman"/>
                <w:color w:val="000000" w:themeColor="text1"/>
                <w:lang w:eastAsia="tr-TR"/>
              </w:rPr>
              <w:t>arasında Sürekli Eğitim Merkezi, Sürekli eğitim ve Araştırma Merkezi vb. adlarla kurulan ve eğitim veren merkezlerdeki yıllık verilen eğitim saati sorulmaktadır.</w:t>
            </w:r>
          </w:p>
          <w:p w14:paraId="3D8D3174"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1DA2051" w14:textId="77777777" w:rsidTr="003D5E26">
        <w:trPr>
          <w:trHeight w:val="402"/>
          <w:jc w:val="center"/>
        </w:trPr>
        <w:tc>
          <w:tcPr>
            <w:tcW w:w="3490" w:type="dxa"/>
            <w:shd w:val="clear" w:color="auto" w:fill="auto"/>
            <w:vAlign w:val="center"/>
          </w:tcPr>
          <w:p w14:paraId="0F4F1582" w14:textId="45E3730E" w:rsidR="003D5E26" w:rsidRPr="006D5D61" w:rsidRDefault="00A61CA5"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5</w:t>
            </w:r>
            <w:r w:rsidR="003D5E26" w:rsidRPr="006D5D61">
              <w:rPr>
                <w:rFonts w:ascii="Times New Roman" w:eastAsia="Times New Roman" w:hAnsi="Times New Roman" w:cs="Times New Roman"/>
                <w:color w:val="000000" w:themeColor="text1"/>
                <w:lang w:eastAsia="tr-TR"/>
              </w:rPr>
              <w:t>-Yıllık eğitim alan kişi sayısı</w:t>
            </w:r>
          </w:p>
        </w:tc>
        <w:tc>
          <w:tcPr>
            <w:tcW w:w="9994" w:type="dxa"/>
            <w:shd w:val="clear" w:color="auto" w:fill="auto"/>
            <w:vAlign w:val="center"/>
          </w:tcPr>
          <w:p w14:paraId="67F8E0E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308CB85" w14:textId="77777777" w:rsidTr="003D5E26">
        <w:trPr>
          <w:trHeight w:val="402"/>
          <w:jc w:val="center"/>
        </w:trPr>
        <w:tc>
          <w:tcPr>
            <w:tcW w:w="3490" w:type="dxa"/>
            <w:shd w:val="clear" w:color="auto" w:fill="auto"/>
            <w:vAlign w:val="center"/>
          </w:tcPr>
          <w:p w14:paraId="3816A80E" w14:textId="41C1AC97" w:rsidR="003D5E26" w:rsidRPr="006D5D61" w:rsidRDefault="00A61CA5"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6</w:t>
            </w:r>
            <w:r w:rsidR="003D5E26" w:rsidRPr="006D5D61">
              <w:rPr>
                <w:rFonts w:ascii="Times New Roman" w:eastAsia="Times New Roman" w:hAnsi="Times New Roman" w:cs="Times New Roman"/>
                <w:color w:val="000000" w:themeColor="text1"/>
                <w:lang w:eastAsia="tr-TR"/>
              </w:rPr>
              <w:t>-Yıllık eğitim kişi-saat (…kişi x saat)</w:t>
            </w:r>
          </w:p>
        </w:tc>
        <w:tc>
          <w:tcPr>
            <w:tcW w:w="9994" w:type="dxa"/>
            <w:shd w:val="clear" w:color="auto" w:fill="auto"/>
            <w:vAlign w:val="center"/>
          </w:tcPr>
          <w:p w14:paraId="5839F8C0"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47871F7C" w14:textId="77777777" w:rsidTr="003D5E26">
        <w:trPr>
          <w:trHeight w:val="402"/>
          <w:jc w:val="center"/>
        </w:trPr>
        <w:tc>
          <w:tcPr>
            <w:tcW w:w="3490" w:type="dxa"/>
            <w:shd w:val="clear" w:color="auto" w:fill="auto"/>
            <w:vAlign w:val="center"/>
          </w:tcPr>
          <w:p w14:paraId="43748B20" w14:textId="3E06E1CA" w:rsidR="003D5E26" w:rsidRPr="006D5D61" w:rsidRDefault="00A61CA5" w:rsidP="003E58FD">
            <w:pPr>
              <w:ind w:right="63"/>
              <w:jc w:val="both"/>
              <w:rPr>
                <w:rFonts w:ascii="Times New Roman" w:eastAsia="Times New Roman" w:hAnsi="Times New Roman" w:cs="Times New Roman"/>
                <w:color w:val="000000" w:themeColor="text1"/>
                <w:lang w:eastAsia="tr-TR"/>
              </w:rPr>
            </w:pPr>
            <w:r>
              <w:rPr>
                <w:rFonts w:ascii="Times New Roman" w:eastAsia="Times New Roman" w:hAnsi="Times New Roman" w:cs="Times New Roman"/>
                <w:color w:val="000000" w:themeColor="text1"/>
                <w:lang w:eastAsia="tr-TR"/>
              </w:rPr>
              <w:t>7</w:t>
            </w:r>
            <w:r w:rsidR="003D5E26" w:rsidRPr="006D5D61">
              <w:rPr>
                <w:rFonts w:ascii="Times New Roman" w:eastAsia="Times New Roman" w:hAnsi="Times New Roman" w:cs="Times New Roman"/>
                <w:color w:val="000000" w:themeColor="text1"/>
                <w:lang w:eastAsia="tr-TR"/>
              </w:rPr>
              <w:t>-Toplumsal katkı faaliyeti alan katılımcıların memnuniyet oranı (% olarak)</w:t>
            </w:r>
          </w:p>
        </w:tc>
        <w:tc>
          <w:tcPr>
            <w:tcW w:w="9994" w:type="dxa"/>
            <w:shd w:val="clear" w:color="auto" w:fill="auto"/>
            <w:vAlign w:val="center"/>
          </w:tcPr>
          <w:p w14:paraId="690A3459"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65DA4F13" w14:textId="77777777" w:rsidTr="003D5E26">
        <w:trPr>
          <w:trHeight w:val="402"/>
          <w:jc w:val="center"/>
        </w:trPr>
        <w:tc>
          <w:tcPr>
            <w:tcW w:w="3490" w:type="dxa"/>
            <w:shd w:val="clear" w:color="auto" w:fill="767171" w:themeFill="background2" w:themeFillShade="80"/>
            <w:vAlign w:val="center"/>
          </w:tcPr>
          <w:p w14:paraId="25CFBA21"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hAnsi="Times New Roman" w:cs="Times New Roman"/>
                <w:color w:val="000000" w:themeColor="text1"/>
              </w:rPr>
              <w:br w:type="page"/>
            </w:r>
            <w:r w:rsidRPr="006D5D61">
              <w:rPr>
                <w:rFonts w:ascii="Times New Roman" w:eastAsia="Times New Roman" w:hAnsi="Times New Roman" w:cs="Times New Roman"/>
                <w:b/>
                <w:color w:val="000000" w:themeColor="text1"/>
                <w:lang w:eastAsia="tr-TR"/>
              </w:rPr>
              <w:t>Gösterge</w:t>
            </w:r>
          </w:p>
        </w:tc>
        <w:tc>
          <w:tcPr>
            <w:tcW w:w="9994" w:type="dxa"/>
            <w:shd w:val="clear" w:color="auto" w:fill="767171" w:themeFill="background2" w:themeFillShade="80"/>
            <w:vAlign w:val="center"/>
          </w:tcPr>
          <w:p w14:paraId="2D2454E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Açıklama</w:t>
            </w:r>
          </w:p>
        </w:tc>
      </w:tr>
      <w:tr w:rsidR="003D5E26" w:rsidRPr="002239A6" w14:paraId="0C8117DF" w14:textId="77777777" w:rsidTr="003D5E26">
        <w:trPr>
          <w:trHeight w:val="402"/>
          <w:jc w:val="center"/>
        </w:trPr>
        <w:tc>
          <w:tcPr>
            <w:tcW w:w="3490" w:type="dxa"/>
            <w:shd w:val="clear" w:color="auto" w:fill="auto"/>
            <w:vAlign w:val="center"/>
          </w:tcPr>
          <w:p w14:paraId="03188358" w14:textId="68636F2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b/>
                <w:color w:val="000000" w:themeColor="text1"/>
                <w:lang w:eastAsia="tr-TR"/>
              </w:rPr>
              <w:t>6-Yönetim Sistemi</w:t>
            </w:r>
          </w:p>
        </w:tc>
        <w:tc>
          <w:tcPr>
            <w:tcW w:w="9994" w:type="dxa"/>
            <w:shd w:val="clear" w:color="auto" w:fill="auto"/>
            <w:vAlign w:val="center"/>
          </w:tcPr>
          <w:p w14:paraId="5E73689C"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7F07E661" w14:textId="77777777" w:rsidTr="003D5E26">
        <w:trPr>
          <w:trHeight w:val="402"/>
          <w:jc w:val="center"/>
        </w:trPr>
        <w:tc>
          <w:tcPr>
            <w:tcW w:w="3490" w:type="dxa"/>
            <w:shd w:val="clear" w:color="auto" w:fill="auto"/>
            <w:vAlign w:val="center"/>
          </w:tcPr>
          <w:p w14:paraId="4F7D7F68" w14:textId="49AB318F" w:rsidR="003D5E26" w:rsidRPr="006D5D61" w:rsidRDefault="003D5E26" w:rsidP="003E58FD">
            <w:pPr>
              <w:ind w:right="63"/>
              <w:jc w:val="both"/>
              <w:rPr>
                <w:rFonts w:ascii="Times New Roman" w:eastAsia="Times New Roman" w:hAnsi="Times New Roman" w:cs="Times New Roman"/>
                <w:b/>
                <w:color w:val="000000" w:themeColor="text1"/>
                <w:lang w:eastAsia="tr-TR"/>
              </w:rPr>
            </w:pPr>
            <w:r w:rsidRPr="006D5D61">
              <w:rPr>
                <w:rFonts w:ascii="Times New Roman" w:eastAsia="Times New Roman" w:hAnsi="Times New Roman" w:cs="Times New Roman"/>
                <w:color w:val="000000" w:themeColor="text1"/>
                <w:lang w:eastAsia="tr-TR"/>
              </w:rPr>
              <w:t>1-Merkezi Bütçe</w:t>
            </w:r>
          </w:p>
        </w:tc>
        <w:tc>
          <w:tcPr>
            <w:tcW w:w="9994" w:type="dxa"/>
            <w:shd w:val="clear" w:color="auto" w:fill="auto"/>
            <w:vAlign w:val="center"/>
          </w:tcPr>
          <w:p w14:paraId="1C8D97DE"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Merkezi bütçeden gelen ve araştırma-geliştirme kategorisindeki faaliyetler ait olmayan gelirler</w:t>
            </w:r>
          </w:p>
        </w:tc>
      </w:tr>
      <w:tr w:rsidR="003D5E26" w:rsidRPr="002239A6" w14:paraId="4144BF48" w14:textId="77777777" w:rsidTr="003D5E26">
        <w:trPr>
          <w:trHeight w:val="402"/>
          <w:jc w:val="center"/>
        </w:trPr>
        <w:tc>
          <w:tcPr>
            <w:tcW w:w="3490" w:type="dxa"/>
            <w:shd w:val="clear" w:color="auto" w:fill="auto"/>
            <w:vAlign w:val="center"/>
          </w:tcPr>
          <w:p w14:paraId="6D1E030F"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2-Öğrenci Gelirleri</w:t>
            </w:r>
          </w:p>
        </w:tc>
        <w:tc>
          <w:tcPr>
            <w:tcW w:w="9994" w:type="dxa"/>
            <w:shd w:val="clear" w:color="auto" w:fill="auto"/>
            <w:vAlign w:val="center"/>
          </w:tcPr>
          <w:p w14:paraId="33683EFA"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Kaynağı öğrenci olan tüm gelirler (2. Öğretim, tezsiz yüksek lisans, yaz okulu, hizmetler, harçlar, yemek, barınma vb.)</w:t>
            </w:r>
          </w:p>
        </w:tc>
      </w:tr>
      <w:tr w:rsidR="003D5E26" w:rsidRPr="002239A6" w14:paraId="097F128C" w14:textId="77777777" w:rsidTr="003D5E26">
        <w:trPr>
          <w:trHeight w:val="402"/>
          <w:jc w:val="center"/>
        </w:trPr>
        <w:tc>
          <w:tcPr>
            <w:tcW w:w="3490" w:type="dxa"/>
            <w:shd w:val="clear" w:color="auto" w:fill="auto"/>
            <w:vAlign w:val="center"/>
          </w:tcPr>
          <w:p w14:paraId="056B0B6C" w14:textId="47991C5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lastRenderedPageBreak/>
              <w:t>3-Araştırma Gelirleri</w:t>
            </w:r>
          </w:p>
        </w:tc>
        <w:tc>
          <w:tcPr>
            <w:tcW w:w="9994" w:type="dxa"/>
            <w:shd w:val="clear" w:color="auto" w:fill="auto"/>
            <w:vAlign w:val="center"/>
          </w:tcPr>
          <w:p w14:paraId="76A1CEAD" w14:textId="51FA3AE4"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hAnsi="Times New Roman" w:cs="Times New Roman"/>
                <w:color w:val="000000" w:themeColor="text1"/>
                <w:sz w:val="22"/>
                <w:szCs w:val="22"/>
              </w:rPr>
              <w:t>Merkezi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bütçe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içinde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gelen</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araştırma</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gelirleri</w:t>
            </w:r>
            <w:proofErr w:type="spellEnd"/>
            <w:r w:rsidRPr="006D5D61">
              <w:rPr>
                <w:rFonts w:ascii="Times New Roman" w:hAnsi="Times New Roman" w:cs="Times New Roman"/>
                <w:color w:val="000000" w:themeColor="text1"/>
                <w:sz w:val="22"/>
                <w:szCs w:val="22"/>
              </w:rPr>
              <w:t>,</w:t>
            </w:r>
            <w:r w:rsidR="006D5D61">
              <w:rPr>
                <w:rFonts w:ascii="Times New Roman" w:hAnsi="Times New Roman" w:cs="Times New Roman"/>
                <w:color w:val="000000" w:themeColor="text1"/>
                <w:sz w:val="22"/>
                <w:szCs w:val="22"/>
              </w:rPr>
              <w:t xml:space="preserve"> </w:t>
            </w:r>
            <w:proofErr w:type="spellStart"/>
            <w:r w:rsidR="006D5D61">
              <w:rPr>
                <w:rFonts w:ascii="Times New Roman" w:hAnsi="Times New Roman" w:cs="Times New Roman"/>
                <w:color w:val="000000" w:themeColor="text1"/>
                <w:sz w:val="22"/>
                <w:szCs w:val="22"/>
              </w:rPr>
              <w:t>ulusal</w:t>
            </w:r>
            <w:proofErr w:type="spellEnd"/>
            <w:r w:rsidR="006D5D61">
              <w:rPr>
                <w:rFonts w:ascii="Times New Roman" w:hAnsi="Times New Roman" w:cs="Times New Roman"/>
                <w:color w:val="000000" w:themeColor="text1"/>
                <w:sz w:val="22"/>
                <w:szCs w:val="22"/>
              </w:rPr>
              <w:t>/</w:t>
            </w:r>
            <w:proofErr w:type="spellStart"/>
            <w:r w:rsidR="006D5D61">
              <w:rPr>
                <w:rFonts w:ascii="Times New Roman" w:hAnsi="Times New Roman" w:cs="Times New Roman"/>
                <w:color w:val="000000" w:themeColor="text1"/>
                <w:sz w:val="22"/>
                <w:szCs w:val="22"/>
              </w:rPr>
              <w:t>uluslararası</w:t>
            </w:r>
            <w:proofErr w:type="spellEnd"/>
            <w:r w:rsidR="006D5D61">
              <w:rPr>
                <w:rFonts w:ascii="Times New Roman" w:hAnsi="Times New Roman" w:cs="Times New Roman"/>
                <w:color w:val="000000" w:themeColor="text1"/>
                <w:sz w:val="22"/>
                <w:szCs w:val="22"/>
              </w:rPr>
              <w:t xml:space="preserve"> her </w:t>
            </w:r>
            <w:proofErr w:type="spellStart"/>
            <w:r w:rsidR="006D5D61">
              <w:rPr>
                <w:rFonts w:ascii="Times New Roman" w:hAnsi="Times New Roman" w:cs="Times New Roman"/>
                <w:color w:val="000000" w:themeColor="text1"/>
                <w:sz w:val="22"/>
                <w:szCs w:val="22"/>
              </w:rPr>
              <w:t>türlü</w:t>
            </w:r>
            <w:proofErr w:type="spellEnd"/>
            <w:r w:rsidR="006D5D61">
              <w:rPr>
                <w:rFonts w:ascii="Times New Roman" w:hAnsi="Times New Roman" w:cs="Times New Roman"/>
                <w:color w:val="000000" w:themeColor="text1"/>
                <w:sz w:val="22"/>
                <w:szCs w:val="22"/>
              </w:rPr>
              <w:t xml:space="preserve"> </w:t>
            </w:r>
            <w:proofErr w:type="spellStart"/>
            <w:r w:rsidR="006D5D61">
              <w:rPr>
                <w:rFonts w:ascii="Times New Roman" w:hAnsi="Times New Roman" w:cs="Times New Roman"/>
                <w:color w:val="000000" w:themeColor="text1"/>
                <w:sz w:val="22"/>
                <w:szCs w:val="22"/>
              </w:rPr>
              <w:t>proje</w:t>
            </w:r>
            <w:proofErr w:type="spellEnd"/>
            <w:r w:rsidR="006D5D61">
              <w:rPr>
                <w:rFonts w:ascii="Times New Roman" w:hAnsi="Times New Roman" w:cs="Times New Roman"/>
                <w:color w:val="000000" w:themeColor="text1"/>
                <w:sz w:val="22"/>
                <w:szCs w:val="22"/>
              </w:rPr>
              <w:t xml:space="preserve"> </w:t>
            </w:r>
            <w:proofErr w:type="spellStart"/>
            <w:r w:rsidR="006D5D61">
              <w:rPr>
                <w:rFonts w:ascii="Times New Roman" w:hAnsi="Times New Roman" w:cs="Times New Roman"/>
                <w:color w:val="000000" w:themeColor="text1"/>
                <w:sz w:val="22"/>
                <w:szCs w:val="22"/>
              </w:rPr>
              <w:t>gelirleri</w:t>
            </w:r>
            <w:proofErr w:type="spellEnd"/>
            <w:r w:rsidR="006D5D61">
              <w:rPr>
                <w:rFonts w:ascii="Times New Roman" w:hAnsi="Times New Roman" w:cs="Times New Roman"/>
                <w:color w:val="000000" w:themeColor="text1"/>
                <w:sz w:val="22"/>
                <w:szCs w:val="22"/>
              </w:rPr>
              <w:t>,</w:t>
            </w:r>
            <w:r w:rsidRPr="006D5D61">
              <w:rPr>
                <w:rFonts w:ascii="Times New Roman" w:hAnsi="Times New Roman" w:cs="Times New Roman"/>
                <w:color w:val="000000" w:themeColor="text1"/>
                <w:sz w:val="22"/>
                <w:szCs w:val="22"/>
              </w:rPr>
              <w:t xml:space="preserve"> </w:t>
            </w:r>
            <w:r w:rsidR="006D5D61">
              <w:rPr>
                <w:rFonts w:ascii="Times New Roman" w:hAnsi="Times New Roman" w:cs="Times New Roman"/>
                <w:color w:val="000000" w:themeColor="text1"/>
                <w:sz w:val="22"/>
                <w:szCs w:val="22"/>
              </w:rPr>
              <w:t xml:space="preserve">patent </w:t>
            </w:r>
            <w:proofErr w:type="spellStart"/>
            <w:r w:rsidR="006D5D61">
              <w:rPr>
                <w:rFonts w:ascii="Times New Roman" w:hAnsi="Times New Roman" w:cs="Times New Roman"/>
                <w:color w:val="000000" w:themeColor="text1"/>
                <w:sz w:val="22"/>
                <w:szCs w:val="22"/>
              </w:rPr>
              <w:t>gelirleri</w:t>
            </w:r>
            <w:proofErr w:type="spellEnd"/>
            <w:r w:rsidR="006D5D61">
              <w:rPr>
                <w:rFonts w:ascii="Times New Roman" w:hAnsi="Times New Roman" w:cs="Times New Roman"/>
                <w:color w:val="000000" w:themeColor="text1"/>
                <w:sz w:val="22"/>
                <w:szCs w:val="22"/>
              </w:rPr>
              <w:t xml:space="preserve">, </w:t>
            </w:r>
            <w:proofErr w:type="spellStart"/>
            <w:r w:rsidR="006D5D61">
              <w:rPr>
                <w:rFonts w:ascii="Times New Roman" w:hAnsi="Times New Roman" w:cs="Times New Roman"/>
                <w:color w:val="000000" w:themeColor="text1"/>
                <w:sz w:val="22"/>
                <w:szCs w:val="22"/>
              </w:rPr>
              <w:t>danışmanlık</w:t>
            </w:r>
            <w:proofErr w:type="spellEnd"/>
            <w:r w:rsidR="006D5D61">
              <w:rPr>
                <w:rFonts w:ascii="Times New Roman" w:hAnsi="Times New Roman" w:cs="Times New Roman"/>
                <w:color w:val="000000" w:themeColor="text1"/>
                <w:sz w:val="22"/>
                <w:szCs w:val="22"/>
              </w:rPr>
              <w:t xml:space="preserve"> </w:t>
            </w:r>
            <w:proofErr w:type="spellStart"/>
            <w:r w:rsidR="006D5D61">
              <w:rPr>
                <w:rFonts w:ascii="Times New Roman" w:hAnsi="Times New Roman" w:cs="Times New Roman"/>
                <w:color w:val="000000" w:themeColor="text1"/>
                <w:sz w:val="22"/>
                <w:szCs w:val="22"/>
              </w:rPr>
              <w:t>gelirleri</w:t>
            </w:r>
            <w:proofErr w:type="spellEnd"/>
            <w:r w:rsidR="006D5D61">
              <w:rPr>
                <w:rFonts w:ascii="Times New Roman" w:hAnsi="Times New Roman" w:cs="Times New Roman"/>
                <w:color w:val="000000" w:themeColor="text1"/>
                <w:sz w:val="22"/>
                <w:szCs w:val="22"/>
              </w:rPr>
              <w:t xml:space="preserve"> </w:t>
            </w:r>
            <w:r w:rsidRPr="006D5D61">
              <w:rPr>
                <w:rFonts w:ascii="Times New Roman" w:hAnsi="Times New Roman" w:cs="Times New Roman"/>
                <w:color w:val="000000" w:themeColor="text1"/>
                <w:sz w:val="22"/>
                <w:szCs w:val="22"/>
              </w:rPr>
              <w:t>vb.</w:t>
            </w:r>
          </w:p>
          <w:p w14:paraId="3882B5A3" w14:textId="77777777" w:rsidR="003D5E26" w:rsidRPr="006D5D61" w:rsidRDefault="003D5E26" w:rsidP="003E58FD">
            <w:pPr>
              <w:ind w:right="63"/>
              <w:jc w:val="both"/>
              <w:rPr>
                <w:rFonts w:ascii="Times New Roman" w:eastAsia="Times New Roman" w:hAnsi="Times New Roman" w:cs="Times New Roman"/>
                <w:color w:val="000000" w:themeColor="text1"/>
                <w:lang w:eastAsia="tr-TR"/>
              </w:rPr>
            </w:pPr>
          </w:p>
        </w:tc>
      </w:tr>
      <w:tr w:rsidR="003D5E26" w:rsidRPr="002239A6" w14:paraId="5D393056" w14:textId="77777777" w:rsidTr="003D5E26">
        <w:trPr>
          <w:trHeight w:val="402"/>
          <w:jc w:val="center"/>
        </w:trPr>
        <w:tc>
          <w:tcPr>
            <w:tcW w:w="3490" w:type="dxa"/>
            <w:shd w:val="clear" w:color="auto" w:fill="auto"/>
            <w:vAlign w:val="center"/>
          </w:tcPr>
          <w:p w14:paraId="6AF740A6" w14:textId="57E1ADFE"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4-Topluma Hizmet Gelirleri</w:t>
            </w:r>
          </w:p>
        </w:tc>
        <w:tc>
          <w:tcPr>
            <w:tcW w:w="9994" w:type="dxa"/>
            <w:shd w:val="clear" w:color="auto" w:fill="auto"/>
            <w:vAlign w:val="center"/>
          </w:tcPr>
          <w:p w14:paraId="2A781E8F"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r w:rsidRPr="006D5D61">
              <w:rPr>
                <w:rFonts w:ascii="Times New Roman" w:hAnsi="Times New Roman" w:cs="Times New Roman"/>
                <w:color w:val="000000" w:themeColor="text1"/>
                <w:sz w:val="22"/>
                <w:szCs w:val="22"/>
              </w:rPr>
              <w:t xml:space="preserve">Tıp, </w:t>
            </w:r>
            <w:proofErr w:type="spellStart"/>
            <w:r w:rsidRPr="006D5D61">
              <w:rPr>
                <w:rFonts w:ascii="Times New Roman" w:hAnsi="Times New Roman" w:cs="Times New Roman"/>
                <w:color w:val="000000" w:themeColor="text1"/>
                <w:sz w:val="22"/>
                <w:szCs w:val="22"/>
              </w:rPr>
              <w:t>diş</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hekimliği</w:t>
            </w:r>
            <w:proofErr w:type="spellEnd"/>
            <w:r w:rsidRPr="006D5D61">
              <w:rPr>
                <w:rFonts w:ascii="Times New Roman" w:hAnsi="Times New Roman" w:cs="Times New Roman"/>
                <w:color w:val="000000" w:themeColor="text1"/>
                <w:sz w:val="22"/>
                <w:szCs w:val="22"/>
              </w:rPr>
              <w:t xml:space="preserve"> vb. </w:t>
            </w:r>
            <w:proofErr w:type="spellStart"/>
            <w:r w:rsidRPr="006D5D61">
              <w:rPr>
                <w:rFonts w:ascii="Times New Roman" w:hAnsi="Times New Roman" w:cs="Times New Roman"/>
                <w:color w:val="000000" w:themeColor="text1"/>
                <w:sz w:val="22"/>
                <w:szCs w:val="22"/>
              </w:rPr>
              <w:t>fakültelerin</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sağlık</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hizmeti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geliri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mühendislik</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mimarlık</w:t>
            </w:r>
            <w:proofErr w:type="spellEnd"/>
            <w:r w:rsidRPr="006D5D61">
              <w:rPr>
                <w:rFonts w:ascii="Times New Roman" w:hAnsi="Times New Roman" w:cs="Times New Roman"/>
                <w:color w:val="000000" w:themeColor="text1"/>
                <w:sz w:val="22"/>
                <w:szCs w:val="22"/>
              </w:rPr>
              <w:t xml:space="preserve"> vb. </w:t>
            </w:r>
            <w:proofErr w:type="spellStart"/>
            <w:r w:rsidRPr="006D5D61">
              <w:rPr>
                <w:rFonts w:ascii="Times New Roman" w:hAnsi="Times New Roman" w:cs="Times New Roman"/>
                <w:color w:val="000000" w:themeColor="text1"/>
                <w:sz w:val="22"/>
                <w:szCs w:val="22"/>
              </w:rPr>
              <w:t>fakültelerinin</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bilgi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ve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teknoloji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transferi</w:t>
            </w:r>
            <w:proofErr w:type="spellEnd"/>
            <w:r w:rsidRPr="006D5D61">
              <w:rPr>
                <w:rFonts w:ascii="Times New Roman" w:hAnsi="Times New Roman" w:cs="Times New Roman"/>
                <w:color w:val="000000" w:themeColor="text1"/>
                <w:sz w:val="22"/>
                <w:szCs w:val="22"/>
              </w:rPr>
              <w:t xml:space="preserve"> / </w:t>
            </w:r>
            <w:proofErr w:type="spellStart"/>
            <w:r w:rsidRPr="006D5D61">
              <w:rPr>
                <w:rFonts w:ascii="Times New Roman" w:hAnsi="Times New Roman" w:cs="Times New Roman"/>
                <w:color w:val="000000" w:themeColor="text1"/>
                <w:sz w:val="22"/>
                <w:szCs w:val="22"/>
              </w:rPr>
              <w:t>projeler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uygulamalar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geliri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erişkin</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eğitimi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yaşam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boyu</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eğitim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gelirleri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kira</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gelirleri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laboratuvar</w:t>
            </w:r>
            <w:proofErr w:type="spellEnd"/>
            <w:r w:rsidRPr="006D5D61">
              <w:rPr>
                <w:rFonts w:ascii="Times New Roman" w:hAnsi="Times New Roman" w:cs="Times New Roman"/>
                <w:color w:val="000000" w:themeColor="text1"/>
                <w:sz w:val="22"/>
                <w:szCs w:val="22"/>
              </w:rPr>
              <w:t>/</w:t>
            </w:r>
            <w:proofErr w:type="spellStart"/>
            <w:r w:rsidRPr="006D5D61">
              <w:rPr>
                <w:rFonts w:ascii="Times New Roman" w:hAnsi="Times New Roman" w:cs="Times New Roman"/>
                <w:color w:val="000000" w:themeColor="text1"/>
                <w:sz w:val="22"/>
                <w:szCs w:val="22"/>
              </w:rPr>
              <w:t>deney</w:t>
            </w:r>
            <w:proofErr w:type="spellEnd"/>
            <w:r w:rsidRPr="006D5D61">
              <w:rPr>
                <w:rFonts w:ascii="Times New Roman" w:hAnsi="Times New Roman" w:cs="Times New Roman"/>
                <w:color w:val="000000" w:themeColor="text1"/>
                <w:sz w:val="22"/>
                <w:szCs w:val="22"/>
              </w:rPr>
              <w:t>/</w:t>
            </w:r>
            <w:proofErr w:type="spellStart"/>
            <w:r w:rsidRPr="006D5D61">
              <w:rPr>
                <w:rFonts w:ascii="Times New Roman" w:hAnsi="Times New Roman" w:cs="Times New Roman"/>
                <w:color w:val="000000" w:themeColor="text1"/>
                <w:sz w:val="22"/>
                <w:szCs w:val="22"/>
              </w:rPr>
              <w:t>ölçüm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vb</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gelirler</w:t>
            </w:r>
            <w:proofErr w:type="spellEnd"/>
            <w:r w:rsidRPr="006D5D61">
              <w:rPr>
                <w:rFonts w:ascii="Times New Roman" w:hAnsi="Times New Roman" w:cs="Times New Roman"/>
                <w:color w:val="000000" w:themeColor="text1"/>
                <w:sz w:val="22"/>
                <w:szCs w:val="22"/>
              </w:rPr>
              <w:t xml:space="preserve"> </w:t>
            </w:r>
          </w:p>
        </w:tc>
      </w:tr>
      <w:tr w:rsidR="003D5E26" w:rsidRPr="002239A6" w14:paraId="79B19783" w14:textId="77777777" w:rsidTr="003D5E26">
        <w:trPr>
          <w:trHeight w:val="402"/>
          <w:jc w:val="center"/>
        </w:trPr>
        <w:tc>
          <w:tcPr>
            <w:tcW w:w="3490" w:type="dxa"/>
            <w:shd w:val="clear" w:color="auto" w:fill="auto"/>
            <w:vAlign w:val="center"/>
          </w:tcPr>
          <w:p w14:paraId="76002BA8" w14:textId="07DCC870"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5-Bağışlar</w:t>
            </w:r>
          </w:p>
        </w:tc>
        <w:tc>
          <w:tcPr>
            <w:tcW w:w="9994" w:type="dxa"/>
            <w:shd w:val="clear" w:color="auto" w:fill="auto"/>
            <w:vAlign w:val="center"/>
          </w:tcPr>
          <w:p w14:paraId="7F97B2C1"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eastAsia="Times New Roman" w:hAnsi="Times New Roman" w:cs="Times New Roman"/>
                <w:color w:val="000000" w:themeColor="text1"/>
                <w:sz w:val="22"/>
                <w:szCs w:val="22"/>
              </w:rPr>
              <w:t>Devlet</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dışı</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şartlı</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veya</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şartsız</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olarak</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kuruma</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aktarılan</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bağışlar</w:t>
            </w:r>
            <w:proofErr w:type="spellEnd"/>
          </w:p>
        </w:tc>
      </w:tr>
      <w:tr w:rsidR="003D5E26" w:rsidRPr="002239A6" w14:paraId="47E5C030" w14:textId="77777777" w:rsidTr="003D5E26">
        <w:trPr>
          <w:trHeight w:val="402"/>
          <w:jc w:val="center"/>
        </w:trPr>
        <w:tc>
          <w:tcPr>
            <w:tcW w:w="3490" w:type="dxa"/>
            <w:shd w:val="clear" w:color="auto" w:fill="auto"/>
            <w:vAlign w:val="center"/>
          </w:tcPr>
          <w:p w14:paraId="2D0E711B" w14:textId="3C021807"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6-Personel Giderleri</w:t>
            </w:r>
          </w:p>
        </w:tc>
        <w:tc>
          <w:tcPr>
            <w:tcW w:w="9994" w:type="dxa"/>
            <w:shd w:val="clear" w:color="auto" w:fill="auto"/>
            <w:vAlign w:val="center"/>
          </w:tcPr>
          <w:p w14:paraId="1E15DDAC" w14:textId="77777777" w:rsidR="003D5E26" w:rsidRPr="006D5D61" w:rsidRDefault="003D5E26" w:rsidP="003E58FD">
            <w:pPr>
              <w:pStyle w:val="Default"/>
              <w:spacing w:before="120" w:after="120"/>
              <w:ind w:right="63"/>
              <w:jc w:val="both"/>
              <w:rPr>
                <w:rFonts w:ascii="Times New Roman" w:eastAsia="Times New Roman" w:hAnsi="Times New Roman" w:cs="Times New Roman"/>
                <w:color w:val="000000" w:themeColor="text1"/>
                <w:sz w:val="22"/>
                <w:szCs w:val="22"/>
              </w:rPr>
            </w:pPr>
            <w:proofErr w:type="spellStart"/>
            <w:r w:rsidRPr="006D5D61">
              <w:rPr>
                <w:rFonts w:ascii="Times New Roman" w:eastAsia="Times New Roman" w:hAnsi="Times New Roman" w:cs="Times New Roman"/>
                <w:color w:val="000000" w:themeColor="text1"/>
                <w:sz w:val="22"/>
                <w:szCs w:val="22"/>
              </w:rPr>
              <w:t>Personel</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giderleri</w:t>
            </w:r>
            <w:proofErr w:type="spellEnd"/>
            <w:r w:rsidRPr="006D5D61">
              <w:rPr>
                <w:rFonts w:ascii="Times New Roman" w:eastAsia="Times New Roman" w:hAnsi="Times New Roman" w:cs="Times New Roman"/>
                <w:color w:val="000000" w:themeColor="text1"/>
                <w:sz w:val="22"/>
                <w:szCs w:val="22"/>
              </w:rPr>
              <w:t xml:space="preserve"> (SGK </w:t>
            </w:r>
            <w:proofErr w:type="spellStart"/>
            <w:r w:rsidRPr="006D5D61">
              <w:rPr>
                <w:rFonts w:ascii="Times New Roman" w:eastAsia="Times New Roman" w:hAnsi="Times New Roman" w:cs="Times New Roman"/>
                <w:color w:val="000000" w:themeColor="text1"/>
                <w:sz w:val="22"/>
                <w:szCs w:val="22"/>
              </w:rPr>
              <w:t>giderleri</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dâhil</w:t>
            </w:r>
            <w:proofErr w:type="spellEnd"/>
            <w:r w:rsidRPr="006D5D61">
              <w:rPr>
                <w:rFonts w:ascii="Times New Roman" w:eastAsia="Times New Roman" w:hAnsi="Times New Roman" w:cs="Times New Roman"/>
                <w:color w:val="000000" w:themeColor="text1"/>
                <w:sz w:val="22"/>
                <w:szCs w:val="22"/>
              </w:rPr>
              <w:t>)</w:t>
            </w:r>
          </w:p>
        </w:tc>
      </w:tr>
      <w:tr w:rsidR="003D5E26" w:rsidRPr="002239A6" w14:paraId="7CB4A2E6" w14:textId="77777777" w:rsidTr="003D5E26">
        <w:trPr>
          <w:trHeight w:val="402"/>
          <w:jc w:val="center"/>
        </w:trPr>
        <w:tc>
          <w:tcPr>
            <w:tcW w:w="3490" w:type="dxa"/>
            <w:shd w:val="clear" w:color="auto" w:fill="auto"/>
            <w:vAlign w:val="center"/>
          </w:tcPr>
          <w:p w14:paraId="540ACDD3" w14:textId="376085E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7-Eğitim Giderleri</w:t>
            </w:r>
          </w:p>
        </w:tc>
        <w:tc>
          <w:tcPr>
            <w:tcW w:w="9994" w:type="dxa"/>
            <w:shd w:val="clear" w:color="auto" w:fill="auto"/>
            <w:vAlign w:val="center"/>
          </w:tcPr>
          <w:p w14:paraId="3D86F011" w14:textId="77777777" w:rsidR="003D5E26" w:rsidRPr="006D5D61" w:rsidRDefault="003D5E26" w:rsidP="003E58FD">
            <w:pPr>
              <w:pStyle w:val="Default"/>
              <w:spacing w:before="120" w:after="120"/>
              <w:ind w:right="63"/>
              <w:jc w:val="both"/>
              <w:rPr>
                <w:rFonts w:ascii="Times New Roman" w:eastAsia="Times New Roman" w:hAnsi="Times New Roman" w:cs="Times New Roman"/>
                <w:color w:val="000000" w:themeColor="text1"/>
                <w:sz w:val="22"/>
                <w:szCs w:val="22"/>
              </w:rPr>
            </w:pPr>
            <w:proofErr w:type="spellStart"/>
            <w:r w:rsidRPr="006D5D61">
              <w:rPr>
                <w:rFonts w:ascii="Times New Roman" w:hAnsi="Times New Roman" w:cs="Times New Roman"/>
                <w:color w:val="000000" w:themeColor="text1"/>
                <w:sz w:val="22"/>
                <w:szCs w:val="22"/>
              </w:rPr>
              <w:t>Öğrencilere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ilişkin</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giderler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beslenme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barınma</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sağlık</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kültür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spor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giderleri</w:t>
            </w:r>
            <w:proofErr w:type="spellEnd"/>
            <w:r w:rsidRPr="006D5D61">
              <w:rPr>
                <w:rFonts w:ascii="Times New Roman" w:hAnsi="Times New Roman" w:cs="Times New Roman"/>
                <w:color w:val="000000" w:themeColor="text1"/>
                <w:sz w:val="22"/>
                <w:szCs w:val="22"/>
              </w:rPr>
              <w:t xml:space="preserve"> vb.</w:t>
            </w:r>
          </w:p>
        </w:tc>
      </w:tr>
      <w:tr w:rsidR="003D5E26" w:rsidRPr="002239A6" w14:paraId="677EEC4B" w14:textId="77777777" w:rsidTr="003D5E26">
        <w:trPr>
          <w:trHeight w:val="402"/>
          <w:jc w:val="center"/>
        </w:trPr>
        <w:tc>
          <w:tcPr>
            <w:tcW w:w="3490" w:type="dxa"/>
            <w:shd w:val="clear" w:color="auto" w:fill="auto"/>
            <w:vAlign w:val="center"/>
          </w:tcPr>
          <w:p w14:paraId="38DA52E2" w14:textId="0CFCF191"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8-Araştırma Giderleri</w:t>
            </w:r>
          </w:p>
        </w:tc>
        <w:tc>
          <w:tcPr>
            <w:tcW w:w="9994" w:type="dxa"/>
            <w:shd w:val="clear" w:color="auto" w:fill="auto"/>
            <w:vAlign w:val="center"/>
          </w:tcPr>
          <w:p w14:paraId="2AAA6F5C"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hAnsi="Times New Roman" w:cs="Times New Roman"/>
                <w:color w:val="000000" w:themeColor="text1"/>
                <w:sz w:val="22"/>
                <w:szCs w:val="22"/>
              </w:rPr>
              <w:t>Araştırma</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kategorisindeki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tüm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eylem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ve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etkinliklere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ait</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giderler</w:t>
            </w:r>
            <w:proofErr w:type="spellEnd"/>
          </w:p>
        </w:tc>
      </w:tr>
      <w:tr w:rsidR="003D5E26" w:rsidRPr="002239A6" w14:paraId="729FB7F0" w14:textId="77777777" w:rsidTr="003D5E26">
        <w:trPr>
          <w:trHeight w:val="402"/>
          <w:jc w:val="center"/>
        </w:trPr>
        <w:tc>
          <w:tcPr>
            <w:tcW w:w="3490" w:type="dxa"/>
            <w:shd w:val="clear" w:color="auto" w:fill="auto"/>
            <w:vAlign w:val="center"/>
          </w:tcPr>
          <w:p w14:paraId="0B3BEB37" w14:textId="5ECBFF92"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9-Topluma Hizmet Giderleri</w:t>
            </w:r>
          </w:p>
        </w:tc>
        <w:tc>
          <w:tcPr>
            <w:tcW w:w="9994" w:type="dxa"/>
            <w:shd w:val="clear" w:color="auto" w:fill="auto"/>
            <w:vAlign w:val="center"/>
          </w:tcPr>
          <w:p w14:paraId="14BB5B06"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hAnsi="Times New Roman" w:cs="Times New Roman"/>
                <w:color w:val="000000" w:themeColor="text1"/>
                <w:sz w:val="22"/>
                <w:szCs w:val="22"/>
              </w:rPr>
              <w:t>Topluma</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hizmet</w:t>
            </w:r>
            <w:proofErr w:type="spellEnd"/>
            <w:r w:rsidRPr="006D5D61">
              <w:rPr>
                <w:rFonts w:ascii="Times New Roman" w:hAnsi="Times New Roman" w:cs="Times New Roman"/>
                <w:b/>
                <w:bCs/>
                <w:color w:val="000000" w:themeColor="text1"/>
                <w:sz w:val="22"/>
                <w:szCs w:val="22"/>
              </w:rPr>
              <w:t xml:space="preserve"> </w:t>
            </w:r>
            <w:proofErr w:type="spellStart"/>
            <w:r w:rsidRPr="006D5D61">
              <w:rPr>
                <w:rFonts w:ascii="Times New Roman" w:hAnsi="Times New Roman" w:cs="Times New Roman"/>
                <w:color w:val="000000" w:themeColor="text1"/>
                <w:sz w:val="22"/>
                <w:szCs w:val="22"/>
              </w:rPr>
              <w:t>kategorisindeki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tüm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etkinliklere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ait</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giderler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sürekli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eğitim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bilgi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ve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teknoloji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transferi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sosyal</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sorumluluk</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etkinlikleri</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vb</w:t>
            </w:r>
            <w:proofErr w:type="spellEnd"/>
          </w:p>
        </w:tc>
      </w:tr>
      <w:tr w:rsidR="003D5E26" w:rsidRPr="002239A6" w14:paraId="525C7010" w14:textId="77777777" w:rsidTr="003D5E26">
        <w:trPr>
          <w:trHeight w:val="402"/>
          <w:jc w:val="center"/>
        </w:trPr>
        <w:tc>
          <w:tcPr>
            <w:tcW w:w="3490" w:type="dxa"/>
            <w:shd w:val="clear" w:color="auto" w:fill="auto"/>
            <w:vAlign w:val="center"/>
          </w:tcPr>
          <w:p w14:paraId="74606C51" w14:textId="53187135"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10-Yönetim Giderleri</w:t>
            </w:r>
          </w:p>
        </w:tc>
        <w:tc>
          <w:tcPr>
            <w:tcW w:w="9994" w:type="dxa"/>
            <w:shd w:val="clear" w:color="auto" w:fill="auto"/>
            <w:vAlign w:val="center"/>
          </w:tcPr>
          <w:p w14:paraId="322862A0"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hAnsi="Times New Roman" w:cs="Times New Roman"/>
                <w:color w:val="000000" w:themeColor="text1"/>
                <w:sz w:val="22"/>
                <w:szCs w:val="22"/>
              </w:rPr>
              <w:t>Tüketim</w:t>
            </w:r>
            <w:proofErr w:type="spellEnd"/>
            <w:r w:rsidRPr="006D5D61">
              <w:rPr>
                <w:rFonts w:ascii="Times New Roman" w:hAnsi="Times New Roman" w:cs="Times New Roman"/>
                <w:color w:val="000000" w:themeColor="text1"/>
                <w:sz w:val="22"/>
                <w:szCs w:val="22"/>
              </w:rPr>
              <w:t xml:space="preserve"> mal </w:t>
            </w:r>
            <w:proofErr w:type="spellStart"/>
            <w:r w:rsidRPr="006D5D61">
              <w:rPr>
                <w:rFonts w:ascii="Times New Roman" w:hAnsi="Times New Roman" w:cs="Times New Roman"/>
                <w:color w:val="000000" w:themeColor="text1"/>
                <w:sz w:val="22"/>
                <w:szCs w:val="22"/>
              </w:rPr>
              <w:t>ve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malzeme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alımları</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yolluklar</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hizmet</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alımları</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küçük</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onarım</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menkul</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ve</w:t>
            </w:r>
            <w:proofErr w:type="spellEnd"/>
            <w:r w:rsidRPr="006D5D61">
              <w:rPr>
                <w:rFonts w:ascii="Times New Roman" w:hAnsi="Times New Roman" w:cs="Times New Roman"/>
                <w:color w:val="000000" w:themeColor="text1"/>
                <w:sz w:val="22"/>
                <w:szCs w:val="22"/>
              </w:rPr>
              <w:t xml:space="preserve"> </w:t>
            </w:r>
            <w:proofErr w:type="spellStart"/>
            <w:r w:rsidRPr="006D5D61">
              <w:rPr>
                <w:rFonts w:ascii="Times New Roman" w:hAnsi="Times New Roman" w:cs="Times New Roman"/>
                <w:color w:val="000000" w:themeColor="text1"/>
                <w:sz w:val="22"/>
                <w:szCs w:val="22"/>
              </w:rPr>
              <w:t>gayrimenkul</w:t>
            </w:r>
            <w:proofErr w:type="spellEnd"/>
            <w:r w:rsidRPr="006D5D61">
              <w:rPr>
                <w:rFonts w:ascii="Times New Roman" w:hAnsi="Times New Roman" w:cs="Times New Roman"/>
                <w:color w:val="000000" w:themeColor="text1"/>
                <w:sz w:val="22"/>
                <w:szCs w:val="22"/>
              </w:rPr>
              <w:t>) vb. </w:t>
            </w:r>
          </w:p>
        </w:tc>
      </w:tr>
      <w:tr w:rsidR="003D5E26" w:rsidRPr="002239A6" w14:paraId="3AD21F1A" w14:textId="77777777" w:rsidTr="003D5E26">
        <w:trPr>
          <w:trHeight w:val="402"/>
          <w:jc w:val="center"/>
        </w:trPr>
        <w:tc>
          <w:tcPr>
            <w:tcW w:w="3490" w:type="dxa"/>
            <w:shd w:val="clear" w:color="auto" w:fill="auto"/>
            <w:vAlign w:val="center"/>
          </w:tcPr>
          <w:p w14:paraId="3F43EAC8" w14:textId="6BBBF10B" w:rsidR="003D5E26" w:rsidRPr="006D5D61" w:rsidRDefault="003D5E26" w:rsidP="003E58FD">
            <w:pPr>
              <w:ind w:right="63"/>
              <w:jc w:val="both"/>
              <w:rPr>
                <w:rFonts w:ascii="Times New Roman" w:eastAsia="Times New Roman" w:hAnsi="Times New Roman" w:cs="Times New Roman"/>
                <w:color w:val="000000" w:themeColor="text1"/>
                <w:lang w:eastAsia="tr-TR"/>
              </w:rPr>
            </w:pPr>
            <w:r w:rsidRPr="006D5D61">
              <w:rPr>
                <w:rFonts w:ascii="Times New Roman" w:eastAsia="Times New Roman" w:hAnsi="Times New Roman" w:cs="Times New Roman"/>
                <w:color w:val="000000" w:themeColor="text1"/>
                <w:lang w:eastAsia="tr-TR"/>
              </w:rPr>
              <w:t>11-Yatırım Giderleri</w:t>
            </w:r>
          </w:p>
        </w:tc>
        <w:tc>
          <w:tcPr>
            <w:tcW w:w="9994" w:type="dxa"/>
            <w:shd w:val="clear" w:color="auto" w:fill="auto"/>
            <w:vAlign w:val="center"/>
          </w:tcPr>
          <w:p w14:paraId="2B92D3BF" w14:textId="77777777" w:rsidR="003D5E26" w:rsidRPr="006D5D61" w:rsidRDefault="003D5E26" w:rsidP="003E58FD">
            <w:pPr>
              <w:pStyle w:val="Default"/>
              <w:spacing w:before="120" w:after="120"/>
              <w:ind w:right="63"/>
              <w:jc w:val="both"/>
              <w:rPr>
                <w:rFonts w:ascii="Times New Roman" w:hAnsi="Times New Roman" w:cs="Times New Roman"/>
                <w:color w:val="000000" w:themeColor="text1"/>
                <w:sz w:val="22"/>
                <w:szCs w:val="22"/>
              </w:rPr>
            </w:pPr>
            <w:proofErr w:type="spellStart"/>
            <w:r w:rsidRPr="006D5D61">
              <w:rPr>
                <w:rFonts w:ascii="Times New Roman" w:eastAsia="Times New Roman" w:hAnsi="Times New Roman" w:cs="Times New Roman"/>
                <w:color w:val="000000" w:themeColor="text1"/>
                <w:sz w:val="22"/>
                <w:szCs w:val="22"/>
              </w:rPr>
              <w:t>Taşınmaz</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makine</w:t>
            </w:r>
            <w:proofErr w:type="spellEnd"/>
            <w:r w:rsidRPr="006D5D61">
              <w:rPr>
                <w:rFonts w:ascii="Times New Roman" w:eastAsia="Times New Roman" w:hAnsi="Times New Roman" w:cs="Times New Roman"/>
                <w:color w:val="000000" w:themeColor="text1"/>
                <w:sz w:val="22"/>
                <w:szCs w:val="22"/>
              </w:rPr>
              <w:t xml:space="preserve">, </w:t>
            </w:r>
            <w:proofErr w:type="spellStart"/>
            <w:r w:rsidRPr="006D5D61">
              <w:rPr>
                <w:rFonts w:ascii="Times New Roman" w:eastAsia="Times New Roman" w:hAnsi="Times New Roman" w:cs="Times New Roman"/>
                <w:color w:val="000000" w:themeColor="text1"/>
                <w:sz w:val="22"/>
                <w:szCs w:val="22"/>
              </w:rPr>
              <w:t>teçhizat</w:t>
            </w:r>
            <w:proofErr w:type="spellEnd"/>
            <w:r w:rsidRPr="006D5D61">
              <w:rPr>
                <w:rFonts w:ascii="Times New Roman" w:eastAsia="Times New Roman" w:hAnsi="Times New Roman" w:cs="Times New Roman"/>
                <w:color w:val="000000" w:themeColor="text1"/>
                <w:sz w:val="22"/>
                <w:szCs w:val="22"/>
              </w:rPr>
              <w:t xml:space="preserve"> vb. </w:t>
            </w:r>
            <w:proofErr w:type="spellStart"/>
            <w:r w:rsidRPr="006D5D61">
              <w:rPr>
                <w:rFonts w:ascii="Times New Roman" w:eastAsia="Times New Roman" w:hAnsi="Times New Roman" w:cs="Times New Roman"/>
                <w:color w:val="000000" w:themeColor="text1"/>
                <w:sz w:val="22"/>
                <w:szCs w:val="22"/>
              </w:rPr>
              <w:t>giderler</w:t>
            </w:r>
            <w:proofErr w:type="spellEnd"/>
          </w:p>
        </w:tc>
      </w:tr>
    </w:tbl>
    <w:p w14:paraId="2A0004AF" w14:textId="77777777" w:rsidR="003D5E26" w:rsidRDefault="003D5E26" w:rsidP="003E58FD">
      <w:pPr>
        <w:ind w:right="63"/>
        <w:jc w:val="both"/>
      </w:pPr>
    </w:p>
    <w:p w14:paraId="5DC0780D" w14:textId="77777777" w:rsidR="003D5E26" w:rsidRPr="008F1E61" w:rsidRDefault="003D5E26" w:rsidP="003E58FD">
      <w:pPr>
        <w:ind w:right="63"/>
        <w:jc w:val="both"/>
        <w:rPr>
          <w:b/>
          <w:color w:val="C00000"/>
          <w:sz w:val="32"/>
          <w:szCs w:val="32"/>
        </w:rPr>
      </w:pPr>
    </w:p>
    <w:p w14:paraId="63FF6A28" w14:textId="1A1AB0A1" w:rsidR="003D5E26" w:rsidRDefault="003D5E26" w:rsidP="003E58FD">
      <w:pPr>
        <w:pStyle w:val="Balk1"/>
        <w:ind w:right="63"/>
        <w:jc w:val="both"/>
      </w:pPr>
    </w:p>
    <w:p w14:paraId="0CF6C817" w14:textId="06444DCE" w:rsidR="008327BD" w:rsidRDefault="008327BD" w:rsidP="003E58FD">
      <w:pPr>
        <w:pStyle w:val="Balk1"/>
        <w:ind w:right="63"/>
        <w:jc w:val="both"/>
      </w:pPr>
    </w:p>
    <w:p w14:paraId="05698D7D" w14:textId="4E1EF6DA" w:rsidR="008327BD" w:rsidRDefault="008327BD" w:rsidP="003E58FD">
      <w:pPr>
        <w:pStyle w:val="Balk1"/>
        <w:ind w:right="63"/>
        <w:jc w:val="both"/>
      </w:pPr>
    </w:p>
    <w:p w14:paraId="14F0D7A6" w14:textId="0F043F8A" w:rsidR="008327BD" w:rsidRDefault="008327BD" w:rsidP="003E58FD">
      <w:pPr>
        <w:pStyle w:val="Balk1"/>
        <w:ind w:right="63"/>
        <w:jc w:val="both"/>
      </w:pPr>
    </w:p>
    <w:p w14:paraId="3106517F" w14:textId="69863477" w:rsidR="008327BD" w:rsidRDefault="008327BD" w:rsidP="003E58FD">
      <w:pPr>
        <w:pStyle w:val="Balk1"/>
        <w:ind w:right="63"/>
        <w:jc w:val="both"/>
      </w:pPr>
    </w:p>
    <w:p w14:paraId="7BBF7BF2" w14:textId="18138E66" w:rsidR="008327BD" w:rsidRDefault="008327BD" w:rsidP="00A61CA5">
      <w:pPr>
        <w:pStyle w:val="Balk1"/>
        <w:ind w:right="63"/>
        <w:jc w:val="both"/>
      </w:pPr>
    </w:p>
    <w:p w14:paraId="414A8FE8" w14:textId="30FC46DC" w:rsidR="008327BD" w:rsidRDefault="008327BD" w:rsidP="003E58FD">
      <w:pPr>
        <w:pStyle w:val="Balk1"/>
        <w:ind w:right="63"/>
        <w:jc w:val="both"/>
      </w:pPr>
    </w:p>
    <w:p w14:paraId="52B04539" w14:textId="77777777" w:rsidR="008327BD" w:rsidRDefault="008327BD" w:rsidP="003E58FD">
      <w:pPr>
        <w:pStyle w:val="Balk1"/>
        <w:ind w:right="63"/>
        <w:jc w:val="both"/>
        <w:sectPr w:rsidR="008327BD" w:rsidSect="003D5E26">
          <w:pgSz w:w="15840" w:h="12240" w:orient="landscape"/>
          <w:pgMar w:top="1418" w:right="1380" w:bottom="1120" w:left="1180" w:header="0" w:footer="998" w:gutter="0"/>
          <w:cols w:space="708"/>
          <w:docGrid w:linePitch="299"/>
        </w:sectPr>
      </w:pPr>
    </w:p>
    <w:p w14:paraId="02CE7C9A" w14:textId="77777777" w:rsidR="008327BD" w:rsidRPr="006D5D61" w:rsidRDefault="008327BD" w:rsidP="004D664C">
      <w:pPr>
        <w:ind w:right="63"/>
        <w:jc w:val="both"/>
        <w:rPr>
          <w:rFonts w:ascii="Times New Roman" w:hAnsi="Times New Roman" w:cs="Times New Roman"/>
          <w:sz w:val="24"/>
          <w:szCs w:val="24"/>
        </w:rPr>
      </w:pPr>
      <w:r w:rsidRPr="006D5D61">
        <w:rPr>
          <w:rFonts w:ascii="Times New Roman" w:hAnsi="Times New Roman" w:cs="Times New Roman"/>
          <w:sz w:val="24"/>
          <w:szCs w:val="24"/>
        </w:rPr>
        <w:lastRenderedPageBreak/>
        <w:t xml:space="preserve">Bu doküman; Yükseköğretim Kalite Kurulu resmi web sitesi olan </w:t>
      </w:r>
      <w:hyperlink r:id="rId14" w:history="1">
        <w:r w:rsidRPr="006D5D61">
          <w:rPr>
            <w:rStyle w:val="Kpr"/>
            <w:rFonts w:ascii="Times New Roman" w:hAnsi="Times New Roman" w:cs="Times New Roman"/>
            <w:sz w:val="24"/>
            <w:szCs w:val="24"/>
          </w:rPr>
          <w:t>www.yokak.gov.tr</w:t>
        </w:r>
      </w:hyperlink>
      <w:r w:rsidRPr="006D5D61">
        <w:rPr>
          <w:rFonts w:ascii="Times New Roman" w:hAnsi="Times New Roman" w:cs="Times New Roman"/>
          <w:sz w:val="24"/>
          <w:szCs w:val="24"/>
        </w:rPr>
        <w:t xml:space="preserve"> adresinde yer alan “</w:t>
      </w:r>
      <w:r w:rsidRPr="006D5D61">
        <w:rPr>
          <w:rFonts w:ascii="Times New Roman" w:hAnsi="Times New Roman" w:cs="Times New Roman"/>
          <w:color w:val="C00000"/>
          <w:sz w:val="24"/>
          <w:szCs w:val="24"/>
        </w:rPr>
        <w:t>Kalite Güvencesi Yönetim Bilgi Sistemi</w:t>
      </w:r>
      <w:r w:rsidRPr="006D5D61">
        <w:rPr>
          <w:rFonts w:ascii="Times New Roman" w:hAnsi="Times New Roman" w:cs="Times New Roman"/>
          <w:sz w:val="24"/>
          <w:szCs w:val="24"/>
        </w:rPr>
        <w:t>” içerisindeki “</w:t>
      </w:r>
      <w:r w:rsidRPr="006D5D61">
        <w:rPr>
          <w:rFonts w:ascii="Times New Roman" w:hAnsi="Times New Roman" w:cs="Times New Roman"/>
          <w:color w:val="C00000"/>
          <w:sz w:val="24"/>
          <w:szCs w:val="24"/>
        </w:rPr>
        <w:t>Göstergeler</w:t>
      </w:r>
      <w:r w:rsidRPr="006D5D61">
        <w:rPr>
          <w:rFonts w:ascii="Times New Roman" w:hAnsi="Times New Roman" w:cs="Times New Roman"/>
          <w:sz w:val="24"/>
          <w:szCs w:val="24"/>
        </w:rPr>
        <w:t xml:space="preserve">” </w:t>
      </w:r>
      <w:proofErr w:type="gramStart"/>
      <w:r w:rsidRPr="006D5D61">
        <w:rPr>
          <w:rFonts w:ascii="Times New Roman" w:hAnsi="Times New Roman" w:cs="Times New Roman"/>
          <w:sz w:val="24"/>
          <w:szCs w:val="24"/>
        </w:rPr>
        <w:t>modülündeki</w:t>
      </w:r>
      <w:proofErr w:type="gramEnd"/>
      <w:r w:rsidRPr="006D5D61">
        <w:rPr>
          <w:rFonts w:ascii="Times New Roman" w:hAnsi="Times New Roman" w:cs="Times New Roman"/>
          <w:sz w:val="24"/>
          <w:szCs w:val="24"/>
        </w:rPr>
        <w:t xml:space="preserve"> soruların açıklaması ve ilgili göstergelere ait veri girişlerinin doğru yapılabilmesi amacıyla hazırlanmıştır.</w:t>
      </w:r>
    </w:p>
    <w:p w14:paraId="468ECA5B" w14:textId="77777777" w:rsidR="008327BD" w:rsidRPr="006D5D61" w:rsidRDefault="008327BD" w:rsidP="007C0383">
      <w:pPr>
        <w:ind w:right="63"/>
        <w:jc w:val="both"/>
        <w:rPr>
          <w:rFonts w:ascii="Times New Roman" w:hAnsi="Times New Roman" w:cs="Times New Roman"/>
          <w:sz w:val="24"/>
          <w:szCs w:val="24"/>
        </w:rPr>
      </w:pPr>
    </w:p>
    <w:p w14:paraId="6EF5D78E" w14:textId="77777777" w:rsidR="008327BD" w:rsidRPr="006D5D61" w:rsidRDefault="008327BD" w:rsidP="003E58FD">
      <w:pPr>
        <w:ind w:right="63"/>
        <w:jc w:val="both"/>
        <w:rPr>
          <w:rFonts w:ascii="Times New Roman" w:hAnsi="Times New Roman" w:cs="Times New Roman"/>
          <w:b/>
          <w:color w:val="C00000"/>
          <w:sz w:val="24"/>
          <w:szCs w:val="24"/>
        </w:rPr>
      </w:pPr>
      <w:r w:rsidRPr="006D5D61">
        <w:rPr>
          <w:rFonts w:ascii="Times New Roman" w:hAnsi="Times New Roman" w:cs="Times New Roman"/>
          <w:b/>
          <w:color w:val="C00000"/>
          <w:sz w:val="24"/>
          <w:szCs w:val="24"/>
        </w:rPr>
        <w:t>Veri Girişleri Hakkında Önemli Uyarılar</w:t>
      </w:r>
    </w:p>
    <w:p w14:paraId="685B52E7" w14:textId="77777777" w:rsidR="008327BD" w:rsidRPr="006D5D61" w:rsidRDefault="008327BD" w:rsidP="003E58FD">
      <w:pPr>
        <w:ind w:right="63"/>
        <w:jc w:val="both"/>
        <w:rPr>
          <w:rFonts w:ascii="Times New Roman" w:hAnsi="Times New Roman" w:cs="Times New Roman"/>
          <w:sz w:val="24"/>
          <w:szCs w:val="24"/>
        </w:rPr>
      </w:pPr>
    </w:p>
    <w:p w14:paraId="12884C8D"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Kalite Güvencesi Yönetim Bilgi Sistemi üzerinden gösterge girişi yapılırken dikkat edilmesi gereken hususlar aşağıda yer almaktadır.</w:t>
      </w:r>
    </w:p>
    <w:p w14:paraId="11ED6E87" w14:textId="77777777" w:rsidR="008327BD" w:rsidRPr="006D5D61" w:rsidRDefault="008327BD" w:rsidP="003E58FD">
      <w:pPr>
        <w:ind w:right="63"/>
        <w:jc w:val="both"/>
        <w:rPr>
          <w:rFonts w:ascii="Times New Roman" w:hAnsi="Times New Roman" w:cs="Times New Roman"/>
          <w:sz w:val="24"/>
          <w:szCs w:val="24"/>
        </w:rPr>
      </w:pPr>
    </w:p>
    <w:p w14:paraId="5CB5F873"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1</w:t>
      </w:r>
    </w:p>
    <w:p w14:paraId="4C09319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Veri Girişi Sırasında;</w:t>
      </w:r>
    </w:p>
    <w:p w14:paraId="17C03138" w14:textId="77777777" w:rsidR="008327BD" w:rsidRPr="006D5D61" w:rsidRDefault="008327BD" w:rsidP="003E58FD">
      <w:pPr>
        <w:pStyle w:val="ListeParagraf"/>
        <w:widowControl/>
        <w:numPr>
          <w:ilvl w:val="0"/>
          <w:numId w:val="57"/>
        </w:numPr>
        <w:spacing w:after="160" w:line="259" w:lineRule="auto"/>
        <w:ind w:right="63"/>
        <w:contextualSpacing/>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Ondalık ayraç</w:t>
      </w:r>
      <w:r w:rsidRPr="006D5D61">
        <w:rPr>
          <w:rFonts w:ascii="Times New Roman" w:hAnsi="Times New Roman" w:cs="Times New Roman"/>
          <w:color w:val="ED7D31" w:themeColor="accent2"/>
          <w:sz w:val="24"/>
          <w:szCs w:val="24"/>
        </w:rPr>
        <w:t xml:space="preserve"> </w:t>
      </w:r>
      <w:r w:rsidRPr="006D5D61">
        <w:rPr>
          <w:rFonts w:ascii="Times New Roman" w:hAnsi="Times New Roman" w:cs="Times New Roman"/>
          <w:sz w:val="24"/>
          <w:szCs w:val="24"/>
        </w:rPr>
        <w:t xml:space="preserve">için </w:t>
      </w:r>
      <w:r w:rsidRPr="006D5D61">
        <w:rPr>
          <w:rFonts w:ascii="Times New Roman" w:hAnsi="Times New Roman" w:cs="Times New Roman"/>
          <w:b/>
          <w:color w:val="0070C0"/>
          <w:sz w:val="24"/>
          <w:szCs w:val="24"/>
        </w:rPr>
        <w:t>virgül (,)</w:t>
      </w:r>
      <w:r w:rsidRPr="006D5D61">
        <w:rPr>
          <w:rFonts w:ascii="Times New Roman" w:hAnsi="Times New Roman" w:cs="Times New Roman"/>
          <w:color w:val="0070C0"/>
          <w:sz w:val="24"/>
          <w:szCs w:val="24"/>
        </w:rPr>
        <w:t xml:space="preserve"> </w:t>
      </w:r>
      <w:r w:rsidRPr="006D5D61">
        <w:rPr>
          <w:rFonts w:ascii="Times New Roman" w:hAnsi="Times New Roman" w:cs="Times New Roman"/>
          <w:b/>
          <w:color w:val="538135" w:themeColor="accent6" w:themeShade="BF"/>
          <w:sz w:val="24"/>
          <w:szCs w:val="24"/>
        </w:rPr>
        <w:t>kullanınız</w:t>
      </w:r>
    </w:p>
    <w:p w14:paraId="2E052A6F" w14:textId="5E6475BA" w:rsidR="008327BD" w:rsidRPr="005D2495" w:rsidRDefault="008327BD" w:rsidP="003E58FD">
      <w:pPr>
        <w:pStyle w:val="ListeParagraf"/>
        <w:widowControl/>
        <w:numPr>
          <w:ilvl w:val="0"/>
          <w:numId w:val="57"/>
        </w:numPr>
        <w:spacing w:after="160" w:line="259" w:lineRule="auto"/>
        <w:ind w:right="63"/>
        <w:contextualSpacing/>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4 hane ve üzeri sayılar</w:t>
      </w:r>
      <w:r w:rsidRPr="006D5D61">
        <w:rPr>
          <w:rFonts w:ascii="Times New Roman" w:hAnsi="Times New Roman" w:cs="Times New Roman"/>
          <w:color w:val="C00000"/>
          <w:sz w:val="24"/>
          <w:szCs w:val="24"/>
        </w:rPr>
        <w:t xml:space="preserve"> </w:t>
      </w:r>
      <w:r w:rsidRPr="006D5D61">
        <w:rPr>
          <w:rFonts w:ascii="Times New Roman" w:hAnsi="Times New Roman" w:cs="Times New Roman"/>
          <w:sz w:val="24"/>
          <w:szCs w:val="24"/>
        </w:rPr>
        <w:t xml:space="preserve">için </w:t>
      </w:r>
      <w:r w:rsidRPr="006D5D61">
        <w:rPr>
          <w:rFonts w:ascii="Times New Roman" w:hAnsi="Times New Roman" w:cs="Times New Roman"/>
          <w:b/>
          <w:color w:val="0070C0"/>
          <w:sz w:val="24"/>
          <w:szCs w:val="24"/>
        </w:rPr>
        <w:t xml:space="preserve">nokta (.) </w:t>
      </w:r>
      <w:r w:rsidRPr="006D5D61">
        <w:rPr>
          <w:rFonts w:ascii="Times New Roman" w:hAnsi="Times New Roman" w:cs="Times New Roman"/>
          <w:b/>
          <w:color w:val="C00000"/>
          <w:sz w:val="24"/>
          <w:szCs w:val="24"/>
        </w:rPr>
        <w:t>kullanmayınız</w:t>
      </w:r>
    </w:p>
    <w:p w14:paraId="1739B540" w14:textId="77777777" w:rsidR="008327BD" w:rsidRPr="006D5D61" w:rsidRDefault="008327BD" w:rsidP="003E58FD">
      <w:pPr>
        <w:ind w:right="63"/>
        <w:jc w:val="both"/>
        <w:rPr>
          <w:rFonts w:ascii="Times New Roman" w:hAnsi="Times New Roman" w:cs="Times New Roman"/>
          <w:b/>
          <w:color w:val="C00000"/>
          <w:sz w:val="24"/>
          <w:szCs w:val="24"/>
        </w:rPr>
      </w:pPr>
      <w:r w:rsidRPr="006D5D61">
        <w:rPr>
          <w:rFonts w:ascii="Times New Roman" w:hAnsi="Times New Roman" w:cs="Times New Roman"/>
          <w:b/>
          <w:color w:val="C00000"/>
          <w:sz w:val="24"/>
          <w:szCs w:val="24"/>
        </w:rPr>
        <w:t>Örnek Gösterge</w:t>
      </w:r>
    </w:p>
    <w:p w14:paraId="1BEB1252" w14:textId="77777777" w:rsidR="008327BD" w:rsidRPr="006D5D61" w:rsidRDefault="008327BD" w:rsidP="003E58FD">
      <w:pPr>
        <w:ind w:right="63"/>
        <w:jc w:val="both"/>
        <w:rPr>
          <w:rFonts w:ascii="Times New Roman" w:hAnsi="Times New Roman" w:cs="Times New Roman"/>
          <w:color w:val="C00000"/>
          <w:sz w:val="24"/>
          <w:szCs w:val="24"/>
        </w:rPr>
      </w:pPr>
      <w:r w:rsidRPr="006D5D61">
        <w:rPr>
          <w:rFonts w:ascii="Times New Roman" w:hAnsi="Times New Roman" w:cs="Times New Roman"/>
          <w:sz w:val="24"/>
          <w:szCs w:val="24"/>
        </w:rPr>
        <w:t>Eğitim alanları (Derslik vb.) miktarı (m2)</w:t>
      </w:r>
    </w:p>
    <w:p w14:paraId="242AA4DD" w14:textId="77777777" w:rsidR="008327BD" w:rsidRPr="006D5D61" w:rsidRDefault="008327BD" w:rsidP="003E58FD">
      <w:pPr>
        <w:ind w:right="63"/>
        <w:jc w:val="both"/>
        <w:rPr>
          <w:rFonts w:ascii="Times New Roman" w:hAnsi="Times New Roman" w:cs="Times New Roman"/>
          <w:sz w:val="24"/>
          <w:szCs w:val="24"/>
        </w:rPr>
      </w:pPr>
    </w:p>
    <w:tbl>
      <w:tblPr>
        <w:tblStyle w:val="TabloKlavuzu"/>
        <w:tblW w:w="0" w:type="auto"/>
        <w:jc w:val="center"/>
        <w:tblBorders>
          <w:insideH w:val="single" w:sz="6" w:space="0" w:color="auto"/>
          <w:insideV w:val="single" w:sz="6" w:space="0" w:color="auto"/>
        </w:tblBorders>
        <w:tblLook w:val="04A0" w:firstRow="1" w:lastRow="0" w:firstColumn="1" w:lastColumn="0" w:noHBand="0" w:noVBand="1"/>
      </w:tblPr>
      <w:tblGrid>
        <w:gridCol w:w="1898"/>
        <w:gridCol w:w="1926"/>
        <w:gridCol w:w="2759"/>
        <w:gridCol w:w="2942"/>
      </w:tblGrid>
      <w:tr w:rsidR="008327BD" w:rsidRPr="006D5D61" w14:paraId="7E125B00" w14:textId="77777777" w:rsidTr="005D2495">
        <w:trPr>
          <w:trHeight w:val="251"/>
          <w:jc w:val="center"/>
        </w:trPr>
        <w:tc>
          <w:tcPr>
            <w:tcW w:w="1898" w:type="dxa"/>
            <w:vAlign w:val="center"/>
          </w:tcPr>
          <w:p w14:paraId="13037A4B"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Gerçek Veri</w:t>
            </w:r>
          </w:p>
        </w:tc>
        <w:tc>
          <w:tcPr>
            <w:tcW w:w="1926" w:type="dxa"/>
            <w:vAlign w:val="center"/>
          </w:tcPr>
          <w:p w14:paraId="07775815"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Giriş Şekli</w:t>
            </w:r>
          </w:p>
        </w:tc>
        <w:tc>
          <w:tcPr>
            <w:tcW w:w="2759" w:type="dxa"/>
            <w:vAlign w:val="center"/>
          </w:tcPr>
          <w:p w14:paraId="087AC006"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Sistemde Oluşan Veri</w:t>
            </w:r>
          </w:p>
        </w:tc>
        <w:tc>
          <w:tcPr>
            <w:tcW w:w="2942" w:type="dxa"/>
            <w:vAlign w:val="center"/>
          </w:tcPr>
          <w:p w14:paraId="682567F7" w14:textId="77777777" w:rsidR="008327BD" w:rsidRPr="006D5D61" w:rsidRDefault="008327BD" w:rsidP="00BB409C">
            <w:pPr>
              <w:ind w:right="63"/>
              <w:jc w:val="center"/>
              <w:rPr>
                <w:rFonts w:ascii="Times New Roman" w:hAnsi="Times New Roman" w:cs="Times New Roman"/>
                <w:b/>
                <w:sz w:val="24"/>
                <w:szCs w:val="24"/>
              </w:rPr>
            </w:pPr>
            <w:r w:rsidRPr="006D5D61">
              <w:rPr>
                <w:rFonts w:ascii="Times New Roman" w:hAnsi="Times New Roman" w:cs="Times New Roman"/>
                <w:b/>
                <w:sz w:val="24"/>
                <w:szCs w:val="24"/>
              </w:rPr>
              <w:t>Sonuç</w:t>
            </w:r>
          </w:p>
        </w:tc>
      </w:tr>
      <w:tr w:rsidR="008327BD" w:rsidRPr="006D5D61" w14:paraId="7914A726" w14:textId="77777777" w:rsidTr="005D2495">
        <w:trPr>
          <w:trHeight w:val="377"/>
          <w:jc w:val="center"/>
        </w:trPr>
        <w:tc>
          <w:tcPr>
            <w:tcW w:w="1898" w:type="dxa"/>
            <w:vAlign w:val="center"/>
          </w:tcPr>
          <w:p w14:paraId="2139FAE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1926" w:type="dxa"/>
            <w:vAlign w:val="center"/>
          </w:tcPr>
          <w:p w14:paraId="485B129C"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759" w:type="dxa"/>
            <w:vAlign w:val="center"/>
          </w:tcPr>
          <w:p w14:paraId="68E5C854"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942" w:type="dxa"/>
            <w:vAlign w:val="center"/>
          </w:tcPr>
          <w:p w14:paraId="524340AA" w14:textId="77777777" w:rsidR="008327BD" w:rsidRPr="006D5D61" w:rsidRDefault="008327BD"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1F94F006" wp14:editId="0BEDBD2C">
                  <wp:extent cx="216000" cy="216000"/>
                  <wp:effectExtent l="0" t="0" r="0" b="0"/>
                  <wp:docPr id="7" name="Resim 7"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8327BD" w:rsidRPr="006D5D61" w14:paraId="10597C83" w14:textId="77777777" w:rsidTr="005D2495">
        <w:trPr>
          <w:trHeight w:val="377"/>
          <w:jc w:val="center"/>
        </w:trPr>
        <w:tc>
          <w:tcPr>
            <w:tcW w:w="1898" w:type="dxa"/>
            <w:vAlign w:val="center"/>
          </w:tcPr>
          <w:p w14:paraId="285D6480"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1926" w:type="dxa"/>
            <w:vAlign w:val="center"/>
          </w:tcPr>
          <w:p w14:paraId="21E55A8B"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759" w:type="dxa"/>
            <w:vAlign w:val="center"/>
          </w:tcPr>
          <w:p w14:paraId="76CF4A61"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w:t>
            </w:r>
          </w:p>
        </w:tc>
        <w:tc>
          <w:tcPr>
            <w:tcW w:w="2942" w:type="dxa"/>
            <w:vAlign w:val="center"/>
          </w:tcPr>
          <w:p w14:paraId="09655ACF" w14:textId="77777777" w:rsidR="008327BD" w:rsidRPr="006D5D61" w:rsidRDefault="008327BD"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45E71874" wp14:editId="0D5FB73C">
                  <wp:extent cx="289440" cy="216000"/>
                  <wp:effectExtent l="0" t="0" r="0" b="0"/>
                  <wp:docPr id="6" name="Resim 6"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6822F6E5" w14:textId="77777777" w:rsidTr="005D2495">
        <w:trPr>
          <w:trHeight w:val="377"/>
          <w:jc w:val="center"/>
        </w:trPr>
        <w:tc>
          <w:tcPr>
            <w:tcW w:w="1898" w:type="dxa"/>
            <w:vAlign w:val="center"/>
          </w:tcPr>
          <w:p w14:paraId="540A61BD" w14:textId="730AEE3A"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97552,</w:t>
            </w:r>
            <w:r w:rsidR="008327BD" w:rsidRPr="006D5D61">
              <w:rPr>
                <w:rFonts w:ascii="Times New Roman" w:hAnsi="Times New Roman" w:cs="Times New Roman"/>
                <w:sz w:val="24"/>
                <w:szCs w:val="24"/>
              </w:rPr>
              <w:t>53</w:t>
            </w:r>
          </w:p>
        </w:tc>
        <w:tc>
          <w:tcPr>
            <w:tcW w:w="1926" w:type="dxa"/>
            <w:vAlign w:val="center"/>
          </w:tcPr>
          <w:p w14:paraId="2D5479AF"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759" w:type="dxa"/>
            <w:vAlign w:val="center"/>
          </w:tcPr>
          <w:p w14:paraId="1CCD093D"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942" w:type="dxa"/>
            <w:vAlign w:val="center"/>
          </w:tcPr>
          <w:p w14:paraId="00E83AC3"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570BAD85" wp14:editId="2CC7D423">
                  <wp:extent cx="289440" cy="216000"/>
                  <wp:effectExtent l="0" t="0" r="0" b="0"/>
                  <wp:docPr id="12" name="Resim 12"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5DA2F147" w14:textId="77777777" w:rsidTr="005D2495">
        <w:trPr>
          <w:trHeight w:val="377"/>
          <w:jc w:val="center"/>
        </w:trPr>
        <w:tc>
          <w:tcPr>
            <w:tcW w:w="1898" w:type="dxa"/>
            <w:vAlign w:val="center"/>
          </w:tcPr>
          <w:p w14:paraId="2066A7E8"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1926" w:type="dxa"/>
            <w:vAlign w:val="center"/>
          </w:tcPr>
          <w:p w14:paraId="1D441FC3"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759" w:type="dxa"/>
            <w:vAlign w:val="center"/>
          </w:tcPr>
          <w:p w14:paraId="59834352"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97552,53</w:t>
            </w:r>
          </w:p>
        </w:tc>
        <w:tc>
          <w:tcPr>
            <w:tcW w:w="2942" w:type="dxa"/>
            <w:vAlign w:val="center"/>
          </w:tcPr>
          <w:p w14:paraId="1BBA8592"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6146C265" wp14:editId="2D2EF3DB">
                  <wp:extent cx="289440" cy="216000"/>
                  <wp:effectExtent l="0" t="0" r="0" b="0"/>
                  <wp:docPr id="13" name="Resim 13"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18266886" w14:textId="77777777" w:rsidTr="005D2495">
        <w:trPr>
          <w:trHeight w:val="377"/>
          <w:jc w:val="center"/>
        </w:trPr>
        <w:tc>
          <w:tcPr>
            <w:tcW w:w="1898" w:type="dxa"/>
            <w:vAlign w:val="center"/>
          </w:tcPr>
          <w:p w14:paraId="4F0F1652"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1926" w:type="dxa"/>
            <w:vAlign w:val="center"/>
          </w:tcPr>
          <w:p w14:paraId="10D8265A" w14:textId="0F97E825"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w:t>
            </w:r>
            <w:r w:rsidR="00A702BC">
              <w:rPr>
                <w:rFonts w:ascii="Times New Roman" w:hAnsi="Times New Roman" w:cs="Times New Roman"/>
                <w:sz w:val="24"/>
                <w:szCs w:val="24"/>
              </w:rPr>
              <w:t>.75</w:t>
            </w:r>
            <w:r w:rsidRPr="006D5D61">
              <w:rPr>
                <w:rFonts w:ascii="Times New Roman" w:hAnsi="Times New Roman" w:cs="Times New Roman"/>
                <w:sz w:val="24"/>
                <w:szCs w:val="24"/>
              </w:rPr>
              <w:t>4</w:t>
            </w:r>
            <w:r w:rsidR="00A702BC">
              <w:rPr>
                <w:rFonts w:ascii="Times New Roman" w:hAnsi="Times New Roman" w:cs="Times New Roman"/>
                <w:sz w:val="24"/>
                <w:szCs w:val="24"/>
              </w:rPr>
              <w:t>.69</w:t>
            </w:r>
            <w:r w:rsidRPr="006D5D61">
              <w:rPr>
                <w:rFonts w:ascii="Times New Roman" w:hAnsi="Times New Roman" w:cs="Times New Roman"/>
                <w:sz w:val="24"/>
                <w:szCs w:val="24"/>
              </w:rPr>
              <w:t>8</w:t>
            </w:r>
          </w:p>
        </w:tc>
        <w:tc>
          <w:tcPr>
            <w:tcW w:w="2759" w:type="dxa"/>
            <w:vAlign w:val="center"/>
          </w:tcPr>
          <w:p w14:paraId="4F440703"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w:t>
            </w:r>
          </w:p>
        </w:tc>
        <w:tc>
          <w:tcPr>
            <w:tcW w:w="2942" w:type="dxa"/>
            <w:vAlign w:val="center"/>
          </w:tcPr>
          <w:p w14:paraId="7FCDE064"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79FA345D" wp14:editId="3F41FFDB">
                  <wp:extent cx="216000" cy="216000"/>
                  <wp:effectExtent l="0" t="0" r="0" b="0"/>
                  <wp:docPr id="8" name="Resim 8"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8327BD" w:rsidRPr="006D5D61" w14:paraId="17CE2750" w14:textId="77777777" w:rsidTr="005D2495">
        <w:trPr>
          <w:trHeight w:val="377"/>
          <w:jc w:val="center"/>
        </w:trPr>
        <w:tc>
          <w:tcPr>
            <w:tcW w:w="1898" w:type="dxa"/>
            <w:vAlign w:val="center"/>
          </w:tcPr>
          <w:p w14:paraId="14848A77"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1926" w:type="dxa"/>
            <w:vAlign w:val="center"/>
          </w:tcPr>
          <w:p w14:paraId="3BC0AA08"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2759" w:type="dxa"/>
            <w:vAlign w:val="center"/>
          </w:tcPr>
          <w:p w14:paraId="6947D49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1754698</w:t>
            </w:r>
          </w:p>
        </w:tc>
        <w:tc>
          <w:tcPr>
            <w:tcW w:w="2942" w:type="dxa"/>
            <w:vAlign w:val="center"/>
          </w:tcPr>
          <w:p w14:paraId="03B37CFA"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3E1B5959" wp14:editId="45022A29">
                  <wp:extent cx="289440" cy="216000"/>
                  <wp:effectExtent l="0" t="0" r="0" b="0"/>
                  <wp:docPr id="9" name="Resim 9"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7AE7C413" w14:textId="77777777" w:rsidTr="005D2495">
        <w:trPr>
          <w:trHeight w:val="377"/>
          <w:jc w:val="center"/>
        </w:trPr>
        <w:tc>
          <w:tcPr>
            <w:tcW w:w="1898" w:type="dxa"/>
            <w:vAlign w:val="center"/>
          </w:tcPr>
          <w:p w14:paraId="5AC6ED25"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87,98</w:t>
            </w:r>
          </w:p>
        </w:tc>
        <w:tc>
          <w:tcPr>
            <w:tcW w:w="1926" w:type="dxa"/>
            <w:vAlign w:val="center"/>
          </w:tcPr>
          <w:p w14:paraId="1C84906A"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87,98</w:t>
            </w:r>
          </w:p>
        </w:tc>
        <w:tc>
          <w:tcPr>
            <w:tcW w:w="2759" w:type="dxa"/>
            <w:vAlign w:val="center"/>
          </w:tcPr>
          <w:p w14:paraId="24A50289"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87,98</w:t>
            </w:r>
          </w:p>
        </w:tc>
        <w:tc>
          <w:tcPr>
            <w:tcW w:w="2942" w:type="dxa"/>
            <w:vAlign w:val="center"/>
          </w:tcPr>
          <w:p w14:paraId="695EF4F2"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2EA60008" wp14:editId="7D0D0559">
                  <wp:extent cx="289439" cy="216000"/>
                  <wp:effectExtent l="0" t="0" r="0" b="0"/>
                  <wp:docPr id="11" name="Resim 11"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39" cy="216000"/>
                          </a:xfrm>
                          <a:prstGeom prst="rect">
                            <a:avLst/>
                          </a:prstGeom>
                          <a:noFill/>
                          <a:ln>
                            <a:noFill/>
                          </a:ln>
                        </pic:spPr>
                      </pic:pic>
                    </a:graphicData>
                  </a:graphic>
                </wp:inline>
              </w:drawing>
            </w:r>
          </w:p>
        </w:tc>
      </w:tr>
    </w:tbl>
    <w:p w14:paraId="2859F6C7" w14:textId="77777777" w:rsidR="008327BD" w:rsidRPr="006D5D61" w:rsidRDefault="008327BD" w:rsidP="003E58FD">
      <w:pPr>
        <w:ind w:right="63"/>
        <w:jc w:val="both"/>
        <w:rPr>
          <w:rFonts w:ascii="Times New Roman" w:hAnsi="Times New Roman" w:cs="Times New Roman"/>
          <w:sz w:val="24"/>
          <w:szCs w:val="24"/>
        </w:rPr>
      </w:pPr>
    </w:p>
    <w:p w14:paraId="1E5CFD19" w14:textId="34D8A9B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2</w:t>
      </w:r>
    </w:p>
    <w:p w14:paraId="7066628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 xml:space="preserve">Bazı göstergeler </w:t>
      </w:r>
      <w:proofErr w:type="gramStart"/>
      <w:r w:rsidRPr="006D5D61">
        <w:rPr>
          <w:rFonts w:ascii="Times New Roman" w:hAnsi="Times New Roman" w:cs="Times New Roman"/>
          <w:sz w:val="24"/>
          <w:szCs w:val="24"/>
        </w:rPr>
        <w:t>….</w:t>
      </w:r>
      <w:proofErr w:type="gramEnd"/>
      <w:r w:rsidRPr="006D5D61">
        <w:rPr>
          <w:rFonts w:ascii="Times New Roman" w:hAnsi="Times New Roman" w:cs="Times New Roman"/>
          <w:sz w:val="24"/>
          <w:szCs w:val="24"/>
        </w:rPr>
        <w:t xml:space="preserve"> </w:t>
      </w:r>
      <w:proofErr w:type="gramStart"/>
      <w:r w:rsidRPr="006D5D61">
        <w:rPr>
          <w:rFonts w:ascii="Times New Roman" w:hAnsi="Times New Roman" w:cs="Times New Roman"/>
          <w:sz w:val="24"/>
          <w:szCs w:val="24"/>
        </w:rPr>
        <w:t>oranı</w:t>
      </w:r>
      <w:proofErr w:type="gramEnd"/>
      <w:r w:rsidRPr="006D5D61">
        <w:rPr>
          <w:rFonts w:ascii="Times New Roman" w:hAnsi="Times New Roman" w:cs="Times New Roman"/>
          <w:sz w:val="24"/>
          <w:szCs w:val="24"/>
        </w:rPr>
        <w:t xml:space="preserve"> şeklinde yer almaktadır.</w:t>
      </w:r>
    </w:p>
    <w:p w14:paraId="22DEA299" w14:textId="77777777" w:rsidR="008327BD" w:rsidRPr="006D5D61" w:rsidRDefault="008327BD" w:rsidP="004D664C">
      <w:pPr>
        <w:pStyle w:val="ListeParagraf"/>
        <w:widowControl/>
        <w:numPr>
          <w:ilvl w:val="0"/>
          <w:numId w:val="57"/>
        </w:numPr>
        <w:spacing w:after="160" w:line="259" w:lineRule="auto"/>
        <w:ind w:right="63"/>
        <w:contextualSpacing/>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 xml:space="preserve">Eğer cümle içerisinde </w:t>
      </w:r>
      <w:r w:rsidRPr="006D5D61">
        <w:rPr>
          <w:rFonts w:ascii="Times New Roman" w:hAnsi="Times New Roman" w:cs="Times New Roman"/>
          <w:b/>
          <w:color w:val="0070C0"/>
          <w:sz w:val="24"/>
          <w:szCs w:val="24"/>
        </w:rPr>
        <w:t>(% olarak)</w:t>
      </w:r>
      <w:r w:rsidRPr="006D5D61">
        <w:rPr>
          <w:rFonts w:ascii="Times New Roman" w:hAnsi="Times New Roman" w:cs="Times New Roman"/>
          <w:b/>
          <w:color w:val="ED7D31" w:themeColor="accent2"/>
          <w:sz w:val="24"/>
          <w:szCs w:val="24"/>
        </w:rPr>
        <w:t xml:space="preserve"> </w:t>
      </w:r>
      <w:r w:rsidRPr="006D5D61">
        <w:rPr>
          <w:rFonts w:ascii="Times New Roman" w:hAnsi="Times New Roman" w:cs="Times New Roman"/>
          <w:b/>
          <w:color w:val="C00000"/>
          <w:sz w:val="24"/>
          <w:szCs w:val="24"/>
        </w:rPr>
        <w:t xml:space="preserve">geçmiyorsa </w:t>
      </w:r>
      <w:r w:rsidRPr="006D5D61">
        <w:rPr>
          <w:rFonts w:ascii="Times New Roman" w:hAnsi="Times New Roman" w:cs="Times New Roman"/>
          <w:sz w:val="24"/>
          <w:szCs w:val="24"/>
        </w:rPr>
        <w:t xml:space="preserve">ilgili göstergedeki değeri </w:t>
      </w:r>
      <w:r w:rsidRPr="006D5D61">
        <w:rPr>
          <w:rFonts w:ascii="Times New Roman" w:hAnsi="Times New Roman" w:cs="Times New Roman"/>
          <w:b/>
          <w:color w:val="002060"/>
          <w:sz w:val="24"/>
          <w:szCs w:val="24"/>
        </w:rPr>
        <w:t>pay ve paydasını oranlayınız</w:t>
      </w:r>
      <w:r w:rsidRPr="006D5D61">
        <w:rPr>
          <w:rFonts w:ascii="Times New Roman" w:hAnsi="Times New Roman" w:cs="Times New Roman"/>
          <w:sz w:val="24"/>
          <w:szCs w:val="24"/>
        </w:rPr>
        <w:t xml:space="preserve">. </w:t>
      </w:r>
    </w:p>
    <w:p w14:paraId="5D4DC01F" w14:textId="0E568CC2" w:rsidR="008327BD" w:rsidRPr="005D2495" w:rsidRDefault="008327BD" w:rsidP="007C0383">
      <w:pPr>
        <w:pStyle w:val="ListeParagraf"/>
        <w:widowControl/>
        <w:numPr>
          <w:ilvl w:val="0"/>
          <w:numId w:val="57"/>
        </w:numPr>
        <w:spacing w:after="160" w:line="259" w:lineRule="auto"/>
        <w:ind w:right="63"/>
        <w:contextualSpacing/>
        <w:jc w:val="both"/>
        <w:rPr>
          <w:rFonts w:ascii="Times New Roman" w:hAnsi="Times New Roman" w:cs="Times New Roman"/>
          <w:sz w:val="24"/>
          <w:szCs w:val="24"/>
        </w:rPr>
      </w:pPr>
      <w:r w:rsidRPr="006D5D61">
        <w:rPr>
          <w:rFonts w:ascii="Times New Roman" w:hAnsi="Times New Roman" w:cs="Times New Roman"/>
          <w:b/>
          <w:color w:val="ED7D31" w:themeColor="accent2"/>
          <w:sz w:val="24"/>
          <w:szCs w:val="24"/>
        </w:rPr>
        <w:t xml:space="preserve">Eğer cümle içerisinde </w:t>
      </w:r>
      <w:r w:rsidRPr="006D5D61">
        <w:rPr>
          <w:rFonts w:ascii="Times New Roman" w:hAnsi="Times New Roman" w:cs="Times New Roman"/>
          <w:b/>
          <w:color w:val="0070C0"/>
          <w:sz w:val="24"/>
          <w:szCs w:val="24"/>
        </w:rPr>
        <w:t>(% olarak)</w:t>
      </w:r>
      <w:r w:rsidRPr="006D5D61">
        <w:rPr>
          <w:rFonts w:ascii="Times New Roman" w:hAnsi="Times New Roman" w:cs="Times New Roman"/>
          <w:b/>
          <w:color w:val="ED7D31" w:themeColor="accent2"/>
          <w:sz w:val="24"/>
          <w:szCs w:val="24"/>
        </w:rPr>
        <w:t xml:space="preserve"> </w:t>
      </w:r>
      <w:r w:rsidRPr="006D5D61">
        <w:rPr>
          <w:rFonts w:ascii="Times New Roman" w:hAnsi="Times New Roman" w:cs="Times New Roman"/>
          <w:b/>
          <w:color w:val="538135" w:themeColor="accent6" w:themeShade="BF"/>
          <w:sz w:val="24"/>
          <w:szCs w:val="24"/>
        </w:rPr>
        <w:t>geçiyorsa</w:t>
      </w:r>
      <w:r w:rsidRPr="006D5D61">
        <w:rPr>
          <w:rFonts w:ascii="Times New Roman" w:hAnsi="Times New Roman" w:cs="Times New Roman"/>
          <w:sz w:val="24"/>
          <w:szCs w:val="24"/>
        </w:rPr>
        <w:t xml:space="preserve"> ilgili göstergedeki </w:t>
      </w:r>
      <w:r w:rsidRPr="006D5D61">
        <w:rPr>
          <w:rFonts w:ascii="Times New Roman" w:hAnsi="Times New Roman" w:cs="Times New Roman"/>
          <w:b/>
          <w:color w:val="002060"/>
          <w:sz w:val="24"/>
          <w:szCs w:val="24"/>
        </w:rPr>
        <w:t>değeri oranladıktan sonra yüzdelik olarak yazınız</w:t>
      </w:r>
      <w:r w:rsidRPr="006D5D61">
        <w:rPr>
          <w:rFonts w:ascii="Times New Roman" w:hAnsi="Times New Roman" w:cs="Times New Roman"/>
          <w:sz w:val="24"/>
          <w:szCs w:val="24"/>
        </w:rPr>
        <w:t xml:space="preserve">. </w:t>
      </w:r>
    </w:p>
    <w:p w14:paraId="0AD03EA8" w14:textId="77777777" w:rsidR="008327BD" w:rsidRPr="006D5D61" w:rsidRDefault="008327BD" w:rsidP="003E58FD">
      <w:pPr>
        <w:ind w:right="63"/>
        <w:jc w:val="both"/>
        <w:rPr>
          <w:rFonts w:ascii="Times New Roman" w:hAnsi="Times New Roman" w:cs="Times New Roman"/>
          <w:b/>
          <w:color w:val="C00000"/>
          <w:sz w:val="24"/>
          <w:szCs w:val="24"/>
        </w:rPr>
      </w:pPr>
      <w:r w:rsidRPr="006D5D61">
        <w:rPr>
          <w:rFonts w:ascii="Times New Roman" w:hAnsi="Times New Roman" w:cs="Times New Roman"/>
          <w:b/>
          <w:color w:val="C00000"/>
          <w:sz w:val="24"/>
          <w:szCs w:val="24"/>
        </w:rPr>
        <w:t>Örnek Gösterge</w:t>
      </w:r>
    </w:p>
    <w:p w14:paraId="72005AE4" w14:textId="3392F391" w:rsidR="008327BD" w:rsidRDefault="003035A7" w:rsidP="003E58FD">
      <w:pPr>
        <w:ind w:right="63"/>
        <w:jc w:val="both"/>
        <w:rPr>
          <w:rFonts w:ascii="Times New Roman" w:hAnsi="Times New Roman" w:cs="Times New Roman"/>
          <w:sz w:val="24"/>
          <w:szCs w:val="24"/>
        </w:rPr>
      </w:pPr>
      <w:r w:rsidRPr="003035A7">
        <w:rPr>
          <w:rFonts w:ascii="Times New Roman" w:eastAsia="Times New Roman" w:hAnsi="Times New Roman" w:cs="Times New Roman"/>
          <w:color w:val="000000" w:themeColor="text1"/>
          <w:sz w:val="24"/>
          <w:szCs w:val="24"/>
          <w:lang w:eastAsia="tr-TR"/>
        </w:rPr>
        <w:t>Ö</w:t>
      </w:r>
      <w:r w:rsidRPr="003035A7">
        <w:rPr>
          <w:rFonts w:ascii="Times New Roman" w:hAnsi="Times New Roman" w:cs="Times New Roman"/>
          <w:sz w:val="24"/>
          <w:szCs w:val="24"/>
        </w:rPr>
        <w:t xml:space="preserve">ğrencinin genel memnuniyeti </w:t>
      </w:r>
      <w:r w:rsidR="008327BD" w:rsidRPr="003035A7">
        <w:rPr>
          <w:rFonts w:ascii="Times New Roman" w:hAnsi="Times New Roman" w:cs="Times New Roman"/>
          <w:b/>
          <w:color w:val="FF0000"/>
          <w:sz w:val="24"/>
          <w:szCs w:val="24"/>
        </w:rPr>
        <w:t>(% olarak)</w:t>
      </w:r>
    </w:p>
    <w:p w14:paraId="2796CB42" w14:textId="77777777" w:rsidR="003035A7" w:rsidRPr="006D5D61" w:rsidRDefault="003035A7" w:rsidP="003E58FD">
      <w:pPr>
        <w:ind w:right="63"/>
        <w:jc w:val="both"/>
        <w:rPr>
          <w:rFonts w:ascii="Times New Roman" w:hAnsi="Times New Roman" w:cs="Times New Roman"/>
          <w:sz w:val="24"/>
          <w:szCs w:val="24"/>
        </w:rPr>
      </w:pPr>
    </w:p>
    <w:tbl>
      <w:tblPr>
        <w:tblStyle w:val="TabloKlavuzu"/>
        <w:tblW w:w="0" w:type="auto"/>
        <w:jc w:val="center"/>
        <w:tblBorders>
          <w:insideH w:val="single" w:sz="6" w:space="0" w:color="auto"/>
          <w:insideV w:val="single" w:sz="6" w:space="0" w:color="auto"/>
        </w:tblBorders>
        <w:tblLook w:val="04A0" w:firstRow="1" w:lastRow="0" w:firstColumn="1" w:lastColumn="0" w:noHBand="0" w:noVBand="1"/>
      </w:tblPr>
      <w:tblGrid>
        <w:gridCol w:w="1858"/>
        <w:gridCol w:w="1885"/>
        <w:gridCol w:w="2701"/>
        <w:gridCol w:w="2883"/>
      </w:tblGrid>
      <w:tr w:rsidR="008327BD" w:rsidRPr="006D5D61" w14:paraId="0EC02124" w14:textId="77777777" w:rsidTr="003035A7">
        <w:trPr>
          <w:trHeight w:val="94"/>
          <w:jc w:val="center"/>
        </w:trPr>
        <w:tc>
          <w:tcPr>
            <w:tcW w:w="1858" w:type="dxa"/>
            <w:vAlign w:val="center"/>
          </w:tcPr>
          <w:p w14:paraId="12ABCEF2" w14:textId="2CE34028" w:rsidR="008327BD" w:rsidRPr="006D5D61" w:rsidRDefault="003035A7" w:rsidP="003E58FD">
            <w:pPr>
              <w:ind w:right="63"/>
              <w:jc w:val="both"/>
              <w:rPr>
                <w:rFonts w:ascii="Times New Roman" w:hAnsi="Times New Roman" w:cs="Times New Roman"/>
                <w:b/>
                <w:sz w:val="24"/>
                <w:szCs w:val="24"/>
              </w:rPr>
            </w:pPr>
            <w:r>
              <w:rPr>
                <w:rFonts w:ascii="Times New Roman" w:hAnsi="Times New Roman" w:cs="Times New Roman"/>
                <w:b/>
                <w:sz w:val="24"/>
                <w:szCs w:val="24"/>
              </w:rPr>
              <w:t>Gerçek</w:t>
            </w:r>
            <w:r w:rsidR="008327BD" w:rsidRPr="006D5D61">
              <w:rPr>
                <w:rFonts w:ascii="Times New Roman" w:hAnsi="Times New Roman" w:cs="Times New Roman"/>
                <w:b/>
                <w:sz w:val="24"/>
                <w:szCs w:val="24"/>
              </w:rPr>
              <w:t xml:space="preserve"> Veri</w:t>
            </w:r>
          </w:p>
        </w:tc>
        <w:tc>
          <w:tcPr>
            <w:tcW w:w="1885" w:type="dxa"/>
            <w:vAlign w:val="center"/>
          </w:tcPr>
          <w:p w14:paraId="642EE5F7"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Giriş Şekli</w:t>
            </w:r>
          </w:p>
        </w:tc>
        <w:tc>
          <w:tcPr>
            <w:tcW w:w="2701" w:type="dxa"/>
            <w:vAlign w:val="center"/>
          </w:tcPr>
          <w:p w14:paraId="76391C94"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Sistemde Oluşan Veri</w:t>
            </w:r>
          </w:p>
        </w:tc>
        <w:tc>
          <w:tcPr>
            <w:tcW w:w="2883" w:type="dxa"/>
            <w:vAlign w:val="center"/>
          </w:tcPr>
          <w:p w14:paraId="080A5088" w14:textId="77777777" w:rsidR="008327BD" w:rsidRPr="006D5D61" w:rsidRDefault="008327BD" w:rsidP="00BB409C">
            <w:pPr>
              <w:ind w:right="63"/>
              <w:jc w:val="center"/>
              <w:rPr>
                <w:rFonts w:ascii="Times New Roman" w:hAnsi="Times New Roman" w:cs="Times New Roman"/>
                <w:b/>
                <w:sz w:val="24"/>
                <w:szCs w:val="24"/>
              </w:rPr>
            </w:pPr>
            <w:r w:rsidRPr="006D5D61">
              <w:rPr>
                <w:rFonts w:ascii="Times New Roman" w:hAnsi="Times New Roman" w:cs="Times New Roman"/>
                <w:b/>
                <w:sz w:val="24"/>
                <w:szCs w:val="24"/>
              </w:rPr>
              <w:t>Sonuç</w:t>
            </w:r>
          </w:p>
        </w:tc>
      </w:tr>
      <w:tr w:rsidR="008327BD" w:rsidRPr="006D5D61" w14:paraId="5E3D6ACC" w14:textId="77777777" w:rsidTr="003035A7">
        <w:trPr>
          <w:trHeight w:val="141"/>
          <w:jc w:val="center"/>
        </w:trPr>
        <w:tc>
          <w:tcPr>
            <w:tcW w:w="1858" w:type="dxa"/>
            <w:vAlign w:val="center"/>
          </w:tcPr>
          <w:p w14:paraId="7BC40A3D" w14:textId="38C330C6"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95,</w:t>
            </w:r>
            <w:r w:rsidR="008327BD" w:rsidRPr="006D5D61">
              <w:rPr>
                <w:rFonts w:ascii="Times New Roman" w:hAnsi="Times New Roman" w:cs="Times New Roman"/>
                <w:sz w:val="24"/>
                <w:szCs w:val="24"/>
              </w:rPr>
              <w:t>58</w:t>
            </w:r>
          </w:p>
        </w:tc>
        <w:tc>
          <w:tcPr>
            <w:tcW w:w="1885" w:type="dxa"/>
            <w:vAlign w:val="center"/>
          </w:tcPr>
          <w:p w14:paraId="2AC9ADCA"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95,58</w:t>
            </w:r>
          </w:p>
        </w:tc>
        <w:tc>
          <w:tcPr>
            <w:tcW w:w="2701" w:type="dxa"/>
            <w:vAlign w:val="center"/>
          </w:tcPr>
          <w:p w14:paraId="161CD9F4"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95,58</w:t>
            </w:r>
          </w:p>
        </w:tc>
        <w:tc>
          <w:tcPr>
            <w:tcW w:w="2883" w:type="dxa"/>
            <w:vAlign w:val="center"/>
          </w:tcPr>
          <w:p w14:paraId="6BE228A0" w14:textId="77777777" w:rsidR="008327BD" w:rsidRPr="006D5D61" w:rsidRDefault="008327BD"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3392AADC" wp14:editId="2F734E21">
                  <wp:extent cx="289440" cy="216000"/>
                  <wp:effectExtent l="0" t="0" r="0" b="0"/>
                  <wp:docPr id="21" name="Resim 21"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6A4E13AA" w14:textId="77777777" w:rsidTr="003035A7">
        <w:trPr>
          <w:trHeight w:val="141"/>
          <w:jc w:val="center"/>
        </w:trPr>
        <w:tc>
          <w:tcPr>
            <w:tcW w:w="1858" w:type="dxa"/>
            <w:vAlign w:val="center"/>
          </w:tcPr>
          <w:p w14:paraId="75370ADE"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0,567</w:t>
            </w:r>
          </w:p>
        </w:tc>
        <w:tc>
          <w:tcPr>
            <w:tcW w:w="1885" w:type="dxa"/>
            <w:vAlign w:val="center"/>
          </w:tcPr>
          <w:p w14:paraId="5BA8E307"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0,567</w:t>
            </w:r>
          </w:p>
        </w:tc>
        <w:tc>
          <w:tcPr>
            <w:tcW w:w="2701" w:type="dxa"/>
            <w:vAlign w:val="center"/>
          </w:tcPr>
          <w:p w14:paraId="791A717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0,567</w:t>
            </w:r>
          </w:p>
        </w:tc>
        <w:tc>
          <w:tcPr>
            <w:tcW w:w="2883" w:type="dxa"/>
            <w:vAlign w:val="center"/>
          </w:tcPr>
          <w:p w14:paraId="067FA79E" w14:textId="5957F404" w:rsidR="008327BD" w:rsidRPr="006D5D61" w:rsidRDefault="00C5581E"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1E3919EB" wp14:editId="0FA40565">
                  <wp:extent cx="216000" cy="216000"/>
                  <wp:effectExtent l="0" t="0" r="0" b="0"/>
                  <wp:docPr id="3" name="Resim 3"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r w:rsidR="008327BD" w:rsidRPr="006D5D61" w14:paraId="749B4460" w14:textId="77777777" w:rsidTr="005D2495">
        <w:trPr>
          <w:trHeight w:val="188"/>
          <w:jc w:val="center"/>
        </w:trPr>
        <w:tc>
          <w:tcPr>
            <w:tcW w:w="9327" w:type="dxa"/>
            <w:gridSpan w:val="4"/>
            <w:vAlign w:val="center"/>
          </w:tcPr>
          <w:p w14:paraId="50555499" w14:textId="77777777" w:rsidR="008327BD" w:rsidRPr="006D5D61" w:rsidRDefault="008327BD" w:rsidP="004D664C">
            <w:pPr>
              <w:ind w:right="63"/>
              <w:jc w:val="both"/>
              <w:rPr>
                <w:rFonts w:ascii="Times New Roman" w:hAnsi="Times New Roman" w:cs="Times New Roman"/>
                <w:noProof/>
                <w:sz w:val="24"/>
                <w:szCs w:val="24"/>
                <w:lang w:eastAsia="tr-TR"/>
              </w:rPr>
            </w:pPr>
            <w:r w:rsidRPr="006D5D61">
              <w:rPr>
                <w:rFonts w:ascii="Times New Roman" w:hAnsi="Times New Roman" w:cs="Times New Roman"/>
                <w:b/>
                <w:noProof/>
                <w:color w:val="C00000"/>
                <w:sz w:val="24"/>
                <w:szCs w:val="24"/>
                <w:lang w:eastAsia="tr-TR"/>
              </w:rPr>
              <w:t xml:space="preserve">Dikkat : </w:t>
            </w:r>
            <w:r w:rsidRPr="006D5D61">
              <w:rPr>
                <w:rFonts w:ascii="Times New Roman" w:hAnsi="Times New Roman" w:cs="Times New Roman"/>
                <w:noProof/>
                <w:sz w:val="24"/>
                <w:szCs w:val="24"/>
                <w:lang w:eastAsia="tr-TR"/>
              </w:rPr>
              <w:t>Bu örnekte olduğu gibi eğer memnuniyet oranınız 56/100 yani %56 fakat bunu formüle ederken 0,56 şeklinde hesaplamış iseniz, lütfen hesapladığınız rakamı yüzdelik (%) şeklinde çevirerek yazınız. Bu durumda girilmesi gereken sayı 0,567*100 = 56,7 olacaktır.</w:t>
            </w:r>
          </w:p>
        </w:tc>
      </w:tr>
      <w:tr w:rsidR="008327BD" w:rsidRPr="006D5D61" w14:paraId="76654699" w14:textId="77777777" w:rsidTr="003035A7">
        <w:trPr>
          <w:trHeight w:val="188"/>
          <w:jc w:val="center"/>
        </w:trPr>
        <w:tc>
          <w:tcPr>
            <w:tcW w:w="1858" w:type="dxa"/>
            <w:vAlign w:val="center"/>
          </w:tcPr>
          <w:p w14:paraId="039B0C11"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56,7</w:t>
            </w:r>
          </w:p>
        </w:tc>
        <w:tc>
          <w:tcPr>
            <w:tcW w:w="1885" w:type="dxa"/>
            <w:vAlign w:val="center"/>
          </w:tcPr>
          <w:p w14:paraId="6E2A9EF2"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56,7</w:t>
            </w:r>
          </w:p>
        </w:tc>
        <w:tc>
          <w:tcPr>
            <w:tcW w:w="2701" w:type="dxa"/>
            <w:vAlign w:val="center"/>
          </w:tcPr>
          <w:p w14:paraId="7420A1A6"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56,7</w:t>
            </w:r>
          </w:p>
        </w:tc>
        <w:tc>
          <w:tcPr>
            <w:tcW w:w="2883" w:type="dxa"/>
            <w:vAlign w:val="center"/>
          </w:tcPr>
          <w:p w14:paraId="22E64156" w14:textId="77777777" w:rsidR="008327BD" w:rsidRPr="006D5D61" w:rsidRDefault="008327BD" w:rsidP="00BB409C">
            <w:pPr>
              <w:ind w:right="63"/>
              <w:jc w:val="center"/>
              <w:rPr>
                <w:rFonts w:ascii="Times New Roman" w:hAnsi="Times New Roman" w:cs="Times New Roman"/>
                <w:noProof/>
                <w:sz w:val="24"/>
                <w:szCs w:val="24"/>
                <w:lang w:eastAsia="tr-TR"/>
              </w:rPr>
            </w:pPr>
            <w:r w:rsidRPr="006D5D61">
              <w:rPr>
                <w:rFonts w:ascii="Times New Roman" w:hAnsi="Times New Roman" w:cs="Times New Roman"/>
                <w:noProof/>
                <w:sz w:val="24"/>
                <w:szCs w:val="24"/>
                <w:lang w:eastAsia="tr-TR"/>
              </w:rPr>
              <w:drawing>
                <wp:inline distT="0" distB="0" distL="0" distR="0" wp14:anchorId="208C773E" wp14:editId="7D90B766">
                  <wp:extent cx="289440" cy="216000"/>
                  <wp:effectExtent l="0" t="0" r="0" b="0"/>
                  <wp:docPr id="25" name="Resim 25"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bl>
    <w:p w14:paraId="3E113CF1" w14:textId="14E8EB43" w:rsidR="008327BD" w:rsidRPr="003035A7" w:rsidRDefault="003035A7" w:rsidP="003E58FD">
      <w:pPr>
        <w:ind w:right="63"/>
        <w:jc w:val="both"/>
        <w:rPr>
          <w:rFonts w:ascii="Times New Roman" w:hAnsi="Times New Roman" w:cs="Times New Roman"/>
          <w:color w:val="000000" w:themeColor="text1"/>
          <w:sz w:val="24"/>
          <w:szCs w:val="24"/>
        </w:rPr>
      </w:pPr>
      <w:r w:rsidRPr="003035A7">
        <w:rPr>
          <w:rFonts w:ascii="Times New Roman" w:hAnsi="Times New Roman" w:cs="Times New Roman"/>
          <w:color w:val="000000" w:themeColor="text1"/>
          <w:sz w:val="24"/>
          <w:szCs w:val="24"/>
        </w:rPr>
        <w:t xml:space="preserve">(Yüksek lisansa kabul edilen öğrenci sayısı) / (Yüksek lisansa başvuran öğrenci sayısı) </w:t>
      </w:r>
      <w:r w:rsidRPr="003035A7">
        <w:rPr>
          <w:rFonts w:ascii="Times New Roman" w:hAnsi="Times New Roman" w:cs="Times New Roman"/>
          <w:b/>
          <w:color w:val="FF0000"/>
          <w:sz w:val="24"/>
          <w:szCs w:val="24"/>
        </w:rPr>
        <w:t>oranı</w:t>
      </w:r>
    </w:p>
    <w:p w14:paraId="46963145" w14:textId="77777777" w:rsidR="003035A7" w:rsidRPr="003035A7" w:rsidRDefault="003035A7" w:rsidP="003E58FD">
      <w:pPr>
        <w:ind w:right="63"/>
        <w:jc w:val="both"/>
        <w:rPr>
          <w:rFonts w:ascii="Times New Roman" w:hAnsi="Times New Roman" w:cs="Times New Roman"/>
          <w:color w:val="C00000"/>
          <w:sz w:val="24"/>
          <w:szCs w:val="24"/>
        </w:rPr>
      </w:pPr>
    </w:p>
    <w:tbl>
      <w:tblPr>
        <w:tblStyle w:val="TabloKlavuzu"/>
        <w:tblW w:w="0" w:type="auto"/>
        <w:jc w:val="center"/>
        <w:tblBorders>
          <w:insideH w:val="single" w:sz="6" w:space="0" w:color="auto"/>
          <w:insideV w:val="single" w:sz="6" w:space="0" w:color="auto"/>
        </w:tblBorders>
        <w:tblLook w:val="04A0" w:firstRow="1" w:lastRow="0" w:firstColumn="1" w:lastColumn="0" w:noHBand="0" w:noVBand="1"/>
      </w:tblPr>
      <w:tblGrid>
        <w:gridCol w:w="1833"/>
        <w:gridCol w:w="1859"/>
        <w:gridCol w:w="2663"/>
        <w:gridCol w:w="2841"/>
      </w:tblGrid>
      <w:tr w:rsidR="008327BD" w:rsidRPr="006D5D61" w14:paraId="136DF203" w14:textId="77777777" w:rsidTr="003035A7">
        <w:trPr>
          <w:trHeight w:val="257"/>
          <w:jc w:val="center"/>
        </w:trPr>
        <w:tc>
          <w:tcPr>
            <w:tcW w:w="1833" w:type="dxa"/>
            <w:vAlign w:val="center"/>
          </w:tcPr>
          <w:p w14:paraId="365BB109" w14:textId="6EC18C3D" w:rsidR="008327BD" w:rsidRPr="006D5D61" w:rsidRDefault="003035A7" w:rsidP="003E58FD">
            <w:pPr>
              <w:ind w:right="63"/>
              <w:jc w:val="both"/>
              <w:rPr>
                <w:rFonts w:ascii="Times New Roman" w:hAnsi="Times New Roman" w:cs="Times New Roman"/>
                <w:b/>
                <w:sz w:val="24"/>
                <w:szCs w:val="24"/>
              </w:rPr>
            </w:pPr>
            <w:r>
              <w:rPr>
                <w:rFonts w:ascii="Times New Roman" w:hAnsi="Times New Roman" w:cs="Times New Roman"/>
                <w:b/>
                <w:sz w:val="24"/>
                <w:szCs w:val="24"/>
              </w:rPr>
              <w:t>Gerçek</w:t>
            </w:r>
            <w:r w:rsidR="008327BD" w:rsidRPr="006D5D61">
              <w:rPr>
                <w:rFonts w:ascii="Times New Roman" w:hAnsi="Times New Roman" w:cs="Times New Roman"/>
                <w:b/>
                <w:sz w:val="24"/>
                <w:szCs w:val="24"/>
              </w:rPr>
              <w:t xml:space="preserve"> Veri</w:t>
            </w:r>
          </w:p>
        </w:tc>
        <w:tc>
          <w:tcPr>
            <w:tcW w:w="1859" w:type="dxa"/>
            <w:vAlign w:val="center"/>
          </w:tcPr>
          <w:p w14:paraId="76A364AF"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Giriş Şekli</w:t>
            </w:r>
          </w:p>
        </w:tc>
        <w:tc>
          <w:tcPr>
            <w:tcW w:w="2663" w:type="dxa"/>
            <w:vAlign w:val="center"/>
          </w:tcPr>
          <w:p w14:paraId="755A732D" w14:textId="77777777" w:rsidR="008327BD" w:rsidRPr="006D5D61" w:rsidRDefault="008327BD" w:rsidP="003E58FD">
            <w:pPr>
              <w:ind w:right="63"/>
              <w:jc w:val="both"/>
              <w:rPr>
                <w:rFonts w:ascii="Times New Roman" w:hAnsi="Times New Roman" w:cs="Times New Roman"/>
                <w:b/>
                <w:sz w:val="24"/>
                <w:szCs w:val="24"/>
              </w:rPr>
            </w:pPr>
            <w:r w:rsidRPr="006D5D61">
              <w:rPr>
                <w:rFonts w:ascii="Times New Roman" w:hAnsi="Times New Roman" w:cs="Times New Roman"/>
                <w:b/>
                <w:sz w:val="24"/>
                <w:szCs w:val="24"/>
              </w:rPr>
              <w:t>Sistemde Oluşan Veri</w:t>
            </w:r>
          </w:p>
        </w:tc>
        <w:tc>
          <w:tcPr>
            <w:tcW w:w="2841" w:type="dxa"/>
            <w:vAlign w:val="center"/>
          </w:tcPr>
          <w:p w14:paraId="2A016AE1" w14:textId="77777777" w:rsidR="008327BD" w:rsidRPr="006D5D61" w:rsidRDefault="008327BD" w:rsidP="00BB409C">
            <w:pPr>
              <w:ind w:right="63"/>
              <w:jc w:val="center"/>
              <w:rPr>
                <w:rFonts w:ascii="Times New Roman" w:hAnsi="Times New Roman" w:cs="Times New Roman"/>
                <w:b/>
                <w:sz w:val="24"/>
                <w:szCs w:val="24"/>
              </w:rPr>
            </w:pPr>
            <w:r w:rsidRPr="006D5D61">
              <w:rPr>
                <w:rFonts w:ascii="Times New Roman" w:hAnsi="Times New Roman" w:cs="Times New Roman"/>
                <w:b/>
                <w:sz w:val="24"/>
                <w:szCs w:val="24"/>
              </w:rPr>
              <w:t>Sonuç</w:t>
            </w:r>
          </w:p>
        </w:tc>
      </w:tr>
      <w:tr w:rsidR="008327BD" w:rsidRPr="006D5D61" w14:paraId="4E8E18D3" w14:textId="77777777" w:rsidTr="003035A7">
        <w:trPr>
          <w:trHeight w:val="386"/>
          <w:jc w:val="center"/>
        </w:trPr>
        <w:tc>
          <w:tcPr>
            <w:tcW w:w="1833" w:type="dxa"/>
            <w:vAlign w:val="center"/>
          </w:tcPr>
          <w:p w14:paraId="7BEA205F"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0,57</w:t>
            </w:r>
          </w:p>
        </w:tc>
        <w:tc>
          <w:tcPr>
            <w:tcW w:w="1859" w:type="dxa"/>
            <w:vAlign w:val="center"/>
          </w:tcPr>
          <w:p w14:paraId="5FE8E10F"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0,57</w:t>
            </w:r>
          </w:p>
        </w:tc>
        <w:tc>
          <w:tcPr>
            <w:tcW w:w="2663" w:type="dxa"/>
            <w:vAlign w:val="center"/>
          </w:tcPr>
          <w:p w14:paraId="040EE2BB" w14:textId="77777777" w:rsidR="008327BD" w:rsidRPr="006D5D61" w:rsidRDefault="008327BD" w:rsidP="003E58FD">
            <w:pPr>
              <w:ind w:right="63"/>
              <w:jc w:val="both"/>
              <w:rPr>
                <w:rFonts w:ascii="Times New Roman" w:hAnsi="Times New Roman" w:cs="Times New Roman"/>
                <w:sz w:val="24"/>
                <w:szCs w:val="24"/>
              </w:rPr>
            </w:pPr>
            <w:r w:rsidRPr="006D5D61">
              <w:rPr>
                <w:rFonts w:ascii="Times New Roman" w:hAnsi="Times New Roman" w:cs="Times New Roman"/>
                <w:sz w:val="24"/>
                <w:szCs w:val="24"/>
              </w:rPr>
              <w:t>0,57</w:t>
            </w:r>
          </w:p>
        </w:tc>
        <w:tc>
          <w:tcPr>
            <w:tcW w:w="2841" w:type="dxa"/>
            <w:vAlign w:val="center"/>
          </w:tcPr>
          <w:p w14:paraId="4A1CD116" w14:textId="77777777" w:rsidR="008327BD" w:rsidRPr="006D5D61" w:rsidRDefault="008327BD"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40F6A5C4" wp14:editId="1C387C20">
                  <wp:extent cx="289440" cy="216000"/>
                  <wp:effectExtent l="0" t="0" r="0" b="0"/>
                  <wp:docPr id="26" name="Resim 26" descr="C:\Users\serhat.dogan\Desktop\confirm-679245_960_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rhat.dogan\Desktop\confirm-679245_960_7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440" cy="216000"/>
                          </a:xfrm>
                          <a:prstGeom prst="rect">
                            <a:avLst/>
                          </a:prstGeom>
                          <a:noFill/>
                          <a:ln>
                            <a:noFill/>
                          </a:ln>
                        </pic:spPr>
                      </pic:pic>
                    </a:graphicData>
                  </a:graphic>
                </wp:inline>
              </w:drawing>
            </w:r>
          </w:p>
        </w:tc>
      </w:tr>
      <w:tr w:rsidR="008327BD" w:rsidRPr="006D5D61" w14:paraId="6E72B8B5" w14:textId="77777777" w:rsidTr="003035A7">
        <w:trPr>
          <w:trHeight w:val="386"/>
          <w:jc w:val="center"/>
        </w:trPr>
        <w:tc>
          <w:tcPr>
            <w:tcW w:w="1833" w:type="dxa"/>
            <w:vAlign w:val="center"/>
          </w:tcPr>
          <w:p w14:paraId="3C5B3CB5" w14:textId="4E3EB6E4"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0,57</w:t>
            </w:r>
          </w:p>
        </w:tc>
        <w:tc>
          <w:tcPr>
            <w:tcW w:w="1859" w:type="dxa"/>
            <w:vAlign w:val="center"/>
          </w:tcPr>
          <w:p w14:paraId="1334AE5E" w14:textId="3ED6E02F"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57</w:t>
            </w:r>
          </w:p>
        </w:tc>
        <w:tc>
          <w:tcPr>
            <w:tcW w:w="2663" w:type="dxa"/>
            <w:vAlign w:val="center"/>
          </w:tcPr>
          <w:p w14:paraId="671211FB" w14:textId="71218B97" w:rsidR="008327BD" w:rsidRPr="006D5D61" w:rsidRDefault="003035A7" w:rsidP="003E58FD">
            <w:pPr>
              <w:ind w:right="63"/>
              <w:jc w:val="both"/>
              <w:rPr>
                <w:rFonts w:ascii="Times New Roman" w:hAnsi="Times New Roman" w:cs="Times New Roman"/>
                <w:sz w:val="24"/>
                <w:szCs w:val="24"/>
              </w:rPr>
            </w:pPr>
            <w:r>
              <w:rPr>
                <w:rFonts w:ascii="Times New Roman" w:hAnsi="Times New Roman" w:cs="Times New Roman"/>
                <w:sz w:val="24"/>
                <w:szCs w:val="24"/>
              </w:rPr>
              <w:t>57</w:t>
            </w:r>
          </w:p>
        </w:tc>
        <w:tc>
          <w:tcPr>
            <w:tcW w:w="2841" w:type="dxa"/>
            <w:vAlign w:val="center"/>
          </w:tcPr>
          <w:p w14:paraId="3B48AF1D" w14:textId="39DC1E85" w:rsidR="008327BD" w:rsidRPr="006D5D61" w:rsidRDefault="003035A7" w:rsidP="00BB409C">
            <w:pPr>
              <w:ind w:right="63"/>
              <w:jc w:val="center"/>
              <w:rPr>
                <w:rFonts w:ascii="Times New Roman" w:hAnsi="Times New Roman" w:cs="Times New Roman"/>
                <w:sz w:val="24"/>
                <w:szCs w:val="24"/>
              </w:rPr>
            </w:pPr>
            <w:r w:rsidRPr="006D5D61">
              <w:rPr>
                <w:rFonts w:ascii="Times New Roman" w:hAnsi="Times New Roman" w:cs="Times New Roman"/>
                <w:noProof/>
                <w:sz w:val="24"/>
                <w:szCs w:val="24"/>
                <w:lang w:eastAsia="tr-TR"/>
              </w:rPr>
              <w:drawing>
                <wp:inline distT="0" distB="0" distL="0" distR="0" wp14:anchorId="4C8BB2BA" wp14:editId="26545E51">
                  <wp:extent cx="216000" cy="216000"/>
                  <wp:effectExtent l="0" t="0" r="0" b="0"/>
                  <wp:docPr id="2" name="Resim 2" descr="C:\Users\serhat.dogan\Desktop\false-image-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rhat.dogan\Desktop\false-image-01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r>
    </w:tbl>
    <w:p w14:paraId="20B85816" w14:textId="77777777" w:rsidR="008327BD" w:rsidRPr="006D5D61" w:rsidRDefault="008327BD" w:rsidP="003E58FD">
      <w:pPr>
        <w:ind w:right="63"/>
        <w:jc w:val="both"/>
        <w:rPr>
          <w:rFonts w:ascii="Times New Roman" w:hAnsi="Times New Roman" w:cs="Times New Roman"/>
          <w:b/>
          <w:color w:val="002060"/>
          <w:sz w:val="24"/>
          <w:szCs w:val="24"/>
          <w:u w:val="single"/>
        </w:rPr>
      </w:pPr>
    </w:p>
    <w:p w14:paraId="5B17FE5C"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3</w:t>
      </w:r>
    </w:p>
    <w:p w14:paraId="4285FC5E" w14:textId="77777777" w:rsidR="008327BD" w:rsidRPr="006D5D61" w:rsidRDefault="008327BD" w:rsidP="004D664C">
      <w:pPr>
        <w:ind w:right="63"/>
        <w:jc w:val="both"/>
        <w:rPr>
          <w:rFonts w:ascii="Times New Roman" w:hAnsi="Times New Roman" w:cs="Times New Roman"/>
          <w:sz w:val="24"/>
          <w:szCs w:val="24"/>
        </w:rPr>
      </w:pPr>
      <w:r w:rsidRPr="006D5D61">
        <w:rPr>
          <w:rFonts w:ascii="Times New Roman" w:hAnsi="Times New Roman" w:cs="Times New Roman"/>
          <w:sz w:val="24"/>
          <w:szCs w:val="24"/>
        </w:rPr>
        <w:t>Göstergelere dosyaların isimlerini değiştirerek yükleyiniz. Aynı isimdeki dosyaları yüklemeniz durumunda önceki yüklemiş olduğunuz dosyanın üzerine yüklenecektir.</w:t>
      </w:r>
    </w:p>
    <w:p w14:paraId="292F8009"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4</w:t>
      </w:r>
    </w:p>
    <w:p w14:paraId="1E4FA39A" w14:textId="77777777" w:rsidR="008327BD" w:rsidRPr="006D5D61" w:rsidRDefault="008327BD" w:rsidP="004D664C">
      <w:pPr>
        <w:ind w:right="63"/>
        <w:jc w:val="both"/>
        <w:rPr>
          <w:rFonts w:ascii="Times New Roman" w:hAnsi="Times New Roman" w:cs="Times New Roman"/>
          <w:sz w:val="24"/>
          <w:szCs w:val="24"/>
        </w:rPr>
      </w:pPr>
      <w:r w:rsidRPr="006D5D61">
        <w:rPr>
          <w:rFonts w:ascii="Times New Roman" w:hAnsi="Times New Roman" w:cs="Times New Roman"/>
          <w:sz w:val="24"/>
          <w:szCs w:val="24"/>
        </w:rPr>
        <w:t>Göstergelere kanıt yüklerken, ilgili gösterge için tüm raporu yüklemek yerine (lüzumu olduğu durumlar hariç) ilgili rapordaki gerekli bölümü/bölümleri ekleyiniz.</w:t>
      </w:r>
      <w:r w:rsidRPr="006D5D61" w:rsidDel="0042346D">
        <w:rPr>
          <w:rFonts w:ascii="Times New Roman" w:hAnsi="Times New Roman" w:cs="Times New Roman"/>
          <w:sz w:val="24"/>
          <w:szCs w:val="24"/>
        </w:rPr>
        <w:t xml:space="preserve"> </w:t>
      </w:r>
    </w:p>
    <w:p w14:paraId="7044059D"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5</w:t>
      </w:r>
    </w:p>
    <w:p w14:paraId="7C983A7D" w14:textId="77777777" w:rsidR="008327BD" w:rsidRPr="006D5D61" w:rsidRDefault="008327BD" w:rsidP="004D664C">
      <w:pPr>
        <w:ind w:right="63"/>
        <w:jc w:val="both"/>
        <w:rPr>
          <w:rFonts w:ascii="Times New Roman" w:hAnsi="Times New Roman" w:cs="Times New Roman"/>
          <w:sz w:val="24"/>
          <w:szCs w:val="24"/>
        </w:rPr>
      </w:pPr>
      <w:r w:rsidRPr="006D5D61">
        <w:rPr>
          <w:rFonts w:ascii="Times New Roman" w:hAnsi="Times New Roman" w:cs="Times New Roman"/>
          <w:sz w:val="24"/>
          <w:szCs w:val="24"/>
        </w:rPr>
        <w:t xml:space="preserve">Kanıtlara yüklenen verilerin “Kişisel Verilerin Korunması Kanunu” ve diğer mevzuat hükümlerine uygun olarak yüklendiğinden emin olunuz. Kurulumuz tarafından sisteme yüklediğiniz bilgi ve dosyalar (kanıt vb.) kamuoyu ile hesap verilebilirlik/şeffaflık ilkesi gereği paylaşılmaktadır. </w:t>
      </w:r>
    </w:p>
    <w:p w14:paraId="7708C152" w14:textId="77777777" w:rsidR="008327BD" w:rsidRPr="006D5D61" w:rsidRDefault="008327BD" w:rsidP="003E58FD">
      <w:pPr>
        <w:ind w:right="63"/>
        <w:jc w:val="both"/>
        <w:rPr>
          <w:rFonts w:ascii="Times New Roman" w:hAnsi="Times New Roman" w:cs="Times New Roman"/>
          <w:b/>
          <w:color w:val="002060"/>
          <w:sz w:val="24"/>
          <w:szCs w:val="24"/>
          <w:u w:val="single"/>
        </w:rPr>
      </w:pPr>
      <w:r w:rsidRPr="006D5D61">
        <w:rPr>
          <w:rFonts w:ascii="Times New Roman" w:hAnsi="Times New Roman" w:cs="Times New Roman"/>
          <w:b/>
          <w:color w:val="002060"/>
          <w:sz w:val="24"/>
          <w:szCs w:val="24"/>
          <w:u w:val="single"/>
        </w:rPr>
        <w:t>Önemli Husus 6</w:t>
      </w:r>
    </w:p>
    <w:p w14:paraId="593728AF" w14:textId="4704727F" w:rsidR="008327BD" w:rsidRPr="005D2495" w:rsidRDefault="008327BD" w:rsidP="004D664C">
      <w:pPr>
        <w:ind w:right="63"/>
        <w:jc w:val="both"/>
        <w:rPr>
          <w:rFonts w:ascii="Times New Roman" w:hAnsi="Times New Roman" w:cs="Times New Roman"/>
          <w:sz w:val="24"/>
          <w:szCs w:val="24"/>
        </w:rPr>
      </w:pPr>
      <w:r w:rsidRPr="005D2495">
        <w:rPr>
          <w:rFonts w:ascii="Times New Roman" w:hAnsi="Times New Roman" w:cs="Times New Roman"/>
          <w:sz w:val="24"/>
          <w:szCs w:val="24"/>
        </w:rPr>
        <w:t xml:space="preserve">Göstergelere ilişkin veriler hesaplanırken takvim yılı esas alınacaktır. Veriler 1 Ocak-31 Aralık </w:t>
      </w:r>
      <w:r w:rsidR="00F324DC">
        <w:rPr>
          <w:rFonts w:ascii="Times New Roman" w:hAnsi="Times New Roman" w:cs="Times New Roman"/>
          <w:sz w:val="24"/>
          <w:szCs w:val="24"/>
        </w:rPr>
        <w:t xml:space="preserve">2019 </w:t>
      </w:r>
      <w:r w:rsidRPr="005D2495">
        <w:rPr>
          <w:rFonts w:ascii="Times New Roman" w:hAnsi="Times New Roman" w:cs="Times New Roman"/>
          <w:sz w:val="24"/>
          <w:szCs w:val="24"/>
        </w:rPr>
        <w:t>tarihlerini kapsamalıdır.</w:t>
      </w:r>
    </w:p>
    <w:sectPr w:rsidR="008327BD" w:rsidRPr="005D2495" w:rsidSect="008327BD">
      <w:pgSz w:w="12240" w:h="15840"/>
      <w:pgMar w:top="1380" w:right="1120" w:bottom="1180" w:left="1418" w:header="0" w:footer="998" w:gutter="0"/>
      <w:cols w:space="708"/>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04EA46" w16cid:durableId="2197EB0C"/>
  <w16cid:commentId w16cid:paraId="38D0BCDC" w16cid:durableId="2197EB0D"/>
  <w16cid:commentId w16cid:paraId="35206B37" w16cid:durableId="2197EB0E"/>
  <w16cid:commentId w16cid:paraId="5C098B3E" w16cid:durableId="2197EB0F"/>
  <w16cid:commentId w16cid:paraId="572FB12C" w16cid:durableId="2197EB10"/>
  <w16cid:commentId w16cid:paraId="6192548A" w16cid:durableId="2197F05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7C266" w14:textId="77777777" w:rsidR="00475BB1" w:rsidRDefault="00475BB1">
      <w:r>
        <w:separator/>
      </w:r>
    </w:p>
  </w:endnote>
  <w:endnote w:type="continuationSeparator" w:id="0">
    <w:p w14:paraId="0526126B" w14:textId="77777777" w:rsidR="00475BB1" w:rsidRDefault="00475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D0D0" w14:textId="77777777" w:rsidR="003A47A6" w:rsidRDefault="003A47A6">
    <w:pPr>
      <w:spacing w:line="200" w:lineRule="exact"/>
      <w:rPr>
        <w:sz w:val="20"/>
        <w:szCs w:val="20"/>
      </w:rPr>
    </w:pPr>
    <w:r>
      <w:rPr>
        <w:noProof/>
        <w:lang w:eastAsia="tr-TR"/>
      </w:rPr>
      <mc:AlternateContent>
        <mc:Choice Requires="wps">
          <w:drawing>
            <wp:anchor distT="0" distB="0" distL="114300" distR="114300" simplePos="0" relativeHeight="251659264" behindDoc="1" locked="0" layoutInCell="1" allowOverlap="1" wp14:anchorId="16A2FF9C" wp14:editId="4EF0947F">
              <wp:simplePos x="0" y="0"/>
              <wp:positionH relativeFrom="page">
                <wp:posOffset>509030</wp:posOffset>
              </wp:positionH>
              <wp:positionV relativeFrom="bottomMargin">
                <wp:align>top</wp:align>
              </wp:positionV>
              <wp:extent cx="6000750" cy="2571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A8ECE" w14:textId="77346DF6" w:rsidR="003A47A6" w:rsidRPr="003D6B21" w:rsidRDefault="003A47A6"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2"/>
                              <w:sz w:val="20"/>
                              <w:szCs w:val="20"/>
                            </w:rPr>
                            <w:t xml:space="preserve"> - 04</w:t>
                          </w:r>
                          <w:r>
                            <w:rPr>
                              <w:rFonts w:ascii="Times New Roman" w:eastAsia="Times New Roman" w:hAnsi="Times New Roman" w:cs="Times New Roman"/>
                              <w:i/>
                              <w:spacing w:val="1"/>
                              <w:sz w:val="20"/>
                              <w:szCs w:val="20"/>
                            </w:rPr>
                            <w:t xml:space="preserve">/12/2019 </w:t>
                          </w:r>
                          <w:r>
                            <w:rPr>
                              <w:rFonts w:ascii="Times New Roman" w:eastAsia="Times New Roman" w:hAnsi="Times New Roman" w:cs="Times New Roman"/>
                              <w:i/>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2FF9C" id="_x0000_t202" coordsize="21600,21600" o:spt="202" path="m,l,21600r21600,l21600,xe">
              <v:stroke joinstyle="miter"/>
              <v:path gradientshapeok="t" o:connecttype="rect"/>
            </v:shapetype>
            <v:shape id="Text Box 1" o:spid="_x0000_s1026" type="#_x0000_t202" style="position:absolute;margin-left:40.1pt;margin-top:0;width:472.5pt;height:20.25pt;z-index:-25165721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" filled="f" stroked="f">
              <v:textbox inset="0,0,0,0">
                <w:txbxContent>
                  <w:p w14:paraId="68EA8ECE" w14:textId="77346DF6" w:rsidR="003A47A6" w:rsidRPr="003D6B21" w:rsidRDefault="003A47A6" w:rsidP="003D6B21">
                    <w:pPr>
                      <w:spacing w:line="224" w:lineRule="exact"/>
                      <w:ind w:left="20"/>
                      <w:rPr>
                        <w:rFonts w:ascii="Times New Roman" w:eastAsia="Times New Roman" w:hAnsi="Times New Roman" w:cs="Times New Roman"/>
                        <w:i/>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2"/>
                        <w:sz w:val="20"/>
                        <w:szCs w:val="20"/>
                      </w:rPr>
                      <w:t xml:space="preserve"> - 04</w:t>
                    </w:r>
                    <w:r>
                      <w:rPr>
                        <w:rFonts w:ascii="Times New Roman" w:eastAsia="Times New Roman" w:hAnsi="Times New Roman" w:cs="Times New Roman"/>
                        <w:i/>
                        <w:spacing w:val="1"/>
                        <w:sz w:val="20"/>
                        <w:szCs w:val="20"/>
                      </w:rPr>
                      <w:t xml:space="preserve">/12/2019 </w:t>
                    </w:r>
                    <w:r>
                      <w:rPr>
                        <w:rFonts w:ascii="Times New Roman" w:eastAsia="Times New Roman" w:hAnsi="Times New Roman" w:cs="Times New Roman"/>
                        <w:i/>
                        <w:sz w:val="20"/>
                        <w:szCs w:val="20"/>
                      </w:rPr>
                      <w:t xml:space="preserve">)                                                                                    </w:t>
                    </w:r>
                  </w:p>
                </w:txbxContent>
              </v:textbox>
              <w10:wrap anchorx="page"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38D71" w14:textId="481BAF9C" w:rsidR="003A47A6" w:rsidRDefault="003A47A6" w:rsidP="000B3F87">
    <w:pPr>
      <w:spacing w:line="224" w:lineRule="exact"/>
      <w:ind w:left="20"/>
      <w:rPr>
        <w:rFonts w:ascii="Times New Roman" w:eastAsia="Times New Roman" w:hAnsi="Times New Roman" w:cs="Times New Roman"/>
        <w:sz w:val="20"/>
        <w:szCs w:val="20"/>
      </w:rPr>
    </w:pPr>
    <w:r w:rsidRPr="009D6BCF">
      <w:rPr>
        <w:rFonts w:ascii="Times New Roman" w:hAnsi="Times New Roman" w:cs="Times New Roman"/>
        <w:i/>
        <w:spacing w:val="-1"/>
        <w:sz w:val="20"/>
        <w:szCs w:val="20"/>
      </w:rPr>
      <w:t>Yükseköğretim Kalite Kurulu</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K</w:t>
    </w:r>
    <w:r>
      <w:rPr>
        <w:rFonts w:ascii="Times New Roman" w:eastAsia="Times New Roman" w:hAnsi="Times New Roman" w:cs="Times New Roman"/>
        <w:i/>
        <w:spacing w:val="1"/>
        <w:sz w:val="20"/>
        <w:szCs w:val="20"/>
      </w:rPr>
      <w:t>u</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u</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İç</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z w:val="20"/>
        <w:szCs w:val="20"/>
      </w:rPr>
      <w:t>De</w:t>
    </w:r>
    <w:r>
      <w:rPr>
        <w:rFonts w:ascii="Times New Roman" w:eastAsia="Times New Roman" w:hAnsi="Times New Roman" w:cs="Times New Roman"/>
        <w:i/>
        <w:spacing w:val="1"/>
        <w:sz w:val="20"/>
        <w:szCs w:val="20"/>
      </w:rPr>
      <w:t>ğ</w:t>
    </w:r>
    <w:r>
      <w:rPr>
        <w:rFonts w:ascii="Times New Roman" w:eastAsia="Times New Roman" w:hAnsi="Times New Roman" w:cs="Times New Roman"/>
        <w:i/>
        <w:sz w:val="20"/>
        <w:szCs w:val="20"/>
      </w:rPr>
      <w:t>erlen</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i</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me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R</w:t>
    </w:r>
    <w:r>
      <w:rPr>
        <w:rFonts w:ascii="Times New Roman" w:eastAsia="Times New Roman" w:hAnsi="Times New Roman" w:cs="Times New Roman"/>
        <w:i/>
        <w:spacing w:val="1"/>
        <w:sz w:val="20"/>
        <w:szCs w:val="20"/>
      </w:rPr>
      <w:t>apo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u</w:t>
    </w:r>
    <w:r>
      <w:rPr>
        <w:rFonts w:ascii="Times New Roman" w:eastAsia="Times New Roman" w:hAnsi="Times New Roman" w:cs="Times New Roman"/>
        <w:i/>
        <w:spacing w:val="-5"/>
        <w:sz w:val="20"/>
        <w:szCs w:val="20"/>
      </w:rPr>
      <w:t xml:space="preserve"> Hazırlama Kılavuzu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Sü</w:t>
    </w:r>
    <w:r>
      <w:rPr>
        <w:rFonts w:ascii="Times New Roman" w:eastAsia="Times New Roman" w:hAnsi="Times New Roman" w:cs="Times New Roman"/>
        <w:i/>
        <w:spacing w:val="-1"/>
        <w:sz w:val="20"/>
        <w:szCs w:val="20"/>
      </w:rPr>
      <w:t>r</w:t>
    </w:r>
    <w:r>
      <w:rPr>
        <w:rFonts w:ascii="Times New Roman" w:eastAsia="Times New Roman" w:hAnsi="Times New Roman" w:cs="Times New Roman"/>
        <w:i/>
        <w:spacing w:val="1"/>
        <w:sz w:val="20"/>
        <w:szCs w:val="20"/>
      </w:rPr>
      <w:t>ü</w:t>
    </w:r>
    <w:r>
      <w:rPr>
        <w:rFonts w:ascii="Times New Roman" w:eastAsia="Times New Roman" w:hAnsi="Times New Roman" w:cs="Times New Roman"/>
        <w:i/>
        <w:sz w:val="20"/>
        <w:szCs w:val="20"/>
      </w:rPr>
      <w:t>m</w:t>
    </w:r>
    <w:r>
      <w:rPr>
        <w:rFonts w:ascii="Times New Roman" w:eastAsia="Times New Roman" w:hAnsi="Times New Roman" w:cs="Times New Roman"/>
        <w:i/>
        <w:spacing w:val="-6"/>
        <w:sz w:val="20"/>
        <w:szCs w:val="20"/>
      </w:rPr>
      <w:t xml:space="preserve"> </w:t>
    </w:r>
    <w:r>
      <w:rPr>
        <w:rFonts w:ascii="Times New Roman" w:eastAsia="Times New Roman" w:hAnsi="Times New Roman" w:cs="Times New Roman"/>
        <w:i/>
        <w:spacing w:val="1"/>
        <w:sz w:val="20"/>
        <w:szCs w:val="20"/>
      </w:rPr>
      <w:t>2.0</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2"/>
        <w:sz w:val="20"/>
        <w:szCs w:val="20"/>
      </w:rPr>
      <w:t>–</w:t>
    </w:r>
    <w:r>
      <w:rPr>
        <w:rFonts w:ascii="Times New Roman" w:eastAsia="Times New Roman" w:hAnsi="Times New Roman" w:cs="Times New Roman"/>
        <w:i/>
        <w:spacing w:val="1"/>
        <w:sz w:val="20"/>
        <w:szCs w:val="20"/>
      </w:rPr>
      <w:t xml:space="preserve"> </w:t>
    </w:r>
    <w:r w:rsidR="00BE6432">
      <w:rPr>
        <w:rFonts w:ascii="Times New Roman" w:eastAsia="Times New Roman" w:hAnsi="Times New Roman" w:cs="Times New Roman"/>
        <w:i/>
        <w:spacing w:val="1"/>
        <w:sz w:val="20"/>
        <w:szCs w:val="20"/>
      </w:rPr>
      <w:t>4</w:t>
    </w:r>
    <w:r>
      <w:rPr>
        <w:rFonts w:ascii="Times New Roman" w:eastAsia="Times New Roman" w:hAnsi="Times New Roman" w:cs="Times New Roman"/>
        <w:i/>
        <w:spacing w:val="1"/>
        <w:sz w:val="20"/>
        <w:szCs w:val="20"/>
      </w:rPr>
      <w:t>/</w:t>
    </w:r>
    <w:r w:rsidR="00BE6432">
      <w:rPr>
        <w:rFonts w:ascii="Times New Roman" w:eastAsia="Times New Roman" w:hAnsi="Times New Roman" w:cs="Times New Roman"/>
        <w:i/>
        <w:spacing w:val="1"/>
        <w:sz w:val="20"/>
        <w:szCs w:val="20"/>
      </w:rPr>
      <w:t>12</w:t>
    </w:r>
    <w:r>
      <w:rPr>
        <w:rFonts w:ascii="Times New Roman" w:eastAsia="Times New Roman" w:hAnsi="Times New Roman" w:cs="Times New Roman"/>
        <w:i/>
        <w:spacing w:val="1"/>
        <w:sz w:val="20"/>
        <w:szCs w:val="20"/>
      </w:rPr>
      <w:t>/2019</w:t>
    </w:r>
    <w:r>
      <w:rPr>
        <w:rFonts w:ascii="Times New Roman" w:eastAsia="Times New Roman" w:hAnsi="Times New Roman" w:cs="Times New Roman"/>
        <w:i/>
        <w:sz w:val="20"/>
        <w:szCs w:val="20"/>
      </w:rPr>
      <w:t xml:space="preserve">)                                                                                    </w:t>
    </w:r>
  </w:p>
  <w:p w14:paraId="5BA613DF" w14:textId="77777777" w:rsidR="003A47A6" w:rsidRDefault="003A47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8350" w14:textId="77777777" w:rsidR="00475BB1" w:rsidRDefault="00475BB1">
      <w:r>
        <w:separator/>
      </w:r>
    </w:p>
  </w:footnote>
  <w:footnote w:type="continuationSeparator" w:id="0">
    <w:p w14:paraId="218D1714" w14:textId="77777777" w:rsidR="00475BB1" w:rsidRDefault="00475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6571667"/>
      <w:docPartObj>
        <w:docPartGallery w:val="Page Numbers (Top of Page)"/>
        <w:docPartUnique/>
      </w:docPartObj>
    </w:sdtPr>
    <w:sdtEndPr/>
    <w:sdtContent>
      <w:p w14:paraId="5FBE5AF2" w14:textId="77777777" w:rsidR="003A47A6" w:rsidRDefault="003A47A6">
        <w:pPr>
          <w:pStyle w:val="stBilgi"/>
          <w:jc w:val="right"/>
        </w:pPr>
      </w:p>
      <w:p w14:paraId="24B3EE53" w14:textId="77777777" w:rsidR="003A47A6" w:rsidRDefault="003A47A6">
        <w:pPr>
          <w:pStyle w:val="stBilgi"/>
          <w:jc w:val="right"/>
        </w:pPr>
      </w:p>
      <w:p w14:paraId="25CABC06" w14:textId="21782F9D" w:rsidR="003A47A6" w:rsidRDefault="003A47A6">
        <w:pPr>
          <w:pStyle w:val="stBilgi"/>
          <w:jc w:val="right"/>
        </w:pPr>
        <w:r>
          <w:fldChar w:fldCharType="begin"/>
        </w:r>
        <w:r>
          <w:instrText>PAGE   \* MERGEFORMAT</w:instrText>
        </w:r>
        <w:r>
          <w:fldChar w:fldCharType="separate"/>
        </w:r>
        <w:r w:rsidR="00BE6432">
          <w:rPr>
            <w:noProof/>
          </w:rPr>
          <w:t>4</w:t>
        </w:r>
        <w:r>
          <w:rPr>
            <w:noProof/>
          </w:rPr>
          <w:fldChar w:fldCharType="end"/>
        </w:r>
      </w:p>
    </w:sdtContent>
  </w:sdt>
  <w:p w14:paraId="6D9BEBCC" w14:textId="77777777" w:rsidR="003A47A6" w:rsidRDefault="003A47A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6143" w14:textId="77777777" w:rsidR="003A47A6" w:rsidRDefault="003A47A6" w:rsidP="0047515C">
    <w:pPr>
      <w:pStyle w:val="stBilgi"/>
      <w:jc w:val="center"/>
    </w:pPr>
    <w:r>
      <w:rPr>
        <w:noProof/>
        <w:lang w:eastAsia="tr-TR"/>
      </w:rPr>
      <w:drawing>
        <wp:inline distT="0" distB="0" distL="0" distR="0" wp14:anchorId="32E6B600" wp14:editId="57E0DF7C">
          <wp:extent cx="1914525" cy="657225"/>
          <wp:effectExtent l="0" t="0" r="9525" b="9525"/>
          <wp:docPr id="10" name="Resim 10" descr="yuksekogretim_kalite_kurulu_logo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uksekogretim_kalite_kurulu_logo2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7225"/>
                  </a:xfrm>
                  <a:prstGeom prst="rect">
                    <a:avLst/>
                  </a:prstGeom>
                  <a:noFill/>
                  <a:ln>
                    <a:noFill/>
                  </a:ln>
                </pic:spPr>
              </pic:pic>
            </a:graphicData>
          </a:graphic>
        </wp:inline>
      </w:drawing>
    </w:r>
  </w:p>
  <w:p w14:paraId="444E1FAE" w14:textId="77777777" w:rsidR="003A47A6" w:rsidRPr="007219B5" w:rsidRDefault="003A47A6" w:rsidP="000B3F87">
    <w:pPr>
      <w:pStyle w:val="stBilgi"/>
    </w:pPr>
  </w:p>
  <w:p w14:paraId="042235F9" w14:textId="77777777" w:rsidR="003A47A6" w:rsidRDefault="003A47A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B019F"/>
    <w:multiLevelType w:val="hybridMultilevel"/>
    <w:tmpl w:val="B1FED5E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 w15:restartNumberingAfterBreak="0">
    <w:nsid w:val="09DE44F5"/>
    <w:multiLevelType w:val="hybridMultilevel"/>
    <w:tmpl w:val="B0FE94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 w15:restartNumberingAfterBreak="0">
    <w:nsid w:val="0AEA6288"/>
    <w:multiLevelType w:val="hybridMultilevel"/>
    <w:tmpl w:val="87A8E19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 w15:restartNumberingAfterBreak="0">
    <w:nsid w:val="0D620851"/>
    <w:multiLevelType w:val="hybridMultilevel"/>
    <w:tmpl w:val="7C02FF4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 w15:restartNumberingAfterBreak="0">
    <w:nsid w:val="0EFA316E"/>
    <w:multiLevelType w:val="hybridMultilevel"/>
    <w:tmpl w:val="1116D2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 w15:restartNumberingAfterBreak="0">
    <w:nsid w:val="0F7E078D"/>
    <w:multiLevelType w:val="hybridMultilevel"/>
    <w:tmpl w:val="A1B8A4C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6" w15:restartNumberingAfterBreak="0">
    <w:nsid w:val="0FB373BE"/>
    <w:multiLevelType w:val="hybridMultilevel"/>
    <w:tmpl w:val="233E791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7" w15:restartNumberingAfterBreak="0">
    <w:nsid w:val="110D40FB"/>
    <w:multiLevelType w:val="hybridMultilevel"/>
    <w:tmpl w:val="3D1A809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8" w15:restartNumberingAfterBreak="0">
    <w:nsid w:val="11290D21"/>
    <w:multiLevelType w:val="hybridMultilevel"/>
    <w:tmpl w:val="9E68698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9" w15:restartNumberingAfterBreak="0">
    <w:nsid w:val="128A6C51"/>
    <w:multiLevelType w:val="hybridMultilevel"/>
    <w:tmpl w:val="430ED08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0" w15:restartNumberingAfterBreak="0">
    <w:nsid w:val="14BB09BE"/>
    <w:multiLevelType w:val="hybridMultilevel"/>
    <w:tmpl w:val="F75C1F6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1" w15:restartNumberingAfterBreak="0">
    <w:nsid w:val="16B9627F"/>
    <w:multiLevelType w:val="hybridMultilevel"/>
    <w:tmpl w:val="DB6C6E7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2" w15:restartNumberingAfterBreak="0">
    <w:nsid w:val="18C03C2B"/>
    <w:multiLevelType w:val="hybridMultilevel"/>
    <w:tmpl w:val="E102CFF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3" w15:restartNumberingAfterBreak="0">
    <w:nsid w:val="1B221E61"/>
    <w:multiLevelType w:val="hybridMultilevel"/>
    <w:tmpl w:val="59384E9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4" w15:restartNumberingAfterBreak="0">
    <w:nsid w:val="20DA0DBC"/>
    <w:multiLevelType w:val="hybridMultilevel"/>
    <w:tmpl w:val="67080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8A0CDF"/>
    <w:multiLevelType w:val="hybridMultilevel"/>
    <w:tmpl w:val="F84C273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6" w15:restartNumberingAfterBreak="0">
    <w:nsid w:val="27300C2C"/>
    <w:multiLevelType w:val="hybridMultilevel"/>
    <w:tmpl w:val="55AAC7D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7" w15:restartNumberingAfterBreak="0">
    <w:nsid w:val="28377387"/>
    <w:multiLevelType w:val="hybridMultilevel"/>
    <w:tmpl w:val="891EBD1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8" w15:restartNumberingAfterBreak="0">
    <w:nsid w:val="28A46580"/>
    <w:multiLevelType w:val="hybridMultilevel"/>
    <w:tmpl w:val="5AF6108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19" w15:restartNumberingAfterBreak="0">
    <w:nsid w:val="29AC6B34"/>
    <w:multiLevelType w:val="hybridMultilevel"/>
    <w:tmpl w:val="039A7A7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0" w15:restartNumberingAfterBreak="0">
    <w:nsid w:val="29F713DB"/>
    <w:multiLevelType w:val="hybridMultilevel"/>
    <w:tmpl w:val="E8464C5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1" w15:restartNumberingAfterBreak="0">
    <w:nsid w:val="2EA5335A"/>
    <w:multiLevelType w:val="hybridMultilevel"/>
    <w:tmpl w:val="9F92474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2" w15:restartNumberingAfterBreak="0">
    <w:nsid w:val="2F7965A2"/>
    <w:multiLevelType w:val="hybridMultilevel"/>
    <w:tmpl w:val="F058154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3" w15:restartNumberingAfterBreak="0">
    <w:nsid w:val="34DD2EEA"/>
    <w:multiLevelType w:val="hybridMultilevel"/>
    <w:tmpl w:val="12B275A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4" w15:restartNumberingAfterBreak="0">
    <w:nsid w:val="39301C5B"/>
    <w:multiLevelType w:val="hybridMultilevel"/>
    <w:tmpl w:val="2A4E3DF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5" w15:restartNumberingAfterBreak="0">
    <w:nsid w:val="397F054D"/>
    <w:multiLevelType w:val="hybridMultilevel"/>
    <w:tmpl w:val="27DA327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6" w15:restartNumberingAfterBreak="0">
    <w:nsid w:val="3A103076"/>
    <w:multiLevelType w:val="hybridMultilevel"/>
    <w:tmpl w:val="C1649C4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7" w15:restartNumberingAfterBreak="0">
    <w:nsid w:val="3B241F31"/>
    <w:multiLevelType w:val="hybridMultilevel"/>
    <w:tmpl w:val="946220B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8" w15:restartNumberingAfterBreak="0">
    <w:nsid w:val="3EA038D0"/>
    <w:multiLevelType w:val="hybridMultilevel"/>
    <w:tmpl w:val="86FC03D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29" w15:restartNumberingAfterBreak="0">
    <w:nsid w:val="3F096A3D"/>
    <w:multiLevelType w:val="hybridMultilevel"/>
    <w:tmpl w:val="32FA2A3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0" w15:restartNumberingAfterBreak="0">
    <w:nsid w:val="405427EC"/>
    <w:multiLevelType w:val="hybridMultilevel"/>
    <w:tmpl w:val="8BB299CE"/>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1" w15:restartNumberingAfterBreak="0">
    <w:nsid w:val="41F81064"/>
    <w:multiLevelType w:val="hybridMultilevel"/>
    <w:tmpl w:val="E250A2A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2" w15:restartNumberingAfterBreak="0">
    <w:nsid w:val="43D2220C"/>
    <w:multiLevelType w:val="hybridMultilevel"/>
    <w:tmpl w:val="D786ABD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3" w15:restartNumberingAfterBreak="0">
    <w:nsid w:val="44843805"/>
    <w:multiLevelType w:val="hybridMultilevel"/>
    <w:tmpl w:val="8BFCB35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4" w15:restartNumberingAfterBreak="0">
    <w:nsid w:val="48761630"/>
    <w:multiLevelType w:val="hybridMultilevel"/>
    <w:tmpl w:val="BA52875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5" w15:restartNumberingAfterBreak="0">
    <w:nsid w:val="4A846438"/>
    <w:multiLevelType w:val="hybridMultilevel"/>
    <w:tmpl w:val="2DAA578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6" w15:restartNumberingAfterBreak="0">
    <w:nsid w:val="4C853C89"/>
    <w:multiLevelType w:val="hybridMultilevel"/>
    <w:tmpl w:val="360CE34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7" w15:restartNumberingAfterBreak="0">
    <w:nsid w:val="4CAE03E7"/>
    <w:multiLevelType w:val="hybridMultilevel"/>
    <w:tmpl w:val="B514712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8" w15:restartNumberingAfterBreak="0">
    <w:nsid w:val="4F4A1389"/>
    <w:multiLevelType w:val="hybridMultilevel"/>
    <w:tmpl w:val="3754190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9" w15:restartNumberingAfterBreak="0">
    <w:nsid w:val="52927706"/>
    <w:multiLevelType w:val="hybridMultilevel"/>
    <w:tmpl w:val="045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A652A74"/>
    <w:multiLevelType w:val="hybridMultilevel"/>
    <w:tmpl w:val="BD32BC6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1" w15:restartNumberingAfterBreak="0">
    <w:nsid w:val="5D7F2B50"/>
    <w:multiLevelType w:val="hybridMultilevel"/>
    <w:tmpl w:val="96D28B8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2" w15:restartNumberingAfterBreak="0">
    <w:nsid w:val="600A3D7D"/>
    <w:multiLevelType w:val="hybridMultilevel"/>
    <w:tmpl w:val="2CA65E2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3" w15:restartNumberingAfterBreak="0">
    <w:nsid w:val="639E6128"/>
    <w:multiLevelType w:val="hybridMultilevel"/>
    <w:tmpl w:val="1056111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4" w15:restartNumberingAfterBreak="0">
    <w:nsid w:val="682E703F"/>
    <w:multiLevelType w:val="hybridMultilevel"/>
    <w:tmpl w:val="C248CE8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5" w15:restartNumberingAfterBreak="0">
    <w:nsid w:val="68585571"/>
    <w:multiLevelType w:val="hybridMultilevel"/>
    <w:tmpl w:val="4C9A02D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6" w15:restartNumberingAfterBreak="0">
    <w:nsid w:val="688D259C"/>
    <w:multiLevelType w:val="hybridMultilevel"/>
    <w:tmpl w:val="FD32ED02"/>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7" w15:restartNumberingAfterBreak="0">
    <w:nsid w:val="6E904A11"/>
    <w:multiLevelType w:val="hybridMultilevel"/>
    <w:tmpl w:val="BEA06F96"/>
    <w:lvl w:ilvl="0" w:tplc="49780F8E">
      <w:start w:val="1"/>
      <w:numFmt w:val="bullet"/>
      <w:lvlText w:val=""/>
      <w:lvlJc w:val="left"/>
      <w:pPr>
        <w:ind w:left="720" w:hanging="360"/>
      </w:pPr>
      <w:rPr>
        <w:rFonts w:ascii="Symbol" w:hAnsi="Symbol"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EC547FA"/>
    <w:multiLevelType w:val="hybridMultilevel"/>
    <w:tmpl w:val="1BAAB720"/>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49" w15:restartNumberingAfterBreak="0">
    <w:nsid w:val="6F1B2158"/>
    <w:multiLevelType w:val="hybridMultilevel"/>
    <w:tmpl w:val="C6FE78B8"/>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0" w15:restartNumberingAfterBreak="0">
    <w:nsid w:val="711052BE"/>
    <w:multiLevelType w:val="hybridMultilevel"/>
    <w:tmpl w:val="171C03D4"/>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1" w15:restartNumberingAfterBreak="0">
    <w:nsid w:val="729D53A6"/>
    <w:multiLevelType w:val="hybridMultilevel"/>
    <w:tmpl w:val="87DC687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2" w15:restartNumberingAfterBreak="0">
    <w:nsid w:val="742D25A7"/>
    <w:multiLevelType w:val="hybridMultilevel"/>
    <w:tmpl w:val="5D8E7446"/>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3" w15:restartNumberingAfterBreak="0">
    <w:nsid w:val="748C7133"/>
    <w:multiLevelType w:val="hybridMultilevel"/>
    <w:tmpl w:val="E3AE0DE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4" w15:restartNumberingAfterBreak="0">
    <w:nsid w:val="75AF7F2A"/>
    <w:multiLevelType w:val="hybridMultilevel"/>
    <w:tmpl w:val="8522D36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5" w15:restartNumberingAfterBreak="0">
    <w:nsid w:val="772647D7"/>
    <w:multiLevelType w:val="hybridMultilevel"/>
    <w:tmpl w:val="A6DCE86A"/>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56" w15:restartNumberingAfterBreak="0">
    <w:nsid w:val="7B49674E"/>
    <w:multiLevelType w:val="hybridMultilevel"/>
    <w:tmpl w:val="D840C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15:restartNumberingAfterBreak="0">
    <w:nsid w:val="7D4172D1"/>
    <w:multiLevelType w:val="hybridMultilevel"/>
    <w:tmpl w:val="38E06F2C"/>
    <w:lvl w:ilvl="0" w:tplc="041F000B">
      <w:start w:val="1"/>
      <w:numFmt w:val="bullet"/>
      <w:lvlText w:val=""/>
      <w:lvlJc w:val="left"/>
      <w:pPr>
        <w:ind w:left="838" w:hanging="360"/>
      </w:pPr>
      <w:rPr>
        <w:rFonts w:ascii="Wingdings" w:hAnsi="Wingdings" w:hint="default"/>
      </w:rPr>
    </w:lvl>
    <w:lvl w:ilvl="1" w:tplc="041F0003" w:tentative="1">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tentative="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num w:numId="1">
    <w:abstractNumId w:val="47"/>
  </w:num>
  <w:num w:numId="2">
    <w:abstractNumId w:val="14"/>
  </w:num>
  <w:num w:numId="3">
    <w:abstractNumId w:val="1"/>
  </w:num>
  <w:num w:numId="4">
    <w:abstractNumId w:val="35"/>
  </w:num>
  <w:num w:numId="5">
    <w:abstractNumId w:val="42"/>
  </w:num>
  <w:num w:numId="6">
    <w:abstractNumId w:val="17"/>
  </w:num>
  <w:num w:numId="7">
    <w:abstractNumId w:val="57"/>
  </w:num>
  <w:num w:numId="8">
    <w:abstractNumId w:val="31"/>
  </w:num>
  <w:num w:numId="9">
    <w:abstractNumId w:val="29"/>
  </w:num>
  <w:num w:numId="10">
    <w:abstractNumId w:val="6"/>
  </w:num>
  <w:num w:numId="11">
    <w:abstractNumId w:val="49"/>
  </w:num>
  <w:num w:numId="12">
    <w:abstractNumId w:val="23"/>
  </w:num>
  <w:num w:numId="13">
    <w:abstractNumId w:val="20"/>
  </w:num>
  <w:num w:numId="14">
    <w:abstractNumId w:val="37"/>
  </w:num>
  <w:num w:numId="15">
    <w:abstractNumId w:val="7"/>
  </w:num>
  <w:num w:numId="16">
    <w:abstractNumId w:val="18"/>
  </w:num>
  <w:num w:numId="17">
    <w:abstractNumId w:val="8"/>
  </w:num>
  <w:num w:numId="18">
    <w:abstractNumId w:val="27"/>
  </w:num>
  <w:num w:numId="19">
    <w:abstractNumId w:val="51"/>
  </w:num>
  <w:num w:numId="20">
    <w:abstractNumId w:val="34"/>
  </w:num>
  <w:num w:numId="21">
    <w:abstractNumId w:val="13"/>
  </w:num>
  <w:num w:numId="22">
    <w:abstractNumId w:val="55"/>
  </w:num>
  <w:num w:numId="23">
    <w:abstractNumId w:val="10"/>
  </w:num>
  <w:num w:numId="24">
    <w:abstractNumId w:val="11"/>
  </w:num>
  <w:num w:numId="25">
    <w:abstractNumId w:val="15"/>
  </w:num>
  <w:num w:numId="26">
    <w:abstractNumId w:val="53"/>
  </w:num>
  <w:num w:numId="27">
    <w:abstractNumId w:val="19"/>
  </w:num>
  <w:num w:numId="28">
    <w:abstractNumId w:val="50"/>
  </w:num>
  <w:num w:numId="29">
    <w:abstractNumId w:val="2"/>
  </w:num>
  <w:num w:numId="30">
    <w:abstractNumId w:val="0"/>
  </w:num>
  <w:num w:numId="31">
    <w:abstractNumId w:val="38"/>
  </w:num>
  <w:num w:numId="32">
    <w:abstractNumId w:val="48"/>
  </w:num>
  <w:num w:numId="33">
    <w:abstractNumId w:val="24"/>
  </w:num>
  <w:num w:numId="34">
    <w:abstractNumId w:val="41"/>
  </w:num>
  <w:num w:numId="35">
    <w:abstractNumId w:val="30"/>
  </w:num>
  <w:num w:numId="36">
    <w:abstractNumId w:val="21"/>
  </w:num>
  <w:num w:numId="37">
    <w:abstractNumId w:val="26"/>
  </w:num>
  <w:num w:numId="38">
    <w:abstractNumId w:val="40"/>
  </w:num>
  <w:num w:numId="39">
    <w:abstractNumId w:val="28"/>
  </w:num>
  <w:num w:numId="40">
    <w:abstractNumId w:val="16"/>
  </w:num>
  <w:num w:numId="41">
    <w:abstractNumId w:val="33"/>
  </w:num>
  <w:num w:numId="42">
    <w:abstractNumId w:val="54"/>
  </w:num>
  <w:num w:numId="43">
    <w:abstractNumId w:val="12"/>
  </w:num>
  <w:num w:numId="44">
    <w:abstractNumId w:val="3"/>
  </w:num>
  <w:num w:numId="45">
    <w:abstractNumId w:val="43"/>
  </w:num>
  <w:num w:numId="46">
    <w:abstractNumId w:val="4"/>
  </w:num>
  <w:num w:numId="47">
    <w:abstractNumId w:val="9"/>
  </w:num>
  <w:num w:numId="48">
    <w:abstractNumId w:val="32"/>
  </w:num>
  <w:num w:numId="49">
    <w:abstractNumId w:val="25"/>
  </w:num>
  <w:num w:numId="50">
    <w:abstractNumId w:val="36"/>
  </w:num>
  <w:num w:numId="51">
    <w:abstractNumId w:val="44"/>
  </w:num>
  <w:num w:numId="52">
    <w:abstractNumId w:val="46"/>
  </w:num>
  <w:num w:numId="53">
    <w:abstractNumId w:val="45"/>
  </w:num>
  <w:num w:numId="54">
    <w:abstractNumId w:val="5"/>
  </w:num>
  <w:num w:numId="55">
    <w:abstractNumId w:val="22"/>
  </w:num>
  <w:num w:numId="56">
    <w:abstractNumId w:val="52"/>
  </w:num>
  <w:num w:numId="57">
    <w:abstractNumId w:val="56"/>
  </w:num>
  <w:num w:numId="58">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2D7"/>
    <w:rsid w:val="00031879"/>
    <w:rsid w:val="00042078"/>
    <w:rsid w:val="00044BF8"/>
    <w:rsid w:val="00047C18"/>
    <w:rsid w:val="000515CD"/>
    <w:rsid w:val="00053CA2"/>
    <w:rsid w:val="0007110B"/>
    <w:rsid w:val="0008163F"/>
    <w:rsid w:val="00083958"/>
    <w:rsid w:val="00085463"/>
    <w:rsid w:val="000941D0"/>
    <w:rsid w:val="000A221F"/>
    <w:rsid w:val="000A6BFE"/>
    <w:rsid w:val="000B2158"/>
    <w:rsid w:val="000B3F87"/>
    <w:rsid w:val="000B70D7"/>
    <w:rsid w:val="000C5696"/>
    <w:rsid w:val="000C689C"/>
    <w:rsid w:val="000D2CEA"/>
    <w:rsid w:val="000D63A0"/>
    <w:rsid w:val="000D63F4"/>
    <w:rsid w:val="000E2E53"/>
    <w:rsid w:val="000E4A41"/>
    <w:rsid w:val="000E4BAC"/>
    <w:rsid w:val="000E4D6A"/>
    <w:rsid w:val="000E5CE6"/>
    <w:rsid w:val="000E7305"/>
    <w:rsid w:val="00110585"/>
    <w:rsid w:val="00110CE9"/>
    <w:rsid w:val="00113DD5"/>
    <w:rsid w:val="001169BA"/>
    <w:rsid w:val="00117C49"/>
    <w:rsid w:val="00135BF9"/>
    <w:rsid w:val="00137C62"/>
    <w:rsid w:val="00143246"/>
    <w:rsid w:val="00152872"/>
    <w:rsid w:val="00155856"/>
    <w:rsid w:val="00160B09"/>
    <w:rsid w:val="00161D60"/>
    <w:rsid w:val="0016200E"/>
    <w:rsid w:val="00180024"/>
    <w:rsid w:val="0018329A"/>
    <w:rsid w:val="00195DF5"/>
    <w:rsid w:val="00196298"/>
    <w:rsid w:val="001A2DD0"/>
    <w:rsid w:val="001A4D36"/>
    <w:rsid w:val="001A7CEE"/>
    <w:rsid w:val="001B32F4"/>
    <w:rsid w:val="001C169D"/>
    <w:rsid w:val="001C1E0A"/>
    <w:rsid w:val="001C59CC"/>
    <w:rsid w:val="001D1D4A"/>
    <w:rsid w:val="001D2E4B"/>
    <w:rsid w:val="001D3E51"/>
    <w:rsid w:val="001D4AF3"/>
    <w:rsid w:val="001E1377"/>
    <w:rsid w:val="001F107D"/>
    <w:rsid w:val="001F55A4"/>
    <w:rsid w:val="001F6C09"/>
    <w:rsid w:val="00203964"/>
    <w:rsid w:val="00207B3D"/>
    <w:rsid w:val="0021043E"/>
    <w:rsid w:val="002214D5"/>
    <w:rsid w:val="0022303A"/>
    <w:rsid w:val="00226422"/>
    <w:rsid w:val="0023611B"/>
    <w:rsid w:val="00237DB4"/>
    <w:rsid w:val="00242C50"/>
    <w:rsid w:val="00250BA4"/>
    <w:rsid w:val="002634F2"/>
    <w:rsid w:val="00277930"/>
    <w:rsid w:val="00280C8A"/>
    <w:rsid w:val="00283B28"/>
    <w:rsid w:val="002A4E8A"/>
    <w:rsid w:val="002A54EA"/>
    <w:rsid w:val="002A66F7"/>
    <w:rsid w:val="002C0599"/>
    <w:rsid w:val="002C718D"/>
    <w:rsid w:val="002E2252"/>
    <w:rsid w:val="002F42EA"/>
    <w:rsid w:val="003019F9"/>
    <w:rsid w:val="003035A7"/>
    <w:rsid w:val="00305E57"/>
    <w:rsid w:val="003113A7"/>
    <w:rsid w:val="00322CAC"/>
    <w:rsid w:val="003249F7"/>
    <w:rsid w:val="00324F48"/>
    <w:rsid w:val="0033086B"/>
    <w:rsid w:val="003416E4"/>
    <w:rsid w:val="0034267B"/>
    <w:rsid w:val="0035211A"/>
    <w:rsid w:val="003613DA"/>
    <w:rsid w:val="00364383"/>
    <w:rsid w:val="003661BB"/>
    <w:rsid w:val="003817A0"/>
    <w:rsid w:val="00390AA1"/>
    <w:rsid w:val="003A0885"/>
    <w:rsid w:val="003A47A6"/>
    <w:rsid w:val="003A74E4"/>
    <w:rsid w:val="003B2CA7"/>
    <w:rsid w:val="003B2E4E"/>
    <w:rsid w:val="003C40A3"/>
    <w:rsid w:val="003D5E26"/>
    <w:rsid w:val="003D6B21"/>
    <w:rsid w:val="003E1263"/>
    <w:rsid w:val="003E2935"/>
    <w:rsid w:val="003E58FD"/>
    <w:rsid w:val="003E5BF4"/>
    <w:rsid w:val="003F0BB2"/>
    <w:rsid w:val="003F0D90"/>
    <w:rsid w:val="003F3825"/>
    <w:rsid w:val="00406DD2"/>
    <w:rsid w:val="00432E92"/>
    <w:rsid w:val="00435173"/>
    <w:rsid w:val="0044369A"/>
    <w:rsid w:val="0044544F"/>
    <w:rsid w:val="004534BE"/>
    <w:rsid w:val="00461B2B"/>
    <w:rsid w:val="0047515C"/>
    <w:rsid w:val="00475BB1"/>
    <w:rsid w:val="004A2FD7"/>
    <w:rsid w:val="004A5A34"/>
    <w:rsid w:val="004B051B"/>
    <w:rsid w:val="004C0A3D"/>
    <w:rsid w:val="004C24EB"/>
    <w:rsid w:val="004C7006"/>
    <w:rsid w:val="004D0F14"/>
    <w:rsid w:val="004D664C"/>
    <w:rsid w:val="004F1E50"/>
    <w:rsid w:val="004F2253"/>
    <w:rsid w:val="004F6C96"/>
    <w:rsid w:val="00507755"/>
    <w:rsid w:val="00512D14"/>
    <w:rsid w:val="00514252"/>
    <w:rsid w:val="0052357D"/>
    <w:rsid w:val="00530C51"/>
    <w:rsid w:val="0055600B"/>
    <w:rsid w:val="005668DA"/>
    <w:rsid w:val="00566BCF"/>
    <w:rsid w:val="005737BD"/>
    <w:rsid w:val="005739B8"/>
    <w:rsid w:val="00574DFB"/>
    <w:rsid w:val="0057589C"/>
    <w:rsid w:val="00586752"/>
    <w:rsid w:val="00586B1A"/>
    <w:rsid w:val="005A00EE"/>
    <w:rsid w:val="005A5C59"/>
    <w:rsid w:val="005B377D"/>
    <w:rsid w:val="005B7235"/>
    <w:rsid w:val="005B7BE2"/>
    <w:rsid w:val="005C2264"/>
    <w:rsid w:val="005C2FA6"/>
    <w:rsid w:val="005D2495"/>
    <w:rsid w:val="005D3AC5"/>
    <w:rsid w:val="005D4196"/>
    <w:rsid w:val="005D5542"/>
    <w:rsid w:val="005D6546"/>
    <w:rsid w:val="005D7607"/>
    <w:rsid w:val="005D7B96"/>
    <w:rsid w:val="005E3E9E"/>
    <w:rsid w:val="005E7E8C"/>
    <w:rsid w:val="00600E03"/>
    <w:rsid w:val="0060324C"/>
    <w:rsid w:val="00603C49"/>
    <w:rsid w:val="006117D3"/>
    <w:rsid w:val="00621C40"/>
    <w:rsid w:val="00626367"/>
    <w:rsid w:val="00641D89"/>
    <w:rsid w:val="00642B29"/>
    <w:rsid w:val="006550E2"/>
    <w:rsid w:val="00655311"/>
    <w:rsid w:val="00655350"/>
    <w:rsid w:val="00661D2C"/>
    <w:rsid w:val="006666F8"/>
    <w:rsid w:val="006712BB"/>
    <w:rsid w:val="0067748B"/>
    <w:rsid w:val="00685B3A"/>
    <w:rsid w:val="0069287A"/>
    <w:rsid w:val="00693064"/>
    <w:rsid w:val="006A0F81"/>
    <w:rsid w:val="006A3868"/>
    <w:rsid w:val="006A59D1"/>
    <w:rsid w:val="006A7365"/>
    <w:rsid w:val="006A7A1D"/>
    <w:rsid w:val="006B0536"/>
    <w:rsid w:val="006B7102"/>
    <w:rsid w:val="006D5D61"/>
    <w:rsid w:val="00704682"/>
    <w:rsid w:val="00753EC9"/>
    <w:rsid w:val="00754D76"/>
    <w:rsid w:val="0075536D"/>
    <w:rsid w:val="00762E7B"/>
    <w:rsid w:val="0077061B"/>
    <w:rsid w:val="007714C9"/>
    <w:rsid w:val="0077533F"/>
    <w:rsid w:val="00791248"/>
    <w:rsid w:val="0079510E"/>
    <w:rsid w:val="007A0331"/>
    <w:rsid w:val="007A63F5"/>
    <w:rsid w:val="007B4009"/>
    <w:rsid w:val="007B5708"/>
    <w:rsid w:val="007C0383"/>
    <w:rsid w:val="007E2BD2"/>
    <w:rsid w:val="007F2278"/>
    <w:rsid w:val="007F6B74"/>
    <w:rsid w:val="008004F0"/>
    <w:rsid w:val="008109B7"/>
    <w:rsid w:val="008128A5"/>
    <w:rsid w:val="00812AE8"/>
    <w:rsid w:val="00812ED1"/>
    <w:rsid w:val="008134B2"/>
    <w:rsid w:val="00823784"/>
    <w:rsid w:val="008327BD"/>
    <w:rsid w:val="00832DF0"/>
    <w:rsid w:val="00841876"/>
    <w:rsid w:val="00855CAA"/>
    <w:rsid w:val="00863870"/>
    <w:rsid w:val="00891569"/>
    <w:rsid w:val="00893BF1"/>
    <w:rsid w:val="00894EFA"/>
    <w:rsid w:val="00896911"/>
    <w:rsid w:val="008B350B"/>
    <w:rsid w:val="008B569B"/>
    <w:rsid w:val="008C1748"/>
    <w:rsid w:val="008C303B"/>
    <w:rsid w:val="008D05A5"/>
    <w:rsid w:val="008D3E18"/>
    <w:rsid w:val="008F1811"/>
    <w:rsid w:val="008F270F"/>
    <w:rsid w:val="008F585F"/>
    <w:rsid w:val="008F7B1F"/>
    <w:rsid w:val="009016BC"/>
    <w:rsid w:val="009045CE"/>
    <w:rsid w:val="00910778"/>
    <w:rsid w:val="00922AC8"/>
    <w:rsid w:val="0092368E"/>
    <w:rsid w:val="00932F4E"/>
    <w:rsid w:val="00947D63"/>
    <w:rsid w:val="009601A6"/>
    <w:rsid w:val="009703DF"/>
    <w:rsid w:val="0098066F"/>
    <w:rsid w:val="0099039A"/>
    <w:rsid w:val="00994F16"/>
    <w:rsid w:val="0099732D"/>
    <w:rsid w:val="00997E3F"/>
    <w:rsid w:val="009A01F0"/>
    <w:rsid w:val="009A049C"/>
    <w:rsid w:val="009B0C36"/>
    <w:rsid w:val="009B1AB9"/>
    <w:rsid w:val="009B3A5A"/>
    <w:rsid w:val="009D05DD"/>
    <w:rsid w:val="009D444A"/>
    <w:rsid w:val="009E0C8B"/>
    <w:rsid w:val="009E3480"/>
    <w:rsid w:val="009E5B8D"/>
    <w:rsid w:val="009E61A3"/>
    <w:rsid w:val="009F1B6C"/>
    <w:rsid w:val="009F2190"/>
    <w:rsid w:val="009F5E87"/>
    <w:rsid w:val="009F78F2"/>
    <w:rsid w:val="00A26295"/>
    <w:rsid w:val="00A26D4A"/>
    <w:rsid w:val="00A336BC"/>
    <w:rsid w:val="00A42714"/>
    <w:rsid w:val="00A437A5"/>
    <w:rsid w:val="00A57B9E"/>
    <w:rsid w:val="00A603AB"/>
    <w:rsid w:val="00A61CA5"/>
    <w:rsid w:val="00A702BC"/>
    <w:rsid w:val="00A7046B"/>
    <w:rsid w:val="00A70946"/>
    <w:rsid w:val="00A91750"/>
    <w:rsid w:val="00AB381B"/>
    <w:rsid w:val="00AC3D04"/>
    <w:rsid w:val="00AC5ABB"/>
    <w:rsid w:val="00AD1F5C"/>
    <w:rsid w:val="00AD7C09"/>
    <w:rsid w:val="00AE66E8"/>
    <w:rsid w:val="00AE6D53"/>
    <w:rsid w:val="00AF13E7"/>
    <w:rsid w:val="00B027E5"/>
    <w:rsid w:val="00B071F9"/>
    <w:rsid w:val="00B157FA"/>
    <w:rsid w:val="00B222D7"/>
    <w:rsid w:val="00B23950"/>
    <w:rsid w:val="00B33318"/>
    <w:rsid w:val="00B33951"/>
    <w:rsid w:val="00B35B77"/>
    <w:rsid w:val="00B413F7"/>
    <w:rsid w:val="00B42FED"/>
    <w:rsid w:val="00B560B3"/>
    <w:rsid w:val="00B57E95"/>
    <w:rsid w:val="00B70786"/>
    <w:rsid w:val="00B72063"/>
    <w:rsid w:val="00B776E0"/>
    <w:rsid w:val="00B82BC8"/>
    <w:rsid w:val="00B83E58"/>
    <w:rsid w:val="00B8490C"/>
    <w:rsid w:val="00B851AF"/>
    <w:rsid w:val="00BA12FC"/>
    <w:rsid w:val="00BA3ABF"/>
    <w:rsid w:val="00BA4C39"/>
    <w:rsid w:val="00BA5E21"/>
    <w:rsid w:val="00BB409C"/>
    <w:rsid w:val="00BB7B4E"/>
    <w:rsid w:val="00BD5785"/>
    <w:rsid w:val="00BE11D9"/>
    <w:rsid w:val="00BE2032"/>
    <w:rsid w:val="00BE246A"/>
    <w:rsid w:val="00BE6432"/>
    <w:rsid w:val="00BE6D1F"/>
    <w:rsid w:val="00BF0531"/>
    <w:rsid w:val="00BF73B8"/>
    <w:rsid w:val="00C02F9B"/>
    <w:rsid w:val="00C124EF"/>
    <w:rsid w:val="00C32F8A"/>
    <w:rsid w:val="00C413A0"/>
    <w:rsid w:val="00C5201B"/>
    <w:rsid w:val="00C5581E"/>
    <w:rsid w:val="00C56ECA"/>
    <w:rsid w:val="00C64B45"/>
    <w:rsid w:val="00C742C6"/>
    <w:rsid w:val="00C7725C"/>
    <w:rsid w:val="00C872AA"/>
    <w:rsid w:val="00C91C0E"/>
    <w:rsid w:val="00C930FE"/>
    <w:rsid w:val="00CA08AF"/>
    <w:rsid w:val="00CA18C9"/>
    <w:rsid w:val="00CB037E"/>
    <w:rsid w:val="00CC1926"/>
    <w:rsid w:val="00CC4BA7"/>
    <w:rsid w:val="00CC4D9D"/>
    <w:rsid w:val="00CF0CD3"/>
    <w:rsid w:val="00D064A7"/>
    <w:rsid w:val="00D07876"/>
    <w:rsid w:val="00D16F6F"/>
    <w:rsid w:val="00D302F2"/>
    <w:rsid w:val="00D37C1C"/>
    <w:rsid w:val="00D41355"/>
    <w:rsid w:val="00D6017E"/>
    <w:rsid w:val="00D67923"/>
    <w:rsid w:val="00D83BDF"/>
    <w:rsid w:val="00D84D33"/>
    <w:rsid w:val="00D92F8C"/>
    <w:rsid w:val="00D9405F"/>
    <w:rsid w:val="00DA3BC1"/>
    <w:rsid w:val="00DA7C2F"/>
    <w:rsid w:val="00DC6C91"/>
    <w:rsid w:val="00DD31D8"/>
    <w:rsid w:val="00DE046B"/>
    <w:rsid w:val="00DE1E03"/>
    <w:rsid w:val="00DE3B21"/>
    <w:rsid w:val="00DE61E6"/>
    <w:rsid w:val="00DE6DB3"/>
    <w:rsid w:val="00E163C3"/>
    <w:rsid w:val="00E2049D"/>
    <w:rsid w:val="00E2337B"/>
    <w:rsid w:val="00E25964"/>
    <w:rsid w:val="00E31B18"/>
    <w:rsid w:val="00E31E15"/>
    <w:rsid w:val="00E324FC"/>
    <w:rsid w:val="00E36425"/>
    <w:rsid w:val="00E374E7"/>
    <w:rsid w:val="00E40452"/>
    <w:rsid w:val="00E40C0F"/>
    <w:rsid w:val="00E5089C"/>
    <w:rsid w:val="00E53EFD"/>
    <w:rsid w:val="00E644BA"/>
    <w:rsid w:val="00E65EB1"/>
    <w:rsid w:val="00E7020E"/>
    <w:rsid w:val="00E7270C"/>
    <w:rsid w:val="00E7602B"/>
    <w:rsid w:val="00E80D6B"/>
    <w:rsid w:val="00E82A52"/>
    <w:rsid w:val="00E869D2"/>
    <w:rsid w:val="00E87624"/>
    <w:rsid w:val="00E93736"/>
    <w:rsid w:val="00E94104"/>
    <w:rsid w:val="00E95F7E"/>
    <w:rsid w:val="00EA6E8B"/>
    <w:rsid w:val="00EB1421"/>
    <w:rsid w:val="00EB1BEA"/>
    <w:rsid w:val="00EB4A0F"/>
    <w:rsid w:val="00ED21E3"/>
    <w:rsid w:val="00ED7B88"/>
    <w:rsid w:val="00EE2E78"/>
    <w:rsid w:val="00F07C47"/>
    <w:rsid w:val="00F1158A"/>
    <w:rsid w:val="00F11815"/>
    <w:rsid w:val="00F2442B"/>
    <w:rsid w:val="00F24E85"/>
    <w:rsid w:val="00F275A2"/>
    <w:rsid w:val="00F324DC"/>
    <w:rsid w:val="00F35D04"/>
    <w:rsid w:val="00F3670B"/>
    <w:rsid w:val="00F43316"/>
    <w:rsid w:val="00F57FA7"/>
    <w:rsid w:val="00F65B30"/>
    <w:rsid w:val="00F76909"/>
    <w:rsid w:val="00F76E9B"/>
    <w:rsid w:val="00F85B1D"/>
    <w:rsid w:val="00F87C69"/>
    <w:rsid w:val="00F93046"/>
    <w:rsid w:val="00FA2D13"/>
    <w:rsid w:val="00FA4452"/>
    <w:rsid w:val="00FC1D80"/>
    <w:rsid w:val="00FC675F"/>
    <w:rsid w:val="00FC7FF1"/>
    <w:rsid w:val="00FD2F11"/>
    <w:rsid w:val="00FE01DB"/>
    <w:rsid w:val="00FE5751"/>
    <w:rsid w:val="00FF7E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626D0"/>
  <w15:docId w15:val="{3C03A26B-41C3-1B42-81A3-85C72D58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26295"/>
    <w:pPr>
      <w:widowControl w:val="0"/>
      <w:spacing w:after="0" w:line="240" w:lineRule="auto"/>
    </w:pPr>
  </w:style>
  <w:style w:type="paragraph" w:styleId="Balk1">
    <w:name w:val="heading 1"/>
    <w:basedOn w:val="Normal"/>
    <w:link w:val="Balk1Char"/>
    <w:uiPriority w:val="1"/>
    <w:qFormat/>
    <w:rsid w:val="00B222D7"/>
    <w:pPr>
      <w:ind w:left="118"/>
      <w:outlineLvl w:val="0"/>
    </w:pPr>
    <w:rPr>
      <w:rFonts w:ascii="Times New Roman" w:eastAsia="Times New Roman" w:hAnsi="Times New Roman"/>
      <w:b/>
      <w:bCs/>
      <w:sz w:val="32"/>
      <w:szCs w:val="32"/>
    </w:rPr>
  </w:style>
  <w:style w:type="paragraph" w:styleId="Balk2">
    <w:name w:val="heading 2"/>
    <w:basedOn w:val="Normal"/>
    <w:link w:val="Balk2Char"/>
    <w:autoRedefine/>
    <w:uiPriority w:val="1"/>
    <w:qFormat/>
    <w:rsid w:val="0092368E"/>
    <w:pPr>
      <w:ind w:left="399" w:hanging="281"/>
      <w:outlineLvl w:val="1"/>
    </w:pPr>
    <w:rPr>
      <w:rFonts w:ascii="Times New Roman" w:eastAsia="Times New Roman" w:hAnsi="Times New Roman"/>
      <w:b/>
      <w:bCs/>
      <w:sz w:val="24"/>
      <w:szCs w:val="28"/>
    </w:rPr>
  </w:style>
  <w:style w:type="paragraph" w:styleId="Balk3">
    <w:name w:val="heading 3"/>
    <w:basedOn w:val="Normal"/>
    <w:link w:val="Balk3Char"/>
    <w:autoRedefine/>
    <w:uiPriority w:val="1"/>
    <w:qFormat/>
    <w:rsid w:val="00D67923"/>
    <w:pPr>
      <w:ind w:left="507" w:hanging="389"/>
      <w:outlineLvl w:val="2"/>
    </w:pPr>
    <w:rPr>
      <w:rFonts w:ascii="Times New Roman" w:eastAsia="Times New Roman" w:hAnsi="Times New Roman"/>
      <w:b/>
      <w:bCs/>
      <w:i/>
      <w:sz w:val="24"/>
      <w:szCs w:val="26"/>
    </w:rPr>
  </w:style>
  <w:style w:type="paragraph" w:styleId="Balk4">
    <w:name w:val="heading 4"/>
    <w:basedOn w:val="Normal"/>
    <w:link w:val="Balk4Char"/>
    <w:uiPriority w:val="1"/>
    <w:qFormat/>
    <w:rsid w:val="00B222D7"/>
    <w:pPr>
      <w:ind w:left="118"/>
      <w:outlineLvl w:val="3"/>
    </w:pPr>
    <w:rPr>
      <w:rFonts w:ascii="Times New Roman" w:eastAsia="Times New Roman" w:hAnsi="Times New Roman"/>
      <w:b/>
      <w:bCs/>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B222D7"/>
    <w:rPr>
      <w:rFonts w:ascii="Times New Roman" w:eastAsia="Times New Roman" w:hAnsi="Times New Roman"/>
      <w:b/>
      <w:bCs/>
      <w:sz w:val="32"/>
      <w:szCs w:val="32"/>
    </w:rPr>
  </w:style>
  <w:style w:type="character" w:customStyle="1" w:styleId="Balk2Char">
    <w:name w:val="Başlık 2 Char"/>
    <w:basedOn w:val="VarsaylanParagrafYazTipi"/>
    <w:link w:val="Balk2"/>
    <w:uiPriority w:val="1"/>
    <w:rsid w:val="0092368E"/>
    <w:rPr>
      <w:rFonts w:ascii="Times New Roman" w:eastAsia="Times New Roman" w:hAnsi="Times New Roman"/>
      <w:b/>
      <w:bCs/>
      <w:sz w:val="24"/>
      <w:szCs w:val="28"/>
    </w:rPr>
  </w:style>
  <w:style w:type="character" w:customStyle="1" w:styleId="Balk3Char">
    <w:name w:val="Başlık 3 Char"/>
    <w:basedOn w:val="VarsaylanParagrafYazTipi"/>
    <w:link w:val="Balk3"/>
    <w:uiPriority w:val="1"/>
    <w:rsid w:val="00D67923"/>
    <w:rPr>
      <w:rFonts w:ascii="Times New Roman" w:eastAsia="Times New Roman" w:hAnsi="Times New Roman"/>
      <w:b/>
      <w:bCs/>
      <w:i/>
      <w:sz w:val="24"/>
      <w:szCs w:val="26"/>
    </w:rPr>
  </w:style>
  <w:style w:type="character" w:customStyle="1" w:styleId="Balk4Char">
    <w:name w:val="Başlık 4 Char"/>
    <w:basedOn w:val="VarsaylanParagrafYazTipi"/>
    <w:link w:val="Balk4"/>
    <w:uiPriority w:val="1"/>
    <w:rsid w:val="00B222D7"/>
    <w:rPr>
      <w:rFonts w:ascii="Times New Roman" w:eastAsia="Times New Roman" w:hAnsi="Times New Roman"/>
      <w:b/>
      <w:bCs/>
      <w:i/>
      <w:sz w:val="24"/>
      <w:szCs w:val="24"/>
    </w:rPr>
  </w:style>
  <w:style w:type="table" w:customStyle="1" w:styleId="TableNormal1">
    <w:name w:val="Table Normal1"/>
    <w:uiPriority w:val="2"/>
    <w:semiHidden/>
    <w:unhideWhenUsed/>
    <w:qFormat/>
    <w:rsid w:val="00B222D7"/>
    <w:pPr>
      <w:widowControl w:val="0"/>
      <w:spacing w:after="0" w:line="240" w:lineRule="auto"/>
    </w:pPr>
    <w:rPr>
      <w:lang w:val="en-US"/>
    </w:rPr>
    <w:tblPr>
      <w:tblInd w:w="0" w:type="dxa"/>
      <w:tblCellMar>
        <w:top w:w="0" w:type="dxa"/>
        <w:left w:w="0" w:type="dxa"/>
        <w:bottom w:w="0" w:type="dxa"/>
        <w:right w:w="0" w:type="dxa"/>
      </w:tblCellMar>
    </w:tblPr>
  </w:style>
  <w:style w:type="paragraph" w:styleId="T1">
    <w:name w:val="toc 1"/>
    <w:basedOn w:val="Normal"/>
    <w:uiPriority w:val="39"/>
    <w:qFormat/>
    <w:rsid w:val="00B222D7"/>
    <w:pPr>
      <w:spacing w:before="138"/>
      <w:ind w:left="608" w:hanging="269"/>
    </w:pPr>
    <w:rPr>
      <w:rFonts w:ascii="Times New Roman" w:eastAsia="Times New Roman" w:hAnsi="Times New Roman"/>
      <w:b/>
      <w:bCs/>
    </w:rPr>
  </w:style>
  <w:style w:type="paragraph" w:styleId="T2">
    <w:name w:val="toc 2"/>
    <w:basedOn w:val="Normal"/>
    <w:uiPriority w:val="39"/>
    <w:qFormat/>
    <w:rsid w:val="00B222D7"/>
    <w:pPr>
      <w:spacing w:before="138"/>
      <w:ind w:left="778" w:hanging="221"/>
    </w:pPr>
    <w:rPr>
      <w:rFonts w:ascii="Times New Roman" w:eastAsia="Times New Roman" w:hAnsi="Times New Roman"/>
      <w:b/>
      <w:bCs/>
    </w:rPr>
  </w:style>
  <w:style w:type="paragraph" w:styleId="GvdeMetni">
    <w:name w:val="Body Text"/>
    <w:basedOn w:val="Normal"/>
    <w:link w:val="GvdeMetniChar"/>
    <w:uiPriority w:val="1"/>
    <w:qFormat/>
    <w:rsid w:val="00B222D7"/>
    <w:pPr>
      <w:ind w:left="118"/>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B222D7"/>
    <w:rPr>
      <w:rFonts w:ascii="Times New Roman" w:eastAsia="Times New Roman" w:hAnsi="Times New Roman"/>
      <w:sz w:val="24"/>
      <w:szCs w:val="24"/>
    </w:rPr>
  </w:style>
  <w:style w:type="paragraph" w:styleId="ListeParagraf">
    <w:name w:val="List Paragraph"/>
    <w:basedOn w:val="Normal"/>
    <w:uiPriority w:val="34"/>
    <w:qFormat/>
    <w:rsid w:val="00B222D7"/>
  </w:style>
  <w:style w:type="paragraph" w:customStyle="1" w:styleId="TableParagraph">
    <w:name w:val="Table Paragraph"/>
    <w:basedOn w:val="Normal"/>
    <w:uiPriority w:val="1"/>
    <w:qFormat/>
    <w:rsid w:val="00B222D7"/>
  </w:style>
  <w:style w:type="character" w:styleId="Kpr">
    <w:name w:val="Hyperlink"/>
    <w:basedOn w:val="VarsaylanParagrafYazTipi"/>
    <w:uiPriority w:val="99"/>
    <w:unhideWhenUsed/>
    <w:rsid w:val="00B222D7"/>
    <w:rPr>
      <w:color w:val="0563C1" w:themeColor="hyperlink"/>
      <w:u w:val="single"/>
    </w:rPr>
  </w:style>
  <w:style w:type="paragraph" w:styleId="stBilgi">
    <w:name w:val="header"/>
    <w:basedOn w:val="Normal"/>
    <w:link w:val="stBilgiChar"/>
    <w:uiPriority w:val="99"/>
    <w:unhideWhenUsed/>
    <w:rsid w:val="00B222D7"/>
    <w:pPr>
      <w:tabs>
        <w:tab w:val="center" w:pos="4536"/>
        <w:tab w:val="right" w:pos="9072"/>
      </w:tabs>
    </w:pPr>
  </w:style>
  <w:style w:type="character" w:customStyle="1" w:styleId="stBilgiChar">
    <w:name w:val="Üst Bilgi Char"/>
    <w:basedOn w:val="VarsaylanParagrafYazTipi"/>
    <w:link w:val="stBilgi"/>
    <w:uiPriority w:val="99"/>
    <w:rsid w:val="00B222D7"/>
  </w:style>
  <w:style w:type="paragraph" w:styleId="AltBilgi">
    <w:name w:val="footer"/>
    <w:basedOn w:val="Normal"/>
    <w:link w:val="AltBilgiChar"/>
    <w:uiPriority w:val="99"/>
    <w:unhideWhenUsed/>
    <w:rsid w:val="00B222D7"/>
    <w:pPr>
      <w:tabs>
        <w:tab w:val="center" w:pos="4536"/>
        <w:tab w:val="right" w:pos="9072"/>
      </w:tabs>
    </w:pPr>
  </w:style>
  <w:style w:type="character" w:customStyle="1" w:styleId="AltBilgiChar">
    <w:name w:val="Alt Bilgi Char"/>
    <w:basedOn w:val="VarsaylanParagrafYazTipi"/>
    <w:link w:val="AltBilgi"/>
    <w:uiPriority w:val="99"/>
    <w:rsid w:val="00B222D7"/>
  </w:style>
  <w:style w:type="paragraph" w:styleId="BalonMetni">
    <w:name w:val="Balloon Text"/>
    <w:basedOn w:val="Normal"/>
    <w:link w:val="BalonMetniChar"/>
    <w:uiPriority w:val="99"/>
    <w:semiHidden/>
    <w:unhideWhenUsed/>
    <w:rsid w:val="00B222D7"/>
    <w:rPr>
      <w:rFonts w:ascii="Tahoma" w:hAnsi="Tahoma" w:cs="Tahoma"/>
      <w:sz w:val="16"/>
      <w:szCs w:val="16"/>
    </w:rPr>
  </w:style>
  <w:style w:type="character" w:customStyle="1" w:styleId="BalonMetniChar">
    <w:name w:val="Balon Metni Char"/>
    <w:basedOn w:val="VarsaylanParagrafYazTipi"/>
    <w:link w:val="BalonMetni"/>
    <w:uiPriority w:val="99"/>
    <w:semiHidden/>
    <w:rsid w:val="00B222D7"/>
    <w:rPr>
      <w:rFonts w:ascii="Tahoma" w:hAnsi="Tahoma" w:cs="Tahoma"/>
      <w:sz w:val="16"/>
      <w:szCs w:val="16"/>
    </w:rPr>
  </w:style>
  <w:style w:type="paragraph" w:customStyle="1" w:styleId="Default">
    <w:name w:val="Default"/>
    <w:rsid w:val="00B222D7"/>
    <w:pPr>
      <w:autoSpaceDE w:val="0"/>
      <w:autoSpaceDN w:val="0"/>
      <w:adjustRightInd w:val="0"/>
      <w:spacing w:after="0" w:line="240" w:lineRule="auto"/>
    </w:pPr>
    <w:rPr>
      <w:rFonts w:ascii="Calibri" w:hAnsi="Calibri" w:cs="Calibri"/>
      <w:color w:val="000000"/>
      <w:sz w:val="24"/>
      <w:szCs w:val="24"/>
      <w:lang w:val="en-US"/>
    </w:rPr>
  </w:style>
  <w:style w:type="character" w:styleId="AklamaBavurusu">
    <w:name w:val="annotation reference"/>
    <w:basedOn w:val="VarsaylanParagrafYazTipi"/>
    <w:uiPriority w:val="99"/>
    <w:semiHidden/>
    <w:unhideWhenUsed/>
    <w:rsid w:val="00B222D7"/>
    <w:rPr>
      <w:sz w:val="16"/>
      <w:szCs w:val="16"/>
    </w:rPr>
  </w:style>
  <w:style w:type="paragraph" w:styleId="AklamaMetni">
    <w:name w:val="annotation text"/>
    <w:basedOn w:val="Normal"/>
    <w:link w:val="AklamaMetniChar"/>
    <w:uiPriority w:val="99"/>
    <w:unhideWhenUsed/>
    <w:rsid w:val="00B222D7"/>
    <w:rPr>
      <w:sz w:val="20"/>
      <w:szCs w:val="20"/>
    </w:rPr>
  </w:style>
  <w:style w:type="character" w:customStyle="1" w:styleId="AklamaMetniChar">
    <w:name w:val="Açıklama Metni Char"/>
    <w:basedOn w:val="VarsaylanParagrafYazTipi"/>
    <w:link w:val="AklamaMetni"/>
    <w:uiPriority w:val="99"/>
    <w:rsid w:val="00B222D7"/>
    <w:rPr>
      <w:sz w:val="20"/>
      <w:szCs w:val="20"/>
    </w:rPr>
  </w:style>
  <w:style w:type="paragraph" w:styleId="AklamaKonusu">
    <w:name w:val="annotation subject"/>
    <w:basedOn w:val="AklamaMetni"/>
    <w:next w:val="AklamaMetni"/>
    <w:link w:val="AklamaKonusuChar"/>
    <w:uiPriority w:val="99"/>
    <w:semiHidden/>
    <w:unhideWhenUsed/>
    <w:rsid w:val="00B222D7"/>
    <w:rPr>
      <w:b/>
      <w:bCs/>
    </w:rPr>
  </w:style>
  <w:style w:type="character" w:customStyle="1" w:styleId="AklamaKonusuChar">
    <w:name w:val="Açıklama Konusu Char"/>
    <w:basedOn w:val="AklamaMetniChar"/>
    <w:link w:val="AklamaKonusu"/>
    <w:uiPriority w:val="99"/>
    <w:semiHidden/>
    <w:rsid w:val="00B222D7"/>
    <w:rPr>
      <w:b/>
      <w:bCs/>
      <w:sz w:val="20"/>
      <w:szCs w:val="20"/>
    </w:rPr>
  </w:style>
  <w:style w:type="paragraph" w:styleId="Dzeltme">
    <w:name w:val="Revision"/>
    <w:hidden/>
    <w:uiPriority w:val="99"/>
    <w:semiHidden/>
    <w:rsid w:val="00B222D7"/>
    <w:pPr>
      <w:spacing w:after="0" w:line="240" w:lineRule="auto"/>
    </w:pPr>
  </w:style>
  <w:style w:type="paragraph" w:styleId="NormalWeb">
    <w:name w:val="Normal (Web)"/>
    <w:basedOn w:val="Normal"/>
    <w:uiPriority w:val="99"/>
    <w:unhideWhenUsed/>
    <w:rsid w:val="00B222D7"/>
    <w:pPr>
      <w:widowControl/>
    </w:pPr>
    <w:rPr>
      <w:rFonts w:ascii="Times New Roman" w:hAnsi="Times New Roman" w:cs="Times New Roman"/>
      <w:sz w:val="24"/>
      <w:szCs w:val="24"/>
      <w:lang w:val="en-US"/>
    </w:rPr>
  </w:style>
  <w:style w:type="table" w:styleId="TabloKlavuzu">
    <w:name w:val="Table Grid"/>
    <w:basedOn w:val="NormalTablo"/>
    <w:uiPriority w:val="39"/>
    <w:rsid w:val="00990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kak.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yokak.gov.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BF8E-2DAA-421E-A6D8-48756DD3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66</Pages>
  <Words>22286</Words>
  <Characters>127033</Characters>
  <Application>Microsoft Office Word</Application>
  <DocSecurity>0</DocSecurity>
  <Lines>1058</Lines>
  <Paragraphs>298</Paragraphs>
  <ScaleCrop>false</ScaleCrop>
  <HeadingPairs>
    <vt:vector size="6" baseType="variant">
      <vt:variant>
        <vt:lpstr>Konu Başlığı</vt:lpstr>
      </vt:variant>
      <vt:variant>
        <vt:i4>1</vt:i4>
      </vt:variant>
      <vt:variant>
        <vt:lpstr>Title</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149021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hasan.mandal</dc:creator>
  <cp:lastModifiedBy>Ayhan KOÇER</cp:lastModifiedBy>
  <cp:revision>5</cp:revision>
  <cp:lastPrinted>2019-01-04T11:30:00Z</cp:lastPrinted>
  <dcterms:created xsi:type="dcterms:W3CDTF">2019-12-09T07:04:00Z</dcterms:created>
  <dcterms:modified xsi:type="dcterms:W3CDTF">2019-12-09T13:26:00Z</dcterms:modified>
</cp:coreProperties>
</file>